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D795" w14:textId="77777777" w:rsidR="0087735C" w:rsidRPr="00146350" w:rsidRDefault="0087735C" w:rsidP="0087735C">
      <w:pPr>
        <w:pStyle w:val="Default"/>
        <w:jc w:val="center"/>
        <w:rPr>
          <w:rFonts w:ascii="Times New Roman" w:hAnsi="Times New Roman" w:cs="Times New Roman"/>
          <w:b/>
          <w:bCs/>
          <w:color w:val="auto"/>
          <w:sz w:val="48"/>
          <w:szCs w:val="48"/>
        </w:rPr>
      </w:pPr>
      <w:r w:rsidRPr="00146350">
        <w:rPr>
          <w:rFonts w:ascii="Times New Roman" w:hAnsi="Times New Roman" w:cs="Times New Roman"/>
          <w:b/>
          <w:bCs/>
          <w:color w:val="auto"/>
          <w:sz w:val="48"/>
          <w:szCs w:val="48"/>
        </w:rPr>
        <w:t xml:space="preserve">Raleigh/Wake City-County </w:t>
      </w:r>
    </w:p>
    <w:p w14:paraId="25644752" w14:textId="77777777" w:rsidR="0087735C" w:rsidRPr="00146350" w:rsidRDefault="0087735C" w:rsidP="0087735C">
      <w:pPr>
        <w:pStyle w:val="Default"/>
        <w:jc w:val="center"/>
        <w:rPr>
          <w:rFonts w:ascii="Times New Roman" w:hAnsi="Times New Roman" w:cs="Times New Roman"/>
          <w:b/>
          <w:bCs/>
          <w:color w:val="auto"/>
          <w:sz w:val="48"/>
          <w:szCs w:val="48"/>
        </w:rPr>
      </w:pPr>
      <w:r w:rsidRPr="00146350">
        <w:rPr>
          <w:rFonts w:ascii="Times New Roman" w:hAnsi="Times New Roman" w:cs="Times New Roman"/>
          <w:b/>
          <w:bCs/>
          <w:color w:val="auto"/>
          <w:sz w:val="48"/>
          <w:szCs w:val="48"/>
        </w:rPr>
        <w:t>Bureau of Identification</w:t>
      </w:r>
    </w:p>
    <w:p w14:paraId="1310E69D" w14:textId="77777777" w:rsidR="0087735C" w:rsidRPr="00146350" w:rsidRDefault="0087735C" w:rsidP="0087735C">
      <w:pPr>
        <w:pStyle w:val="Default"/>
        <w:jc w:val="center"/>
        <w:rPr>
          <w:rFonts w:ascii="Times New Roman" w:hAnsi="Times New Roman" w:cs="Times New Roman"/>
          <w:color w:val="auto"/>
          <w:sz w:val="48"/>
          <w:szCs w:val="48"/>
        </w:rPr>
      </w:pPr>
      <w:r w:rsidRPr="00146350">
        <w:rPr>
          <w:rFonts w:ascii="Times New Roman" w:hAnsi="Times New Roman" w:cs="Times New Roman"/>
          <w:b/>
          <w:bCs/>
          <w:color w:val="auto"/>
          <w:sz w:val="48"/>
          <w:szCs w:val="48"/>
        </w:rPr>
        <w:t>Crime Laboratory Division</w:t>
      </w:r>
    </w:p>
    <w:p w14:paraId="0A6BD600" w14:textId="77777777" w:rsidR="0087735C" w:rsidRPr="00146350" w:rsidRDefault="0087735C" w:rsidP="0087735C">
      <w:pPr>
        <w:pStyle w:val="Default"/>
        <w:jc w:val="center"/>
        <w:rPr>
          <w:rFonts w:ascii="Times New Roman" w:hAnsi="Times New Roman" w:cs="Times New Roman"/>
          <w:b/>
          <w:bCs/>
          <w:color w:val="auto"/>
          <w:sz w:val="48"/>
          <w:szCs w:val="48"/>
        </w:rPr>
      </w:pPr>
    </w:p>
    <w:p w14:paraId="65FD83FB" w14:textId="77777777" w:rsidR="0087735C" w:rsidRPr="00146350" w:rsidRDefault="0087735C" w:rsidP="00BD002D">
      <w:pPr>
        <w:pStyle w:val="Default"/>
        <w:rPr>
          <w:rFonts w:ascii="Times New Roman" w:hAnsi="Times New Roman" w:cs="Times New Roman"/>
          <w:b/>
          <w:color w:val="auto"/>
          <w:sz w:val="48"/>
          <w:szCs w:val="48"/>
        </w:rPr>
      </w:pPr>
    </w:p>
    <w:p w14:paraId="49BD270C" w14:textId="77777777" w:rsidR="0087735C" w:rsidRPr="00146350" w:rsidRDefault="0087735C" w:rsidP="0087735C">
      <w:pPr>
        <w:pStyle w:val="Default"/>
        <w:jc w:val="center"/>
        <w:rPr>
          <w:rFonts w:ascii="Times New Roman" w:hAnsi="Times New Roman" w:cs="Times New Roman"/>
          <w:b/>
          <w:color w:val="auto"/>
          <w:sz w:val="48"/>
          <w:szCs w:val="48"/>
        </w:rPr>
      </w:pPr>
      <w:r w:rsidRPr="00146350">
        <w:rPr>
          <w:rFonts w:ascii="Times New Roman" w:hAnsi="Times New Roman" w:cs="Times New Roman"/>
          <w:b/>
          <w:color w:val="auto"/>
          <w:sz w:val="48"/>
          <w:szCs w:val="48"/>
        </w:rPr>
        <w:t xml:space="preserve">FIREARMS </w:t>
      </w:r>
      <w:r w:rsidR="00BD002D">
        <w:rPr>
          <w:rFonts w:ascii="Times New Roman" w:hAnsi="Times New Roman" w:cs="Times New Roman"/>
          <w:b/>
          <w:color w:val="auto"/>
          <w:sz w:val="48"/>
          <w:szCs w:val="48"/>
        </w:rPr>
        <w:t xml:space="preserve">UNIT </w:t>
      </w:r>
      <w:r w:rsidR="00BD002D">
        <w:rPr>
          <w:rFonts w:ascii="Times New Roman" w:hAnsi="Times New Roman" w:cs="Times New Roman"/>
          <w:b/>
          <w:color w:val="auto"/>
          <w:sz w:val="48"/>
          <w:szCs w:val="48"/>
        </w:rPr>
        <w:br/>
      </w:r>
      <w:r w:rsidRPr="00146350">
        <w:rPr>
          <w:rFonts w:ascii="Times New Roman" w:hAnsi="Times New Roman" w:cs="Times New Roman"/>
          <w:b/>
          <w:color w:val="auto"/>
          <w:sz w:val="48"/>
          <w:szCs w:val="48"/>
        </w:rPr>
        <w:t>TECHNICAL PROCEDURES</w:t>
      </w:r>
    </w:p>
    <w:p w14:paraId="788FE2A7" w14:textId="77777777" w:rsidR="005002A0" w:rsidRDefault="0087735C" w:rsidP="0087735C">
      <w:pPr>
        <w:jc w:val="center"/>
      </w:pPr>
      <w:r w:rsidRPr="0043408B">
        <w:rPr>
          <w:rFonts w:cstheme="minorHAnsi"/>
          <w:noProof/>
        </w:rPr>
        <w:drawing>
          <wp:inline distT="0" distB="0" distL="0" distR="0" wp14:anchorId="43166C3D" wp14:editId="4E433D72">
            <wp:extent cx="297180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800350"/>
                    </a:xfrm>
                    <a:prstGeom prst="rect">
                      <a:avLst/>
                    </a:prstGeom>
                    <a:noFill/>
                    <a:ln>
                      <a:noFill/>
                    </a:ln>
                  </pic:spPr>
                </pic:pic>
              </a:graphicData>
            </a:graphic>
          </wp:inline>
        </w:drawing>
      </w:r>
    </w:p>
    <w:p w14:paraId="42F72511" w14:textId="77777777" w:rsidR="00823853" w:rsidRDefault="00823853">
      <w:r>
        <w:br w:type="page"/>
      </w:r>
    </w:p>
    <w:p w14:paraId="6BF67C13" w14:textId="4364D742" w:rsidR="004F1F5A" w:rsidRDefault="00823853">
      <w:pPr>
        <w:pStyle w:val="TOC1"/>
        <w:tabs>
          <w:tab w:val="right" w:leader="dot" w:pos="9350"/>
        </w:tabs>
        <w:rPr>
          <w:rFonts w:eastAsiaTheme="minorEastAsia" w:cstheme="minorBidi"/>
          <w:b w:val="0"/>
          <w:bCs w:val="0"/>
          <w:caps w:val="0"/>
          <w:noProof/>
          <w:sz w:val="22"/>
          <w:szCs w:val="22"/>
        </w:rPr>
      </w:pPr>
      <w:r>
        <w:lastRenderedPageBreak/>
        <w:fldChar w:fldCharType="begin"/>
      </w:r>
      <w:r>
        <w:instrText xml:space="preserve"> TOC \o "1-1" \h \z \u \t "Heading 2,1,Heading 3,1" </w:instrText>
      </w:r>
      <w:r>
        <w:fldChar w:fldCharType="separate"/>
      </w:r>
      <w:hyperlink w:anchor="_Toc20303061" w:history="1">
        <w:r w:rsidR="004F1F5A" w:rsidRPr="00F1778C">
          <w:rPr>
            <w:rStyle w:val="Hyperlink"/>
            <w:rFonts w:cs="Times New Roman"/>
            <w:noProof/>
          </w:rPr>
          <w:t>1: Technical Procedure for Firearm Safety</w:t>
        </w:r>
        <w:r w:rsidR="004F1F5A">
          <w:rPr>
            <w:noProof/>
            <w:webHidden/>
          </w:rPr>
          <w:tab/>
        </w:r>
        <w:r w:rsidR="004F1F5A">
          <w:rPr>
            <w:noProof/>
            <w:webHidden/>
          </w:rPr>
          <w:fldChar w:fldCharType="begin"/>
        </w:r>
        <w:r w:rsidR="004F1F5A">
          <w:rPr>
            <w:noProof/>
            <w:webHidden/>
          </w:rPr>
          <w:instrText xml:space="preserve"> PAGEREF _Toc20303061 \h </w:instrText>
        </w:r>
        <w:r w:rsidR="004F1F5A">
          <w:rPr>
            <w:noProof/>
            <w:webHidden/>
          </w:rPr>
        </w:r>
        <w:r w:rsidR="004F1F5A">
          <w:rPr>
            <w:noProof/>
            <w:webHidden/>
          </w:rPr>
          <w:fldChar w:fldCharType="separate"/>
        </w:r>
        <w:r w:rsidR="004F1F5A">
          <w:rPr>
            <w:noProof/>
            <w:webHidden/>
          </w:rPr>
          <w:t>3</w:t>
        </w:r>
        <w:r w:rsidR="004F1F5A">
          <w:rPr>
            <w:noProof/>
            <w:webHidden/>
          </w:rPr>
          <w:fldChar w:fldCharType="end"/>
        </w:r>
      </w:hyperlink>
    </w:p>
    <w:p w14:paraId="6A02C615" w14:textId="78AA4330" w:rsidR="004F1F5A" w:rsidRDefault="006A30F7">
      <w:pPr>
        <w:pStyle w:val="TOC1"/>
        <w:tabs>
          <w:tab w:val="right" w:leader="dot" w:pos="9350"/>
        </w:tabs>
        <w:rPr>
          <w:rFonts w:eastAsiaTheme="minorEastAsia" w:cstheme="minorBidi"/>
          <w:b w:val="0"/>
          <w:bCs w:val="0"/>
          <w:caps w:val="0"/>
          <w:noProof/>
          <w:sz w:val="22"/>
          <w:szCs w:val="22"/>
        </w:rPr>
      </w:pPr>
      <w:hyperlink w:anchor="_Toc20303062" w:history="1">
        <w:r w:rsidR="004F1F5A" w:rsidRPr="00F1778C">
          <w:rPr>
            <w:rStyle w:val="Hyperlink"/>
            <w:noProof/>
          </w:rPr>
          <w:t>2: Technical Procedure for Firearm Test Fires</w:t>
        </w:r>
        <w:r w:rsidR="004F1F5A">
          <w:rPr>
            <w:noProof/>
            <w:webHidden/>
          </w:rPr>
          <w:tab/>
        </w:r>
        <w:r w:rsidR="004F1F5A">
          <w:rPr>
            <w:noProof/>
            <w:webHidden/>
          </w:rPr>
          <w:fldChar w:fldCharType="begin"/>
        </w:r>
        <w:r w:rsidR="004F1F5A">
          <w:rPr>
            <w:noProof/>
            <w:webHidden/>
          </w:rPr>
          <w:instrText xml:space="preserve"> PAGEREF _Toc20303062 \h </w:instrText>
        </w:r>
        <w:r w:rsidR="004F1F5A">
          <w:rPr>
            <w:noProof/>
            <w:webHidden/>
          </w:rPr>
        </w:r>
        <w:r w:rsidR="004F1F5A">
          <w:rPr>
            <w:noProof/>
            <w:webHidden/>
          </w:rPr>
          <w:fldChar w:fldCharType="separate"/>
        </w:r>
        <w:r w:rsidR="004F1F5A">
          <w:rPr>
            <w:noProof/>
            <w:webHidden/>
          </w:rPr>
          <w:t>7</w:t>
        </w:r>
        <w:r w:rsidR="004F1F5A">
          <w:rPr>
            <w:noProof/>
            <w:webHidden/>
          </w:rPr>
          <w:fldChar w:fldCharType="end"/>
        </w:r>
      </w:hyperlink>
    </w:p>
    <w:p w14:paraId="0776041A" w14:textId="59636DD7" w:rsidR="004F1F5A" w:rsidRDefault="006A30F7">
      <w:pPr>
        <w:pStyle w:val="TOC1"/>
        <w:tabs>
          <w:tab w:val="right" w:leader="dot" w:pos="9350"/>
        </w:tabs>
        <w:rPr>
          <w:rFonts w:eastAsiaTheme="minorEastAsia" w:cstheme="minorBidi"/>
          <w:b w:val="0"/>
          <w:bCs w:val="0"/>
          <w:caps w:val="0"/>
          <w:noProof/>
          <w:sz w:val="22"/>
          <w:szCs w:val="22"/>
        </w:rPr>
      </w:pPr>
      <w:hyperlink w:anchor="_Toc20303063" w:history="1">
        <w:r w:rsidR="004F1F5A" w:rsidRPr="00F1778C">
          <w:rPr>
            <w:rStyle w:val="Hyperlink"/>
            <w:noProof/>
          </w:rPr>
          <w:t>3: Technical Procedure for Evidence Handling, Equipment, References, and Photomicrography</w:t>
        </w:r>
        <w:r w:rsidR="004F1F5A">
          <w:rPr>
            <w:noProof/>
            <w:webHidden/>
          </w:rPr>
          <w:tab/>
        </w:r>
        <w:r w:rsidR="004F1F5A">
          <w:rPr>
            <w:noProof/>
            <w:webHidden/>
          </w:rPr>
          <w:fldChar w:fldCharType="begin"/>
        </w:r>
        <w:r w:rsidR="004F1F5A">
          <w:rPr>
            <w:noProof/>
            <w:webHidden/>
          </w:rPr>
          <w:instrText xml:space="preserve"> PAGEREF _Toc20303063 \h </w:instrText>
        </w:r>
        <w:r w:rsidR="004F1F5A">
          <w:rPr>
            <w:noProof/>
            <w:webHidden/>
          </w:rPr>
        </w:r>
        <w:r w:rsidR="004F1F5A">
          <w:rPr>
            <w:noProof/>
            <w:webHidden/>
          </w:rPr>
          <w:fldChar w:fldCharType="separate"/>
        </w:r>
        <w:r w:rsidR="004F1F5A">
          <w:rPr>
            <w:noProof/>
            <w:webHidden/>
          </w:rPr>
          <w:t>11</w:t>
        </w:r>
        <w:r w:rsidR="004F1F5A">
          <w:rPr>
            <w:noProof/>
            <w:webHidden/>
          </w:rPr>
          <w:fldChar w:fldCharType="end"/>
        </w:r>
      </w:hyperlink>
    </w:p>
    <w:p w14:paraId="5587FF35" w14:textId="226CEEC0" w:rsidR="004F1F5A" w:rsidRDefault="006A30F7">
      <w:pPr>
        <w:pStyle w:val="TOC1"/>
        <w:tabs>
          <w:tab w:val="right" w:leader="dot" w:pos="9350"/>
        </w:tabs>
        <w:rPr>
          <w:rFonts w:eastAsiaTheme="minorEastAsia" w:cstheme="minorBidi"/>
          <w:b w:val="0"/>
          <w:bCs w:val="0"/>
          <w:caps w:val="0"/>
          <w:noProof/>
          <w:sz w:val="22"/>
          <w:szCs w:val="22"/>
        </w:rPr>
      </w:pPr>
      <w:hyperlink w:anchor="_Toc20303064" w:history="1">
        <w:r w:rsidR="004F1F5A" w:rsidRPr="00F1778C">
          <w:rPr>
            <w:rStyle w:val="Hyperlink"/>
            <w:noProof/>
          </w:rPr>
          <w:t>4: Technical Procedure for the National Integrated Ballistic Information Network</w:t>
        </w:r>
        <w:r w:rsidR="004F1F5A">
          <w:rPr>
            <w:noProof/>
            <w:webHidden/>
          </w:rPr>
          <w:tab/>
        </w:r>
        <w:r w:rsidR="004F1F5A">
          <w:rPr>
            <w:noProof/>
            <w:webHidden/>
          </w:rPr>
          <w:fldChar w:fldCharType="begin"/>
        </w:r>
        <w:r w:rsidR="004F1F5A">
          <w:rPr>
            <w:noProof/>
            <w:webHidden/>
          </w:rPr>
          <w:instrText xml:space="preserve"> PAGEREF _Toc20303064 \h </w:instrText>
        </w:r>
        <w:r w:rsidR="004F1F5A">
          <w:rPr>
            <w:noProof/>
            <w:webHidden/>
          </w:rPr>
        </w:r>
        <w:r w:rsidR="004F1F5A">
          <w:rPr>
            <w:noProof/>
            <w:webHidden/>
          </w:rPr>
          <w:fldChar w:fldCharType="separate"/>
        </w:r>
        <w:r w:rsidR="004F1F5A">
          <w:rPr>
            <w:noProof/>
            <w:webHidden/>
          </w:rPr>
          <w:t>24</w:t>
        </w:r>
        <w:r w:rsidR="004F1F5A">
          <w:rPr>
            <w:noProof/>
            <w:webHidden/>
          </w:rPr>
          <w:fldChar w:fldCharType="end"/>
        </w:r>
      </w:hyperlink>
    </w:p>
    <w:p w14:paraId="5D568312" w14:textId="603C96CE" w:rsidR="004F1F5A" w:rsidRDefault="006A30F7">
      <w:pPr>
        <w:pStyle w:val="TOC1"/>
        <w:tabs>
          <w:tab w:val="right" w:leader="dot" w:pos="9350"/>
        </w:tabs>
        <w:rPr>
          <w:rFonts w:eastAsiaTheme="minorEastAsia" w:cstheme="minorBidi"/>
          <w:b w:val="0"/>
          <w:bCs w:val="0"/>
          <w:caps w:val="0"/>
          <w:noProof/>
          <w:sz w:val="22"/>
          <w:szCs w:val="22"/>
        </w:rPr>
      </w:pPr>
      <w:hyperlink w:anchor="_Toc20303065" w:history="1">
        <w:r w:rsidR="004F1F5A" w:rsidRPr="00F1778C">
          <w:rPr>
            <w:rStyle w:val="Hyperlink"/>
            <w:noProof/>
          </w:rPr>
          <w:t>5: Technical Procedure for Firearm Examinations</w:t>
        </w:r>
        <w:r w:rsidR="004F1F5A">
          <w:rPr>
            <w:noProof/>
            <w:webHidden/>
          </w:rPr>
          <w:tab/>
        </w:r>
        <w:r w:rsidR="004F1F5A">
          <w:rPr>
            <w:noProof/>
            <w:webHidden/>
          </w:rPr>
          <w:fldChar w:fldCharType="begin"/>
        </w:r>
        <w:r w:rsidR="004F1F5A">
          <w:rPr>
            <w:noProof/>
            <w:webHidden/>
          </w:rPr>
          <w:instrText xml:space="preserve"> PAGEREF _Toc20303065 \h </w:instrText>
        </w:r>
        <w:r w:rsidR="004F1F5A">
          <w:rPr>
            <w:noProof/>
            <w:webHidden/>
          </w:rPr>
        </w:r>
        <w:r w:rsidR="004F1F5A">
          <w:rPr>
            <w:noProof/>
            <w:webHidden/>
          </w:rPr>
          <w:fldChar w:fldCharType="separate"/>
        </w:r>
        <w:r w:rsidR="004F1F5A">
          <w:rPr>
            <w:noProof/>
            <w:webHidden/>
          </w:rPr>
          <w:t>35</w:t>
        </w:r>
        <w:r w:rsidR="004F1F5A">
          <w:rPr>
            <w:noProof/>
            <w:webHidden/>
          </w:rPr>
          <w:fldChar w:fldCharType="end"/>
        </w:r>
      </w:hyperlink>
    </w:p>
    <w:p w14:paraId="5AEF3C2E" w14:textId="00F3FBDA" w:rsidR="004F1F5A" w:rsidRDefault="006A30F7">
      <w:pPr>
        <w:pStyle w:val="TOC1"/>
        <w:tabs>
          <w:tab w:val="right" w:leader="dot" w:pos="9350"/>
        </w:tabs>
        <w:rPr>
          <w:rFonts w:eastAsiaTheme="minorEastAsia" w:cstheme="minorBidi"/>
          <w:b w:val="0"/>
          <w:bCs w:val="0"/>
          <w:caps w:val="0"/>
          <w:noProof/>
          <w:sz w:val="22"/>
          <w:szCs w:val="22"/>
        </w:rPr>
      </w:pPr>
      <w:hyperlink w:anchor="_Toc20303066" w:history="1">
        <w:r w:rsidR="004F1F5A" w:rsidRPr="00F1778C">
          <w:rPr>
            <w:rStyle w:val="Hyperlink"/>
            <w:noProof/>
          </w:rPr>
          <w:t>6: Technical Procedure for Fired Projectile Examinations</w:t>
        </w:r>
        <w:r w:rsidR="004F1F5A">
          <w:rPr>
            <w:noProof/>
            <w:webHidden/>
          </w:rPr>
          <w:tab/>
        </w:r>
        <w:r w:rsidR="004F1F5A">
          <w:rPr>
            <w:noProof/>
            <w:webHidden/>
          </w:rPr>
          <w:fldChar w:fldCharType="begin"/>
        </w:r>
        <w:r w:rsidR="004F1F5A">
          <w:rPr>
            <w:noProof/>
            <w:webHidden/>
          </w:rPr>
          <w:instrText xml:space="preserve"> PAGEREF _Toc20303066 \h </w:instrText>
        </w:r>
        <w:r w:rsidR="004F1F5A">
          <w:rPr>
            <w:noProof/>
            <w:webHidden/>
          </w:rPr>
        </w:r>
        <w:r w:rsidR="004F1F5A">
          <w:rPr>
            <w:noProof/>
            <w:webHidden/>
          </w:rPr>
          <w:fldChar w:fldCharType="separate"/>
        </w:r>
        <w:r w:rsidR="004F1F5A">
          <w:rPr>
            <w:noProof/>
            <w:webHidden/>
          </w:rPr>
          <w:t>46</w:t>
        </w:r>
        <w:r w:rsidR="004F1F5A">
          <w:rPr>
            <w:noProof/>
            <w:webHidden/>
          </w:rPr>
          <w:fldChar w:fldCharType="end"/>
        </w:r>
      </w:hyperlink>
    </w:p>
    <w:p w14:paraId="26E4871B" w14:textId="6C1DEE25" w:rsidR="004F1F5A" w:rsidRDefault="006A30F7">
      <w:pPr>
        <w:pStyle w:val="TOC1"/>
        <w:tabs>
          <w:tab w:val="right" w:leader="dot" w:pos="9350"/>
        </w:tabs>
        <w:rPr>
          <w:rFonts w:eastAsiaTheme="minorEastAsia" w:cstheme="minorBidi"/>
          <w:b w:val="0"/>
          <w:bCs w:val="0"/>
          <w:caps w:val="0"/>
          <w:noProof/>
          <w:sz w:val="22"/>
          <w:szCs w:val="22"/>
        </w:rPr>
      </w:pPr>
      <w:hyperlink w:anchor="_Toc20303067" w:history="1">
        <w:r w:rsidR="004F1F5A" w:rsidRPr="00F1778C">
          <w:rPr>
            <w:rStyle w:val="Hyperlink"/>
            <w:noProof/>
          </w:rPr>
          <w:t>7: Technical Procedure for Fired Cartridge Case and Shotshell Examinations</w:t>
        </w:r>
        <w:r w:rsidR="004F1F5A">
          <w:rPr>
            <w:noProof/>
            <w:webHidden/>
          </w:rPr>
          <w:tab/>
        </w:r>
        <w:r w:rsidR="004F1F5A">
          <w:rPr>
            <w:noProof/>
            <w:webHidden/>
          </w:rPr>
          <w:fldChar w:fldCharType="begin"/>
        </w:r>
        <w:r w:rsidR="004F1F5A">
          <w:rPr>
            <w:noProof/>
            <w:webHidden/>
          </w:rPr>
          <w:instrText xml:space="preserve"> PAGEREF _Toc20303067 \h </w:instrText>
        </w:r>
        <w:r w:rsidR="004F1F5A">
          <w:rPr>
            <w:noProof/>
            <w:webHidden/>
          </w:rPr>
        </w:r>
        <w:r w:rsidR="004F1F5A">
          <w:rPr>
            <w:noProof/>
            <w:webHidden/>
          </w:rPr>
          <w:fldChar w:fldCharType="separate"/>
        </w:r>
        <w:r w:rsidR="004F1F5A">
          <w:rPr>
            <w:noProof/>
            <w:webHidden/>
          </w:rPr>
          <w:t>57</w:t>
        </w:r>
        <w:r w:rsidR="004F1F5A">
          <w:rPr>
            <w:noProof/>
            <w:webHidden/>
          </w:rPr>
          <w:fldChar w:fldCharType="end"/>
        </w:r>
      </w:hyperlink>
    </w:p>
    <w:p w14:paraId="281FDAD8" w14:textId="37FDCED8" w:rsidR="004F1F5A" w:rsidRDefault="006A30F7">
      <w:pPr>
        <w:pStyle w:val="TOC1"/>
        <w:tabs>
          <w:tab w:val="right" w:leader="dot" w:pos="9350"/>
        </w:tabs>
        <w:rPr>
          <w:rFonts w:eastAsiaTheme="minorEastAsia" w:cstheme="minorBidi"/>
          <w:b w:val="0"/>
          <w:bCs w:val="0"/>
          <w:caps w:val="0"/>
          <w:noProof/>
          <w:sz w:val="22"/>
          <w:szCs w:val="22"/>
        </w:rPr>
      </w:pPr>
      <w:hyperlink w:anchor="_Toc20303068" w:history="1">
        <w:r w:rsidR="004F1F5A" w:rsidRPr="00F1778C">
          <w:rPr>
            <w:rStyle w:val="Hyperlink"/>
            <w:noProof/>
          </w:rPr>
          <w:t>8: Technical Procedure for Cartridge and Shotshell Examinations</w:t>
        </w:r>
        <w:r w:rsidR="004F1F5A">
          <w:rPr>
            <w:noProof/>
            <w:webHidden/>
          </w:rPr>
          <w:tab/>
        </w:r>
        <w:r w:rsidR="004F1F5A">
          <w:rPr>
            <w:noProof/>
            <w:webHidden/>
          </w:rPr>
          <w:fldChar w:fldCharType="begin"/>
        </w:r>
        <w:r w:rsidR="004F1F5A">
          <w:rPr>
            <w:noProof/>
            <w:webHidden/>
          </w:rPr>
          <w:instrText xml:space="preserve"> PAGEREF _Toc20303068 \h </w:instrText>
        </w:r>
        <w:r w:rsidR="004F1F5A">
          <w:rPr>
            <w:noProof/>
            <w:webHidden/>
          </w:rPr>
        </w:r>
        <w:r w:rsidR="004F1F5A">
          <w:rPr>
            <w:noProof/>
            <w:webHidden/>
          </w:rPr>
          <w:fldChar w:fldCharType="separate"/>
        </w:r>
        <w:r w:rsidR="004F1F5A">
          <w:rPr>
            <w:noProof/>
            <w:webHidden/>
          </w:rPr>
          <w:t>65</w:t>
        </w:r>
        <w:r w:rsidR="004F1F5A">
          <w:rPr>
            <w:noProof/>
            <w:webHidden/>
          </w:rPr>
          <w:fldChar w:fldCharType="end"/>
        </w:r>
      </w:hyperlink>
    </w:p>
    <w:p w14:paraId="691B679C" w14:textId="23800B3E" w:rsidR="004F1F5A" w:rsidRDefault="006A30F7">
      <w:pPr>
        <w:pStyle w:val="TOC1"/>
        <w:tabs>
          <w:tab w:val="right" w:leader="dot" w:pos="9350"/>
        </w:tabs>
        <w:rPr>
          <w:rFonts w:eastAsiaTheme="minorEastAsia" w:cstheme="minorBidi"/>
          <w:b w:val="0"/>
          <w:bCs w:val="0"/>
          <w:caps w:val="0"/>
          <w:noProof/>
          <w:sz w:val="22"/>
          <w:szCs w:val="22"/>
        </w:rPr>
      </w:pPr>
      <w:hyperlink w:anchor="_Toc20303069" w:history="1">
        <w:r w:rsidR="004F1F5A" w:rsidRPr="00F1778C">
          <w:rPr>
            <w:rStyle w:val="Hyperlink"/>
            <w:noProof/>
          </w:rPr>
          <w:t>9: Technical Procedure for Serial Number Restoration</w:t>
        </w:r>
        <w:r w:rsidR="004F1F5A">
          <w:rPr>
            <w:noProof/>
            <w:webHidden/>
          </w:rPr>
          <w:tab/>
        </w:r>
        <w:r w:rsidR="004F1F5A">
          <w:rPr>
            <w:noProof/>
            <w:webHidden/>
          </w:rPr>
          <w:fldChar w:fldCharType="begin"/>
        </w:r>
        <w:r w:rsidR="004F1F5A">
          <w:rPr>
            <w:noProof/>
            <w:webHidden/>
          </w:rPr>
          <w:instrText xml:space="preserve"> PAGEREF _Toc20303069 \h </w:instrText>
        </w:r>
        <w:r w:rsidR="004F1F5A">
          <w:rPr>
            <w:noProof/>
            <w:webHidden/>
          </w:rPr>
        </w:r>
        <w:r w:rsidR="004F1F5A">
          <w:rPr>
            <w:noProof/>
            <w:webHidden/>
          </w:rPr>
          <w:fldChar w:fldCharType="separate"/>
        </w:r>
        <w:r w:rsidR="004F1F5A">
          <w:rPr>
            <w:noProof/>
            <w:webHidden/>
          </w:rPr>
          <w:t>72</w:t>
        </w:r>
        <w:r w:rsidR="004F1F5A">
          <w:rPr>
            <w:noProof/>
            <w:webHidden/>
          </w:rPr>
          <w:fldChar w:fldCharType="end"/>
        </w:r>
      </w:hyperlink>
    </w:p>
    <w:p w14:paraId="5B62AF07" w14:textId="207E4DE5" w:rsidR="004F1F5A" w:rsidRDefault="006A30F7">
      <w:pPr>
        <w:pStyle w:val="TOC1"/>
        <w:tabs>
          <w:tab w:val="right" w:leader="dot" w:pos="9350"/>
        </w:tabs>
        <w:rPr>
          <w:rFonts w:eastAsiaTheme="minorEastAsia" w:cstheme="minorBidi"/>
          <w:b w:val="0"/>
          <w:bCs w:val="0"/>
          <w:caps w:val="0"/>
          <w:noProof/>
          <w:sz w:val="22"/>
          <w:szCs w:val="22"/>
        </w:rPr>
      </w:pPr>
      <w:hyperlink w:anchor="_Toc20303070" w:history="1">
        <w:r w:rsidR="004F1F5A" w:rsidRPr="00F1778C">
          <w:rPr>
            <w:rStyle w:val="Hyperlink"/>
            <w:noProof/>
          </w:rPr>
          <w:t>10: Technical Procedure for Reviews</w:t>
        </w:r>
        <w:r w:rsidR="004F1F5A">
          <w:rPr>
            <w:noProof/>
            <w:webHidden/>
          </w:rPr>
          <w:tab/>
        </w:r>
        <w:r w:rsidR="004F1F5A">
          <w:rPr>
            <w:noProof/>
            <w:webHidden/>
          </w:rPr>
          <w:fldChar w:fldCharType="begin"/>
        </w:r>
        <w:r w:rsidR="004F1F5A">
          <w:rPr>
            <w:noProof/>
            <w:webHidden/>
          </w:rPr>
          <w:instrText xml:space="preserve"> PAGEREF _Toc20303070 \h </w:instrText>
        </w:r>
        <w:r w:rsidR="004F1F5A">
          <w:rPr>
            <w:noProof/>
            <w:webHidden/>
          </w:rPr>
        </w:r>
        <w:r w:rsidR="004F1F5A">
          <w:rPr>
            <w:noProof/>
            <w:webHidden/>
          </w:rPr>
          <w:fldChar w:fldCharType="separate"/>
        </w:r>
        <w:r w:rsidR="004F1F5A">
          <w:rPr>
            <w:noProof/>
            <w:webHidden/>
          </w:rPr>
          <w:t>79</w:t>
        </w:r>
        <w:r w:rsidR="004F1F5A">
          <w:rPr>
            <w:noProof/>
            <w:webHidden/>
          </w:rPr>
          <w:fldChar w:fldCharType="end"/>
        </w:r>
      </w:hyperlink>
    </w:p>
    <w:p w14:paraId="73E173D6" w14:textId="4C3441FF" w:rsidR="004F1F5A" w:rsidRDefault="006A30F7">
      <w:pPr>
        <w:pStyle w:val="TOC1"/>
        <w:tabs>
          <w:tab w:val="right" w:leader="dot" w:pos="9350"/>
        </w:tabs>
        <w:rPr>
          <w:rFonts w:eastAsiaTheme="minorEastAsia" w:cstheme="minorBidi"/>
          <w:b w:val="0"/>
          <w:bCs w:val="0"/>
          <w:caps w:val="0"/>
          <w:noProof/>
          <w:sz w:val="22"/>
          <w:szCs w:val="22"/>
        </w:rPr>
      </w:pPr>
      <w:hyperlink w:anchor="_Toc20303071" w:history="1">
        <w:r w:rsidR="004F1F5A" w:rsidRPr="00F1778C">
          <w:rPr>
            <w:rStyle w:val="Hyperlink"/>
            <w:noProof/>
          </w:rPr>
          <w:t>11: Technical Procedure for Water Tank Maintenance</w:t>
        </w:r>
        <w:r w:rsidR="004F1F5A">
          <w:rPr>
            <w:noProof/>
            <w:webHidden/>
          </w:rPr>
          <w:tab/>
        </w:r>
        <w:r w:rsidR="004F1F5A">
          <w:rPr>
            <w:noProof/>
            <w:webHidden/>
          </w:rPr>
          <w:fldChar w:fldCharType="begin"/>
        </w:r>
        <w:r w:rsidR="004F1F5A">
          <w:rPr>
            <w:noProof/>
            <w:webHidden/>
          </w:rPr>
          <w:instrText xml:space="preserve"> PAGEREF _Toc20303071 \h </w:instrText>
        </w:r>
        <w:r w:rsidR="004F1F5A">
          <w:rPr>
            <w:noProof/>
            <w:webHidden/>
          </w:rPr>
        </w:r>
        <w:r w:rsidR="004F1F5A">
          <w:rPr>
            <w:noProof/>
            <w:webHidden/>
          </w:rPr>
          <w:fldChar w:fldCharType="separate"/>
        </w:r>
        <w:r w:rsidR="004F1F5A">
          <w:rPr>
            <w:noProof/>
            <w:webHidden/>
          </w:rPr>
          <w:t>83</w:t>
        </w:r>
        <w:r w:rsidR="004F1F5A">
          <w:rPr>
            <w:noProof/>
            <w:webHidden/>
          </w:rPr>
          <w:fldChar w:fldCharType="end"/>
        </w:r>
      </w:hyperlink>
    </w:p>
    <w:p w14:paraId="2B25BFD8" w14:textId="5E096FBA" w:rsidR="004F1F5A" w:rsidRDefault="006A30F7">
      <w:pPr>
        <w:pStyle w:val="TOC1"/>
        <w:tabs>
          <w:tab w:val="right" w:leader="dot" w:pos="9350"/>
        </w:tabs>
        <w:rPr>
          <w:rFonts w:eastAsiaTheme="minorEastAsia" w:cstheme="minorBidi"/>
          <w:b w:val="0"/>
          <w:bCs w:val="0"/>
          <w:caps w:val="0"/>
          <w:noProof/>
          <w:sz w:val="22"/>
          <w:szCs w:val="22"/>
        </w:rPr>
      </w:pPr>
      <w:hyperlink w:anchor="_Toc20303072" w:history="1">
        <w:r w:rsidR="004F1F5A" w:rsidRPr="00F1778C">
          <w:rPr>
            <w:rStyle w:val="Hyperlink"/>
            <w:noProof/>
          </w:rPr>
          <w:t>12:  Glossary</w:t>
        </w:r>
        <w:r w:rsidR="004F1F5A">
          <w:rPr>
            <w:noProof/>
            <w:webHidden/>
          </w:rPr>
          <w:tab/>
        </w:r>
        <w:r w:rsidR="004F1F5A">
          <w:rPr>
            <w:noProof/>
            <w:webHidden/>
          </w:rPr>
          <w:fldChar w:fldCharType="begin"/>
        </w:r>
        <w:r w:rsidR="004F1F5A">
          <w:rPr>
            <w:noProof/>
            <w:webHidden/>
          </w:rPr>
          <w:instrText xml:space="preserve"> PAGEREF _Toc20303072 \h </w:instrText>
        </w:r>
        <w:r w:rsidR="004F1F5A">
          <w:rPr>
            <w:noProof/>
            <w:webHidden/>
          </w:rPr>
        </w:r>
        <w:r w:rsidR="004F1F5A">
          <w:rPr>
            <w:noProof/>
            <w:webHidden/>
          </w:rPr>
          <w:fldChar w:fldCharType="separate"/>
        </w:r>
        <w:r w:rsidR="004F1F5A">
          <w:rPr>
            <w:noProof/>
            <w:webHidden/>
          </w:rPr>
          <w:t>87</w:t>
        </w:r>
        <w:r w:rsidR="004F1F5A">
          <w:rPr>
            <w:noProof/>
            <w:webHidden/>
          </w:rPr>
          <w:fldChar w:fldCharType="end"/>
        </w:r>
      </w:hyperlink>
    </w:p>
    <w:p w14:paraId="1DB67668" w14:textId="27B6F1BD" w:rsidR="0087735C" w:rsidRDefault="00823853" w:rsidP="0087735C">
      <w:pPr>
        <w:jc w:val="center"/>
      </w:pPr>
      <w:r>
        <w:fldChar w:fldCharType="end"/>
      </w:r>
    </w:p>
    <w:p w14:paraId="7BE928E7" w14:textId="77777777" w:rsidR="0087735C" w:rsidRDefault="0087735C" w:rsidP="0087735C">
      <w:pPr>
        <w:jc w:val="center"/>
        <w:sectPr w:rsidR="0087735C" w:rsidSect="0087735C">
          <w:footerReference w:type="default" r:id="rId9"/>
          <w:pgSz w:w="12240" w:h="15840"/>
          <w:pgMar w:top="2448" w:right="1440" w:bottom="1440" w:left="1440" w:header="720" w:footer="720" w:gutter="0"/>
          <w:cols w:space="720"/>
          <w:docGrid w:linePitch="360"/>
        </w:sectPr>
      </w:pPr>
    </w:p>
    <w:p w14:paraId="3AD31DCE" w14:textId="77777777" w:rsidR="0087735C" w:rsidRDefault="0087735C" w:rsidP="0087735C">
      <w:pPr>
        <w:jc w:val="center"/>
        <w:rPr>
          <w:rFonts w:ascii="Times New Roman" w:hAnsi="Times New Roman" w:cs="Times New Roman"/>
          <w:b/>
        </w:rPr>
      </w:pPr>
    </w:p>
    <w:p w14:paraId="502B334A" w14:textId="77777777" w:rsidR="0015515B" w:rsidRPr="00CB243C" w:rsidRDefault="0087735C" w:rsidP="00EB1CAD">
      <w:pPr>
        <w:pStyle w:val="Heading1"/>
        <w:jc w:val="center"/>
        <w:rPr>
          <w:rFonts w:cs="Times New Roman"/>
          <w:b/>
          <w:color w:val="auto"/>
          <w:sz w:val="28"/>
          <w:szCs w:val="28"/>
        </w:rPr>
      </w:pPr>
      <w:bookmarkStart w:id="0" w:name="_Toc20303061"/>
      <w:r w:rsidRPr="00CB243C">
        <w:rPr>
          <w:rFonts w:cs="Times New Roman"/>
          <w:b/>
          <w:color w:val="auto"/>
          <w:sz w:val="28"/>
          <w:szCs w:val="28"/>
        </w:rPr>
        <w:t>1: Technical Procedure for Firearm Safety</w:t>
      </w:r>
      <w:bookmarkEnd w:id="0"/>
      <w:r w:rsidR="00EB1CAD" w:rsidRPr="00CB243C">
        <w:rPr>
          <w:rFonts w:cs="Times New Roman"/>
          <w:b/>
          <w:color w:val="auto"/>
          <w:sz w:val="28"/>
          <w:szCs w:val="28"/>
        </w:rPr>
        <w:br/>
      </w:r>
    </w:p>
    <w:p w14:paraId="245B745A" w14:textId="77777777" w:rsidR="00C11568" w:rsidRPr="003D401A"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638B6BB2" w14:textId="77777777" w:rsidR="00C11568" w:rsidRPr="00360824"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 xml:space="preserve">This procedure establishes the general guidelines for safe handling </w:t>
      </w:r>
      <w:r>
        <w:rPr>
          <w:rFonts w:ascii="Times New Roman" w:hAnsi="Times New Roman" w:cs="Times New Roman"/>
        </w:rPr>
        <w:t xml:space="preserve">of </w:t>
      </w:r>
      <w:r w:rsidRPr="00360824">
        <w:rPr>
          <w:rFonts w:ascii="Times New Roman" w:hAnsi="Times New Roman" w:cs="Times New Roman"/>
        </w:rPr>
        <w:t>firearms</w:t>
      </w:r>
      <w:r>
        <w:rPr>
          <w:rFonts w:ascii="Times New Roman" w:hAnsi="Times New Roman" w:cs="Times New Roman"/>
        </w:rPr>
        <w:t xml:space="preserve"> and firearm related evidence</w:t>
      </w:r>
      <w:r w:rsidRPr="00360824">
        <w:rPr>
          <w:rFonts w:ascii="Times New Roman" w:hAnsi="Times New Roman" w:cs="Times New Roman"/>
        </w:rPr>
        <w:t>.</w:t>
      </w:r>
    </w:p>
    <w:p w14:paraId="76AF850B" w14:textId="77777777" w:rsidR="00C11568" w:rsidRPr="00360824" w:rsidRDefault="00C11568" w:rsidP="00C11568">
      <w:pPr>
        <w:ind w:left="1440"/>
        <w:contextualSpacing/>
        <w:rPr>
          <w:rFonts w:ascii="Times New Roman" w:hAnsi="Times New Roman" w:cs="Times New Roman"/>
        </w:rPr>
      </w:pPr>
    </w:p>
    <w:p w14:paraId="46900117" w14:textId="77777777" w:rsidR="00532A72" w:rsidRDefault="00C11568" w:rsidP="00532A72">
      <w:pPr>
        <w:numPr>
          <w:ilvl w:val="0"/>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Equipment, Materials</w:t>
      </w:r>
      <w:r w:rsidR="00532A72">
        <w:rPr>
          <w:rFonts w:ascii="Times New Roman" w:hAnsi="Times New Roman" w:cs="Times New Roman"/>
          <w:b/>
        </w:rPr>
        <w:br/>
      </w:r>
    </w:p>
    <w:p w14:paraId="1D86A035" w14:textId="77777777" w:rsidR="00C11568" w:rsidRPr="00532A72" w:rsidRDefault="00C11568" w:rsidP="00532A72">
      <w:pPr>
        <w:numPr>
          <w:ilvl w:val="1"/>
          <w:numId w:val="1"/>
        </w:numPr>
        <w:pBdr>
          <w:top w:val="nil"/>
          <w:left w:val="nil"/>
          <w:bottom w:val="nil"/>
          <w:right w:val="nil"/>
          <w:between w:val="nil"/>
        </w:pBdr>
        <w:spacing w:after="0"/>
        <w:contextualSpacing/>
        <w:rPr>
          <w:rFonts w:ascii="Times New Roman" w:hAnsi="Times New Roman" w:cs="Times New Roman"/>
          <w:b/>
        </w:rPr>
      </w:pPr>
      <w:r w:rsidRPr="00532A72">
        <w:rPr>
          <w:rFonts w:ascii="Times New Roman" w:hAnsi="Times New Roman" w:cs="Times New Roman"/>
        </w:rPr>
        <w:t>Personal Protection Equipment</w:t>
      </w:r>
    </w:p>
    <w:p w14:paraId="50BCC45B" w14:textId="77777777" w:rsidR="00C11568" w:rsidRDefault="00C11568" w:rsidP="00C11568">
      <w:pPr>
        <w:ind w:left="720"/>
        <w:contextualSpacing/>
        <w:rPr>
          <w:rFonts w:ascii="Times New Roman" w:hAnsi="Times New Roman" w:cs="Times New Roman"/>
        </w:rPr>
      </w:pPr>
    </w:p>
    <w:p w14:paraId="74C5AC40" w14:textId="77777777" w:rsidR="00C11568" w:rsidRPr="003D401A"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Procedure</w:t>
      </w:r>
      <w:r w:rsidR="00EB1CAD">
        <w:rPr>
          <w:rFonts w:ascii="Times New Roman" w:hAnsi="Times New Roman" w:cs="Times New Roman"/>
          <w:b/>
        </w:rPr>
        <w:br/>
      </w:r>
    </w:p>
    <w:p w14:paraId="5E6E013E" w14:textId="77777777" w:rsidR="00C11568" w:rsidRPr="003D401A"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General Firearm Safety</w:t>
      </w:r>
      <w:r>
        <w:rPr>
          <w:rFonts w:ascii="Times New Roman" w:hAnsi="Times New Roman" w:cs="Times New Roman"/>
          <w:b/>
        </w:rPr>
        <w:br/>
      </w:r>
    </w:p>
    <w:p w14:paraId="3D329A3D" w14:textId="77777777" w:rsidR="00C11568"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924C12">
        <w:rPr>
          <w:rFonts w:ascii="Times New Roman" w:hAnsi="Times New Roman" w:cs="Times New Roman"/>
        </w:rPr>
        <w:t>All firearms will be handled as if they are loaded</w:t>
      </w:r>
      <w:r>
        <w:rPr>
          <w:rFonts w:ascii="Times New Roman" w:hAnsi="Times New Roman" w:cs="Times New Roman"/>
        </w:rPr>
        <w:t>.</w:t>
      </w:r>
    </w:p>
    <w:p w14:paraId="5953F385" w14:textId="77777777" w:rsidR="00C11568" w:rsidRDefault="00C11568" w:rsidP="00C11568">
      <w:pPr>
        <w:ind w:left="2160"/>
        <w:contextualSpacing/>
        <w:rPr>
          <w:rFonts w:ascii="Times New Roman" w:hAnsi="Times New Roman" w:cs="Times New Roman"/>
        </w:rPr>
      </w:pPr>
    </w:p>
    <w:p w14:paraId="04B21B99" w14:textId="77777777" w:rsidR="00FD0321" w:rsidRDefault="00FD0321" w:rsidP="00FD0321">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w:t>
      </w:r>
      <w:r w:rsidRPr="00927C1C">
        <w:rPr>
          <w:rFonts w:ascii="Times New Roman" w:hAnsi="Times New Roman" w:cs="Times New Roman"/>
        </w:rPr>
        <w:t xml:space="preserve"> firearm</w:t>
      </w:r>
      <w:r>
        <w:rPr>
          <w:rFonts w:ascii="Times New Roman" w:hAnsi="Times New Roman" w:cs="Times New Roman"/>
        </w:rPr>
        <w:t>s</w:t>
      </w:r>
      <w:r w:rsidRPr="00927C1C">
        <w:rPr>
          <w:rFonts w:ascii="Times New Roman" w:hAnsi="Times New Roman" w:cs="Times New Roman"/>
        </w:rPr>
        <w:t xml:space="preserve"> will be</w:t>
      </w:r>
      <w:r>
        <w:rPr>
          <w:rFonts w:ascii="Times New Roman" w:hAnsi="Times New Roman" w:cs="Times New Roman"/>
        </w:rPr>
        <w:t xml:space="preserve"> checked to ensure they are</w:t>
      </w:r>
      <w:r w:rsidRPr="00927C1C">
        <w:rPr>
          <w:rFonts w:ascii="Times New Roman" w:hAnsi="Times New Roman" w:cs="Times New Roman"/>
        </w:rPr>
        <w:t xml:space="preserve"> unloaded</w:t>
      </w:r>
      <w:r>
        <w:rPr>
          <w:rFonts w:ascii="Times New Roman" w:hAnsi="Times New Roman" w:cs="Times New Roman"/>
        </w:rPr>
        <w:t xml:space="preserve"> and</w:t>
      </w:r>
      <w:r w:rsidRPr="00927C1C">
        <w:rPr>
          <w:rFonts w:ascii="Times New Roman" w:hAnsi="Times New Roman" w:cs="Times New Roman"/>
        </w:rPr>
        <w:t xml:space="preserve"> </w:t>
      </w:r>
      <w:r>
        <w:rPr>
          <w:rFonts w:ascii="Times New Roman" w:hAnsi="Times New Roman" w:cs="Times New Roman"/>
        </w:rPr>
        <w:t xml:space="preserve">will be </w:t>
      </w:r>
      <w:r w:rsidRPr="00927C1C">
        <w:rPr>
          <w:rFonts w:ascii="Times New Roman" w:hAnsi="Times New Roman" w:cs="Times New Roman"/>
        </w:rPr>
        <w:t>rendered safe prior to any other action.</w:t>
      </w:r>
      <w:r>
        <w:rPr>
          <w:rFonts w:ascii="Times New Roman" w:hAnsi="Times New Roman" w:cs="Times New Roman"/>
        </w:rPr>
        <w:t xml:space="preserve"> </w:t>
      </w:r>
      <w:r>
        <w:rPr>
          <w:rFonts w:ascii="Times New Roman" w:hAnsi="Times New Roman" w:cs="Times New Roman"/>
        </w:rPr>
        <w:br/>
      </w:r>
    </w:p>
    <w:p w14:paraId="3FD96DBC" w14:textId="77777777" w:rsidR="00C11568"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 xml:space="preserve">The muzzle of the firearm </w:t>
      </w:r>
      <w:r>
        <w:rPr>
          <w:rFonts w:ascii="Times New Roman" w:hAnsi="Times New Roman" w:cs="Times New Roman"/>
        </w:rPr>
        <w:t>will</w:t>
      </w:r>
      <w:r w:rsidRPr="00360824">
        <w:rPr>
          <w:rFonts w:ascii="Times New Roman" w:hAnsi="Times New Roman" w:cs="Times New Roman"/>
        </w:rPr>
        <w:t xml:space="preserve"> always be pointed in a safe direction.</w:t>
      </w:r>
    </w:p>
    <w:p w14:paraId="1353A522" w14:textId="77777777" w:rsidR="00C11568" w:rsidRPr="00927C1C" w:rsidRDefault="00C11568" w:rsidP="00944C2D">
      <w:pPr>
        <w:pBdr>
          <w:top w:val="nil"/>
          <w:left w:val="nil"/>
          <w:bottom w:val="nil"/>
          <w:right w:val="nil"/>
          <w:between w:val="nil"/>
        </w:pBdr>
        <w:spacing w:after="0"/>
        <w:contextualSpacing/>
        <w:rPr>
          <w:rFonts w:ascii="Times New Roman" w:hAnsi="Times New Roman" w:cs="Times New Roman"/>
        </w:rPr>
      </w:pPr>
    </w:p>
    <w:p w14:paraId="0AF2C90B" w14:textId="77777777" w:rsidR="00C11568"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 firearm containing live ammunition </w:t>
      </w:r>
      <w:r w:rsidR="00D02A96">
        <w:rPr>
          <w:rFonts w:ascii="Times New Roman" w:hAnsi="Times New Roman" w:cs="Times New Roman"/>
        </w:rPr>
        <w:t>will</w:t>
      </w:r>
      <w:r>
        <w:rPr>
          <w:rFonts w:ascii="Times New Roman" w:hAnsi="Times New Roman" w:cs="Times New Roman"/>
        </w:rPr>
        <w:t xml:space="preserve"> only be unloaded in a Designated Test Firing Area.</w:t>
      </w:r>
    </w:p>
    <w:p w14:paraId="1F176D9C" w14:textId="77777777" w:rsidR="00C11568" w:rsidRPr="00F34C5C" w:rsidRDefault="00C11568" w:rsidP="00C11568">
      <w:pPr>
        <w:contextualSpacing/>
        <w:rPr>
          <w:rFonts w:ascii="Times New Roman" w:hAnsi="Times New Roman" w:cs="Times New Roman"/>
        </w:rPr>
      </w:pPr>
    </w:p>
    <w:p w14:paraId="60D4BF81" w14:textId="77777777" w:rsidR="00944C2D"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Live ammunition </w:t>
      </w:r>
      <w:r w:rsidR="00D02A96">
        <w:rPr>
          <w:rFonts w:ascii="Times New Roman" w:hAnsi="Times New Roman" w:cs="Times New Roman"/>
        </w:rPr>
        <w:t>will</w:t>
      </w:r>
      <w:r>
        <w:rPr>
          <w:rFonts w:ascii="Times New Roman" w:hAnsi="Times New Roman" w:cs="Times New Roman"/>
        </w:rPr>
        <w:t xml:space="preserve"> only be loaded into a firearm in a Designated Test Firing Area.</w:t>
      </w:r>
    </w:p>
    <w:p w14:paraId="5CC39CCA" w14:textId="77777777" w:rsidR="00944C2D" w:rsidRDefault="00944C2D" w:rsidP="00944C2D">
      <w:pPr>
        <w:pBdr>
          <w:top w:val="nil"/>
          <w:left w:val="nil"/>
          <w:bottom w:val="nil"/>
          <w:right w:val="nil"/>
          <w:between w:val="nil"/>
        </w:pBdr>
        <w:spacing w:after="0"/>
        <w:ind w:left="2160"/>
        <w:contextualSpacing/>
        <w:rPr>
          <w:rFonts w:ascii="Times New Roman" w:hAnsi="Times New Roman" w:cs="Times New Roman"/>
        </w:rPr>
      </w:pPr>
    </w:p>
    <w:p w14:paraId="5762E4EC" w14:textId="77777777" w:rsidR="00C11568" w:rsidRPr="00944C2D" w:rsidRDefault="00944C2D" w:rsidP="00944C2D">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 PPE</w:t>
      </w:r>
      <w:r w:rsidRPr="00360824">
        <w:rPr>
          <w:rFonts w:ascii="Times New Roman" w:hAnsi="Times New Roman" w:cs="Times New Roman"/>
        </w:rPr>
        <w:t xml:space="preserve"> </w:t>
      </w:r>
      <w:r>
        <w:rPr>
          <w:rFonts w:ascii="Times New Roman" w:hAnsi="Times New Roman" w:cs="Times New Roman"/>
        </w:rPr>
        <w:t>must</w:t>
      </w:r>
      <w:r w:rsidRPr="00360824">
        <w:rPr>
          <w:rFonts w:ascii="Times New Roman" w:hAnsi="Times New Roman" w:cs="Times New Roman"/>
        </w:rPr>
        <w:t xml:space="preserve"> be wor</w:t>
      </w:r>
      <w:r>
        <w:rPr>
          <w:rFonts w:ascii="Times New Roman" w:hAnsi="Times New Roman" w:cs="Times New Roman"/>
        </w:rPr>
        <w:t>n during the firing</w:t>
      </w:r>
      <w:r w:rsidR="00B9013E">
        <w:rPr>
          <w:rFonts w:ascii="Times New Roman" w:hAnsi="Times New Roman" w:cs="Times New Roman"/>
        </w:rPr>
        <w:t xml:space="preserve"> of a firearm</w:t>
      </w:r>
      <w:r w:rsidRPr="00360824">
        <w:rPr>
          <w:rFonts w:ascii="Times New Roman" w:hAnsi="Times New Roman" w:cs="Times New Roman"/>
        </w:rPr>
        <w:t>.</w:t>
      </w:r>
      <w:r w:rsidR="00C11568" w:rsidRPr="00944C2D">
        <w:rPr>
          <w:rFonts w:ascii="Times New Roman" w:hAnsi="Times New Roman" w:cs="Times New Roman"/>
        </w:rPr>
        <w:br/>
      </w:r>
    </w:p>
    <w:p w14:paraId="07F50F06" w14:textId="77777777" w:rsidR="00944C2D" w:rsidRDefault="00FD0D2B" w:rsidP="00944C2D">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Discharging</w:t>
      </w:r>
      <w:r w:rsidR="00C11568" w:rsidRPr="00924C12">
        <w:rPr>
          <w:rFonts w:ascii="Times New Roman" w:hAnsi="Times New Roman" w:cs="Times New Roman"/>
        </w:rPr>
        <w:t xml:space="preserve"> of all firearms </w:t>
      </w:r>
      <w:r w:rsidR="00D02A96">
        <w:rPr>
          <w:rFonts w:ascii="Times New Roman" w:hAnsi="Times New Roman" w:cs="Times New Roman"/>
        </w:rPr>
        <w:t>will</w:t>
      </w:r>
      <w:r w:rsidR="003D6A79">
        <w:rPr>
          <w:rFonts w:ascii="Times New Roman" w:hAnsi="Times New Roman" w:cs="Times New Roman"/>
        </w:rPr>
        <w:t xml:space="preserve"> </w:t>
      </w:r>
      <w:r w:rsidR="00C11568" w:rsidRPr="00924C12">
        <w:rPr>
          <w:rFonts w:ascii="Times New Roman" w:hAnsi="Times New Roman" w:cs="Times New Roman"/>
        </w:rPr>
        <w:t>only be performed in Designated Test Firing Areas using</w:t>
      </w:r>
      <w:r w:rsidR="00C11568">
        <w:rPr>
          <w:rFonts w:ascii="Times New Roman" w:hAnsi="Times New Roman" w:cs="Times New Roman"/>
        </w:rPr>
        <w:t xml:space="preserve"> the available </w:t>
      </w:r>
      <w:r w:rsidR="0064690A">
        <w:rPr>
          <w:rFonts w:ascii="Times New Roman" w:hAnsi="Times New Roman" w:cs="Times New Roman"/>
        </w:rPr>
        <w:t>bullet</w:t>
      </w:r>
      <w:r w:rsidR="005B6381">
        <w:rPr>
          <w:rFonts w:ascii="Times New Roman" w:hAnsi="Times New Roman" w:cs="Times New Roman"/>
        </w:rPr>
        <w:t xml:space="preserve"> </w:t>
      </w:r>
      <w:r w:rsidR="00C11568">
        <w:rPr>
          <w:rFonts w:ascii="Times New Roman" w:hAnsi="Times New Roman" w:cs="Times New Roman"/>
        </w:rPr>
        <w:t>recovery methods.</w:t>
      </w:r>
    </w:p>
    <w:p w14:paraId="5F4E1220" w14:textId="77777777" w:rsidR="00944C2D" w:rsidRPr="00944C2D" w:rsidRDefault="00944C2D" w:rsidP="005B6381">
      <w:pPr>
        <w:pBdr>
          <w:top w:val="nil"/>
          <w:left w:val="nil"/>
          <w:bottom w:val="nil"/>
          <w:right w:val="nil"/>
          <w:between w:val="nil"/>
        </w:pBdr>
        <w:spacing w:after="0"/>
        <w:contextualSpacing/>
        <w:rPr>
          <w:rFonts w:ascii="Times New Roman" w:hAnsi="Times New Roman" w:cs="Times New Roman"/>
        </w:rPr>
      </w:pPr>
    </w:p>
    <w:p w14:paraId="511A3143" w14:textId="77777777" w:rsidR="00B9013E" w:rsidRDefault="00944C2D"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E65058">
        <w:rPr>
          <w:rFonts w:ascii="Times New Roman" w:hAnsi="Times New Roman" w:cs="Times New Roman"/>
        </w:rPr>
        <w:t xml:space="preserve">Prior to </w:t>
      </w:r>
      <w:r w:rsidR="001A1C2C">
        <w:rPr>
          <w:rFonts w:ascii="Times New Roman" w:hAnsi="Times New Roman" w:cs="Times New Roman"/>
        </w:rPr>
        <w:t>discharging</w:t>
      </w:r>
      <w:r w:rsidRPr="00E65058">
        <w:rPr>
          <w:rFonts w:ascii="Times New Roman" w:hAnsi="Times New Roman" w:cs="Times New Roman"/>
        </w:rPr>
        <w:t xml:space="preserve"> a firearm </w:t>
      </w:r>
      <w:r w:rsidR="001A1C2C">
        <w:rPr>
          <w:rFonts w:ascii="Times New Roman" w:hAnsi="Times New Roman" w:cs="Times New Roman"/>
        </w:rPr>
        <w:t>in</w:t>
      </w:r>
      <w:r w:rsidRPr="00E65058">
        <w:rPr>
          <w:rFonts w:ascii="Times New Roman" w:hAnsi="Times New Roman" w:cs="Times New Roman"/>
        </w:rPr>
        <w:t xml:space="preserve"> a Designated Test Firing Area, </w:t>
      </w:r>
      <w:r w:rsidR="001A6C0E">
        <w:rPr>
          <w:rFonts w:ascii="Times New Roman" w:hAnsi="Times New Roman" w:cs="Times New Roman"/>
        </w:rPr>
        <w:t xml:space="preserve">Firearm </w:t>
      </w:r>
      <w:r w:rsidRPr="00E65058">
        <w:rPr>
          <w:rFonts w:ascii="Times New Roman" w:hAnsi="Times New Roman" w:cs="Times New Roman"/>
        </w:rPr>
        <w:t>Examiners will ensure the</w:t>
      </w:r>
      <w:r>
        <w:rPr>
          <w:rFonts w:ascii="Times New Roman" w:hAnsi="Times New Roman" w:cs="Times New Roman"/>
        </w:rPr>
        <w:t xml:space="preserve"> </w:t>
      </w:r>
      <w:r w:rsidRPr="00E65058">
        <w:rPr>
          <w:rFonts w:ascii="Times New Roman" w:hAnsi="Times New Roman" w:cs="Times New Roman"/>
        </w:rPr>
        <w:t>Test Fir</w:t>
      </w:r>
      <w:r>
        <w:rPr>
          <w:rFonts w:ascii="Times New Roman" w:hAnsi="Times New Roman" w:cs="Times New Roman"/>
        </w:rPr>
        <w:t>e</w:t>
      </w:r>
      <w:r w:rsidRPr="00E65058">
        <w:rPr>
          <w:rFonts w:ascii="Times New Roman" w:hAnsi="Times New Roman" w:cs="Times New Roman"/>
        </w:rPr>
        <w:t xml:space="preserve"> Warning System is </w:t>
      </w:r>
      <w:r>
        <w:rPr>
          <w:rFonts w:ascii="Times New Roman" w:hAnsi="Times New Roman" w:cs="Times New Roman"/>
        </w:rPr>
        <w:t>deployed and active.</w:t>
      </w:r>
    </w:p>
    <w:p w14:paraId="74E0B6CC" w14:textId="77777777" w:rsidR="00B9013E" w:rsidRDefault="00B9013E" w:rsidP="00B9013E">
      <w:pPr>
        <w:pStyle w:val="ListParagraph"/>
        <w:rPr>
          <w:rFonts w:ascii="Times New Roman" w:hAnsi="Times New Roman" w:cs="Times New Roman"/>
        </w:rPr>
      </w:pPr>
    </w:p>
    <w:p w14:paraId="6BD199AE" w14:textId="77777777" w:rsidR="005B6381" w:rsidRDefault="005B6381" w:rsidP="005B6381">
      <w:pPr>
        <w:pBdr>
          <w:top w:val="nil"/>
          <w:left w:val="nil"/>
          <w:bottom w:val="nil"/>
          <w:right w:val="nil"/>
          <w:between w:val="nil"/>
        </w:pBdr>
        <w:spacing w:after="0"/>
        <w:ind w:left="2160"/>
        <w:contextualSpacing/>
        <w:rPr>
          <w:rFonts w:ascii="Times New Roman" w:hAnsi="Times New Roman" w:cs="Times New Roman"/>
        </w:rPr>
      </w:pPr>
    </w:p>
    <w:p w14:paraId="6301A5DD" w14:textId="77777777" w:rsidR="005B6381" w:rsidRDefault="005B6381" w:rsidP="005B6381">
      <w:pPr>
        <w:pBdr>
          <w:top w:val="nil"/>
          <w:left w:val="nil"/>
          <w:bottom w:val="nil"/>
          <w:right w:val="nil"/>
          <w:between w:val="nil"/>
        </w:pBdr>
        <w:spacing w:after="0"/>
        <w:ind w:left="2160"/>
        <w:contextualSpacing/>
        <w:rPr>
          <w:rFonts w:ascii="Times New Roman" w:hAnsi="Times New Roman" w:cs="Times New Roman"/>
        </w:rPr>
      </w:pPr>
    </w:p>
    <w:p w14:paraId="514500A7" w14:textId="77777777" w:rsidR="00B9013E" w:rsidRDefault="00B9013E" w:rsidP="00B9013E">
      <w:pPr>
        <w:numPr>
          <w:ilvl w:val="2"/>
          <w:numId w:val="1"/>
        </w:numPr>
        <w:pBdr>
          <w:top w:val="nil"/>
          <w:left w:val="nil"/>
          <w:bottom w:val="nil"/>
          <w:right w:val="nil"/>
          <w:between w:val="nil"/>
        </w:pBdr>
        <w:spacing w:after="0"/>
        <w:contextualSpacing/>
        <w:rPr>
          <w:rFonts w:ascii="Times New Roman" w:hAnsi="Times New Roman" w:cs="Times New Roman"/>
        </w:rPr>
      </w:pPr>
      <w:r w:rsidRPr="00E65058">
        <w:rPr>
          <w:rFonts w:ascii="Times New Roman" w:hAnsi="Times New Roman" w:cs="Times New Roman"/>
        </w:rPr>
        <w:t xml:space="preserve">Prior to </w:t>
      </w:r>
      <w:r w:rsidR="0001084F">
        <w:rPr>
          <w:rFonts w:ascii="Times New Roman" w:hAnsi="Times New Roman" w:cs="Times New Roman"/>
        </w:rPr>
        <w:t>discharging</w:t>
      </w:r>
      <w:r w:rsidRPr="00E65058">
        <w:rPr>
          <w:rFonts w:ascii="Times New Roman" w:hAnsi="Times New Roman" w:cs="Times New Roman"/>
        </w:rPr>
        <w:t xml:space="preserve"> a firearm </w:t>
      </w:r>
      <w:r w:rsidR="0001084F">
        <w:rPr>
          <w:rFonts w:ascii="Times New Roman" w:hAnsi="Times New Roman" w:cs="Times New Roman"/>
        </w:rPr>
        <w:t>in</w:t>
      </w:r>
      <w:r w:rsidRPr="00E65058">
        <w:rPr>
          <w:rFonts w:ascii="Times New Roman" w:hAnsi="Times New Roman" w:cs="Times New Roman"/>
        </w:rPr>
        <w:t xml:space="preserve"> a Designated Test Firing Area, </w:t>
      </w:r>
      <w:r w:rsidR="003E58A5">
        <w:rPr>
          <w:rFonts w:ascii="Times New Roman" w:hAnsi="Times New Roman" w:cs="Times New Roman"/>
        </w:rPr>
        <w:t xml:space="preserve">Firearm </w:t>
      </w:r>
      <w:r w:rsidRPr="00E65058">
        <w:rPr>
          <w:rFonts w:ascii="Times New Roman" w:hAnsi="Times New Roman" w:cs="Times New Roman"/>
        </w:rPr>
        <w:t xml:space="preserve">Examiners will ensure </w:t>
      </w:r>
      <w:r w:rsidRPr="00360824">
        <w:rPr>
          <w:rFonts w:ascii="Times New Roman" w:hAnsi="Times New Roman" w:cs="Times New Roman"/>
        </w:rPr>
        <w:t>the do</w:t>
      </w:r>
      <w:r>
        <w:rPr>
          <w:rFonts w:ascii="Times New Roman" w:hAnsi="Times New Roman" w:cs="Times New Roman"/>
        </w:rPr>
        <w:t>wnrange area is clear</w:t>
      </w:r>
      <w:r w:rsidRPr="00360824">
        <w:rPr>
          <w:rFonts w:ascii="Times New Roman" w:hAnsi="Times New Roman" w:cs="Times New Roman"/>
        </w:rPr>
        <w:t>.</w:t>
      </w:r>
    </w:p>
    <w:p w14:paraId="5F36D9B0" w14:textId="77777777" w:rsidR="00C11568" w:rsidRPr="001751B8" w:rsidRDefault="00C11568" w:rsidP="005E2E33">
      <w:pPr>
        <w:pBdr>
          <w:top w:val="nil"/>
          <w:left w:val="nil"/>
          <w:bottom w:val="nil"/>
          <w:right w:val="nil"/>
          <w:between w:val="nil"/>
        </w:pBdr>
        <w:spacing w:after="0"/>
        <w:ind w:left="2160"/>
        <w:contextualSpacing/>
        <w:rPr>
          <w:rFonts w:ascii="Times New Roman" w:hAnsi="Times New Roman" w:cs="Times New Roman"/>
        </w:rPr>
      </w:pPr>
    </w:p>
    <w:p w14:paraId="564A18AB" w14:textId="2C1A0156" w:rsidR="00C11568" w:rsidRPr="00944C2D" w:rsidRDefault="00D92B4A" w:rsidP="00944C2D">
      <w:pPr>
        <w:pStyle w:val="ListParagraph"/>
        <w:numPr>
          <w:ilvl w:val="2"/>
          <w:numId w:val="1"/>
        </w:numPr>
        <w:rPr>
          <w:rFonts w:ascii="Times New Roman" w:hAnsi="Times New Roman" w:cs="Times New Roman"/>
        </w:rPr>
      </w:pPr>
      <w:r>
        <w:rPr>
          <w:rFonts w:ascii="Times New Roman" w:hAnsi="Times New Roman" w:cs="Times New Roman"/>
        </w:rPr>
        <w:t>Remote firing systems will be used whenever possible. Firearms with a grip safety or a design not able to be  positioned properly in a remote firing system may be discharged by hand.</w:t>
      </w:r>
    </w:p>
    <w:p w14:paraId="73A128E4" w14:textId="77777777" w:rsidR="00C11568" w:rsidRDefault="00C11568" w:rsidP="00C11568">
      <w:pPr>
        <w:contextualSpacing/>
        <w:rPr>
          <w:rFonts w:ascii="Times New Roman" w:hAnsi="Times New Roman" w:cs="Times New Roman"/>
        </w:rPr>
      </w:pPr>
    </w:p>
    <w:p w14:paraId="08AAABB1" w14:textId="77777777" w:rsidR="00C11568" w:rsidRDefault="00470FB6" w:rsidP="00C11568">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Firearms Examiners</w:t>
      </w:r>
      <w:r w:rsidR="00C11568" w:rsidRPr="00927C1C">
        <w:rPr>
          <w:rFonts w:ascii="Times New Roman" w:hAnsi="Times New Roman" w:cs="Times New Roman"/>
        </w:rPr>
        <w:t xml:space="preserve"> must be visible to another </w:t>
      </w:r>
      <w:r w:rsidR="00944C2D">
        <w:rPr>
          <w:rFonts w:ascii="Times New Roman" w:hAnsi="Times New Roman" w:cs="Times New Roman"/>
        </w:rPr>
        <w:t>person during the firing of a firearm</w:t>
      </w:r>
      <w:r w:rsidR="00C11568" w:rsidRPr="00927C1C">
        <w:rPr>
          <w:rFonts w:ascii="Times New Roman" w:hAnsi="Times New Roman" w:cs="Times New Roman"/>
        </w:rPr>
        <w:t>.</w:t>
      </w:r>
    </w:p>
    <w:p w14:paraId="16895854" w14:textId="77777777" w:rsidR="00C11568" w:rsidRDefault="00C11568" w:rsidP="00C11568">
      <w:pPr>
        <w:pStyle w:val="ListParagraph"/>
        <w:rPr>
          <w:rFonts w:ascii="Times New Roman" w:hAnsi="Times New Roman" w:cs="Times New Roman"/>
        </w:rPr>
      </w:pPr>
    </w:p>
    <w:p w14:paraId="2E0E5CBE" w14:textId="77777777" w:rsidR="00C11568" w:rsidRPr="00146B61"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Live ammunition will be stored in a Designated Storage Area.</w:t>
      </w:r>
    </w:p>
    <w:p w14:paraId="7808B0C6" w14:textId="77777777" w:rsidR="00C11568" w:rsidRDefault="00C11568" w:rsidP="00C11568">
      <w:pPr>
        <w:contextualSpacing/>
        <w:rPr>
          <w:rFonts w:ascii="Times New Roman" w:hAnsi="Times New Roman" w:cs="Times New Roman"/>
        </w:rPr>
      </w:pPr>
    </w:p>
    <w:p w14:paraId="00728E46" w14:textId="77777777" w:rsidR="00C11568" w:rsidRPr="003D401A"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Pre-Firing Safety Examination</w:t>
      </w:r>
      <w:r>
        <w:rPr>
          <w:rFonts w:ascii="Times New Roman" w:hAnsi="Times New Roman" w:cs="Times New Roman"/>
          <w:b/>
        </w:rPr>
        <w:br/>
      </w:r>
    </w:p>
    <w:p w14:paraId="45C8CE19" w14:textId="77777777" w:rsidR="00C11568" w:rsidRPr="00360824"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A visual examination of the firearm will be conducted prior to the test firing to determine:</w:t>
      </w:r>
      <w:r>
        <w:rPr>
          <w:rFonts w:ascii="Times New Roman" w:hAnsi="Times New Roman" w:cs="Times New Roman"/>
        </w:rPr>
        <w:br/>
      </w:r>
    </w:p>
    <w:p w14:paraId="4397778A" w14:textId="77777777" w:rsidR="00C11568" w:rsidRPr="00360824"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Possibility of bore obstruction.</w:t>
      </w:r>
    </w:p>
    <w:p w14:paraId="24D1C200" w14:textId="77777777" w:rsidR="00C11568" w:rsidRPr="00360824"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Signs of cracks or weaknesses in major parts of the frame, slide, cylinder and/or barrel.</w:t>
      </w:r>
    </w:p>
    <w:p w14:paraId="1E0C3DD0" w14:textId="77777777" w:rsidR="00C11568" w:rsidRPr="00360824"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Soundness of the chamber/barrel.</w:t>
      </w:r>
    </w:p>
    <w:p w14:paraId="56AC16CC" w14:textId="77777777" w:rsidR="00C11568" w:rsidRPr="00360824"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The overall mechanism functionality.</w:t>
      </w:r>
    </w:p>
    <w:p w14:paraId="22F37FD4" w14:textId="77777777" w:rsidR="00C11568" w:rsidRDefault="00C11568" w:rsidP="00C11568">
      <w:pPr>
        <w:numPr>
          <w:ilvl w:val="3"/>
          <w:numId w:val="3"/>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Type of ammunition appropriate for use with the firearm.</w:t>
      </w:r>
    </w:p>
    <w:p w14:paraId="727BBB2F" w14:textId="77777777" w:rsidR="00C11568" w:rsidRDefault="00C11568" w:rsidP="00C11568">
      <w:pPr>
        <w:ind w:left="2160"/>
        <w:contextualSpacing/>
        <w:rPr>
          <w:rFonts w:ascii="Times New Roman" w:hAnsi="Times New Roman" w:cs="Times New Roman"/>
        </w:rPr>
      </w:pPr>
    </w:p>
    <w:p w14:paraId="0FC8EBBE" w14:textId="77777777" w:rsidR="00C11568" w:rsidRPr="00146B61" w:rsidRDefault="00C11568" w:rsidP="00C11568">
      <w:pPr>
        <w:pStyle w:val="ListParagraph"/>
        <w:numPr>
          <w:ilvl w:val="2"/>
          <w:numId w:val="1"/>
        </w:numPr>
        <w:rPr>
          <w:rFonts w:ascii="Times New Roman" w:hAnsi="Times New Roman" w:cs="Times New Roman"/>
        </w:rPr>
      </w:pPr>
      <w:r w:rsidRPr="00146B61">
        <w:rPr>
          <w:rFonts w:ascii="Times New Roman" w:hAnsi="Times New Roman" w:cs="Times New Roman"/>
        </w:rPr>
        <w:t xml:space="preserve">If the firearm is deemed unsafe and cannot be easily repaired by the </w:t>
      </w:r>
      <w:r w:rsidR="003E58A5">
        <w:rPr>
          <w:rFonts w:ascii="Times New Roman" w:hAnsi="Times New Roman" w:cs="Times New Roman"/>
        </w:rPr>
        <w:t>F</w:t>
      </w:r>
      <w:r w:rsidRPr="00146B61">
        <w:rPr>
          <w:rFonts w:ascii="Times New Roman" w:hAnsi="Times New Roman" w:cs="Times New Roman"/>
        </w:rPr>
        <w:t xml:space="preserve">irearm </w:t>
      </w:r>
      <w:r w:rsidR="003E58A5">
        <w:rPr>
          <w:rFonts w:ascii="Times New Roman" w:hAnsi="Times New Roman" w:cs="Times New Roman"/>
        </w:rPr>
        <w:t>E</w:t>
      </w:r>
      <w:r w:rsidRPr="00146B61">
        <w:rPr>
          <w:rFonts w:ascii="Times New Roman" w:hAnsi="Times New Roman" w:cs="Times New Roman"/>
        </w:rPr>
        <w:t xml:space="preserve">xaminer, the firearm will not be fired. </w:t>
      </w:r>
    </w:p>
    <w:p w14:paraId="2A08A0A1" w14:textId="77777777" w:rsidR="00C11568" w:rsidRPr="00493092" w:rsidRDefault="00C11568" w:rsidP="00C11568">
      <w:pPr>
        <w:ind w:left="2160"/>
        <w:contextualSpacing/>
        <w:rPr>
          <w:rFonts w:ascii="Times New Roman" w:hAnsi="Times New Roman" w:cs="Times New Roman"/>
          <w:highlight w:val="yellow"/>
        </w:rPr>
      </w:pPr>
    </w:p>
    <w:p w14:paraId="28071AB4" w14:textId="7CB219B4" w:rsidR="007F6431" w:rsidRDefault="00C11568" w:rsidP="00C11568">
      <w:pPr>
        <w:numPr>
          <w:ilvl w:val="2"/>
          <w:numId w:val="1"/>
        </w:numPr>
        <w:pBdr>
          <w:top w:val="nil"/>
          <w:left w:val="nil"/>
          <w:bottom w:val="nil"/>
          <w:right w:val="nil"/>
          <w:between w:val="nil"/>
        </w:pBdr>
        <w:spacing w:after="0"/>
        <w:contextualSpacing/>
        <w:rPr>
          <w:rFonts w:ascii="Times New Roman" w:hAnsi="Times New Roman" w:cs="Times New Roman"/>
        </w:rPr>
      </w:pPr>
      <w:r w:rsidRPr="00146B61">
        <w:rPr>
          <w:rFonts w:ascii="Times New Roman" w:hAnsi="Times New Roman" w:cs="Times New Roman"/>
        </w:rPr>
        <w:t>All autoloading firearms</w:t>
      </w:r>
      <w:r w:rsidR="007F6431">
        <w:rPr>
          <w:rFonts w:ascii="Times New Roman" w:hAnsi="Times New Roman" w:cs="Times New Roman"/>
        </w:rPr>
        <w:t xml:space="preserve"> suspected of having been altered to function in a fully automatic capacity will be </w:t>
      </w:r>
      <w:r w:rsidR="00DE7D89">
        <w:rPr>
          <w:rFonts w:ascii="Times New Roman" w:hAnsi="Times New Roman" w:cs="Times New Roman"/>
        </w:rPr>
        <w:t xml:space="preserve">evaluated </w:t>
      </w:r>
      <w:r w:rsidR="007F6431">
        <w:rPr>
          <w:rFonts w:ascii="Times New Roman" w:hAnsi="Times New Roman" w:cs="Times New Roman"/>
        </w:rPr>
        <w:t>to determine if they function as intended or if they have been alte</w:t>
      </w:r>
      <w:r w:rsidR="0091395B">
        <w:rPr>
          <w:rFonts w:ascii="Times New Roman" w:hAnsi="Times New Roman" w:cs="Times New Roman"/>
        </w:rPr>
        <w:t>red or otherwise damaged</w:t>
      </w:r>
      <w:r w:rsidR="007F6431">
        <w:rPr>
          <w:rFonts w:ascii="Times New Roman" w:hAnsi="Times New Roman" w:cs="Times New Roman"/>
        </w:rPr>
        <w:t xml:space="preserve">. </w:t>
      </w:r>
    </w:p>
    <w:p w14:paraId="3398398B" w14:textId="77777777" w:rsidR="007F6431" w:rsidRDefault="007F6431" w:rsidP="007F6431">
      <w:pPr>
        <w:pStyle w:val="ListParagraph"/>
        <w:rPr>
          <w:rFonts w:ascii="Times New Roman" w:hAnsi="Times New Roman" w:cs="Times New Roman"/>
        </w:rPr>
      </w:pPr>
    </w:p>
    <w:p w14:paraId="71E44E47" w14:textId="77777777" w:rsidR="00C11568" w:rsidRPr="00EB1CAD" w:rsidRDefault="00C11568" w:rsidP="00C11568">
      <w:pPr>
        <w:numPr>
          <w:ilvl w:val="3"/>
          <w:numId w:val="1"/>
        </w:numPr>
        <w:pBdr>
          <w:top w:val="nil"/>
          <w:left w:val="nil"/>
          <w:bottom w:val="nil"/>
          <w:right w:val="nil"/>
          <w:between w:val="nil"/>
        </w:pBdr>
        <w:spacing w:after="0"/>
        <w:contextualSpacing/>
        <w:rPr>
          <w:rFonts w:ascii="Times New Roman" w:hAnsi="Times New Roman" w:cs="Times New Roman"/>
        </w:rPr>
      </w:pPr>
      <w:r w:rsidRPr="00146B61">
        <w:rPr>
          <w:rFonts w:ascii="Times New Roman" w:hAnsi="Times New Roman" w:cs="Times New Roman"/>
        </w:rPr>
        <w:t xml:space="preserve">If a firearm is found to be altered to fire as a fully automatic firearm, the firearm </w:t>
      </w:r>
      <w:r w:rsidR="0091395B">
        <w:rPr>
          <w:rFonts w:ascii="Times New Roman" w:hAnsi="Times New Roman" w:cs="Times New Roman"/>
        </w:rPr>
        <w:t>will</w:t>
      </w:r>
      <w:r w:rsidRPr="00146B61">
        <w:rPr>
          <w:rFonts w:ascii="Times New Roman" w:hAnsi="Times New Roman" w:cs="Times New Roman"/>
        </w:rPr>
        <w:t xml:space="preserve"> be fired by loading one cartridge at a time.</w:t>
      </w:r>
      <w:r w:rsidR="00EB1CAD">
        <w:rPr>
          <w:rFonts w:ascii="Times New Roman" w:hAnsi="Times New Roman" w:cs="Times New Roman"/>
        </w:rPr>
        <w:br/>
      </w:r>
    </w:p>
    <w:p w14:paraId="5E9BF041" w14:textId="77777777" w:rsidR="00C11568" w:rsidRPr="003D36F9"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0746C5">
        <w:rPr>
          <w:rFonts w:ascii="Times New Roman" w:hAnsi="Times New Roman" w:cs="Times New Roman"/>
          <w:b/>
        </w:rPr>
        <w:t>Chemical and Biological Material Safety</w:t>
      </w:r>
      <w:r>
        <w:rPr>
          <w:rFonts w:ascii="Times New Roman" w:hAnsi="Times New Roman" w:cs="Times New Roman"/>
          <w:b/>
        </w:rPr>
        <w:br/>
      </w:r>
    </w:p>
    <w:p w14:paraId="1F5CCE33" w14:textId="77777777" w:rsidR="00C11568" w:rsidRPr="003D36F9" w:rsidRDefault="00C11568" w:rsidP="00C11568">
      <w:pPr>
        <w:numPr>
          <w:ilvl w:val="2"/>
          <w:numId w:val="1"/>
        </w:numPr>
        <w:pBdr>
          <w:top w:val="nil"/>
          <w:left w:val="nil"/>
          <w:bottom w:val="nil"/>
          <w:right w:val="nil"/>
          <w:between w:val="nil"/>
        </w:pBdr>
        <w:spacing w:after="0"/>
        <w:ind w:left="1800"/>
        <w:contextualSpacing/>
        <w:rPr>
          <w:rFonts w:ascii="Times New Roman" w:hAnsi="Times New Roman" w:cs="Times New Roman"/>
        </w:rPr>
      </w:pPr>
      <w:r w:rsidRPr="003D36F9">
        <w:rPr>
          <w:rFonts w:ascii="Times New Roman" w:hAnsi="Times New Roman" w:cs="Times New Roman"/>
        </w:rPr>
        <w:lastRenderedPageBreak/>
        <w:t>Fired cartridge cases, shotshells, projectiles, and firearms that are contaminated with potentially biohazardous material will be cleaned</w:t>
      </w:r>
      <w:r>
        <w:rPr>
          <w:rFonts w:ascii="Times New Roman" w:hAnsi="Times New Roman" w:cs="Times New Roman"/>
        </w:rPr>
        <w:t>.</w:t>
      </w:r>
      <w:r w:rsidRPr="003D36F9">
        <w:rPr>
          <w:rFonts w:ascii="Times New Roman" w:hAnsi="Times New Roman" w:cs="Times New Roman"/>
        </w:rPr>
        <w:t xml:space="preserve"> </w:t>
      </w:r>
    </w:p>
    <w:p w14:paraId="465F332C" w14:textId="77777777" w:rsidR="00C11568" w:rsidRDefault="00C11568" w:rsidP="00C11568">
      <w:pPr>
        <w:ind w:left="1440"/>
        <w:contextualSpacing/>
        <w:rPr>
          <w:rFonts w:ascii="Times New Roman" w:hAnsi="Times New Roman" w:cs="Times New Roman"/>
        </w:rPr>
      </w:pPr>
    </w:p>
    <w:p w14:paraId="4D3B051C" w14:textId="77777777" w:rsidR="00C11568"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sidRPr="00C871FE">
        <w:rPr>
          <w:rFonts w:ascii="Times New Roman" w:hAnsi="Times New Roman" w:cs="Times New Roman"/>
          <w:b/>
        </w:rPr>
        <w:t>Limitations</w:t>
      </w:r>
      <w:r>
        <w:rPr>
          <w:rFonts w:ascii="Times New Roman" w:hAnsi="Times New Roman" w:cs="Times New Roman"/>
          <w:b/>
        </w:rPr>
        <w:br/>
      </w:r>
    </w:p>
    <w:p w14:paraId="6C3FF31D" w14:textId="77777777" w:rsidR="00C11568" w:rsidRPr="00E62A2D"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E62A2D">
        <w:rPr>
          <w:rFonts w:ascii="Times New Roman" w:hAnsi="Times New Roman" w:cs="Times New Roman"/>
        </w:rPr>
        <w:t>N/A</w:t>
      </w:r>
      <w:r w:rsidRPr="00E62A2D">
        <w:rPr>
          <w:rFonts w:ascii="Times New Roman" w:hAnsi="Times New Roman" w:cs="Times New Roman"/>
        </w:rPr>
        <w:br/>
      </w:r>
    </w:p>
    <w:p w14:paraId="6C5E879C" w14:textId="77777777" w:rsidR="00C11568" w:rsidRPr="003D401A"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References</w:t>
      </w:r>
      <w:r>
        <w:rPr>
          <w:rFonts w:ascii="Times New Roman" w:hAnsi="Times New Roman" w:cs="Times New Roman"/>
          <w:b/>
        </w:rPr>
        <w:br/>
      </w:r>
    </w:p>
    <w:p w14:paraId="0185510E" w14:textId="77777777" w:rsidR="00C11568"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SDS</w:t>
      </w:r>
    </w:p>
    <w:p w14:paraId="7283306B" w14:textId="77777777" w:rsidR="00C11568" w:rsidRPr="00E81D29" w:rsidRDefault="00C11568" w:rsidP="00C11568">
      <w:pPr>
        <w:ind w:left="1080"/>
        <w:contextualSpacing/>
        <w:rPr>
          <w:rFonts w:ascii="Times New Roman" w:hAnsi="Times New Roman" w:cs="Times New Roman"/>
        </w:rPr>
      </w:pPr>
    </w:p>
    <w:p w14:paraId="2DE56AC4" w14:textId="77777777" w:rsidR="00C11568" w:rsidRDefault="00C11568" w:rsidP="00C11568">
      <w:pPr>
        <w:numPr>
          <w:ilvl w:val="0"/>
          <w:numId w:val="1"/>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Records</w:t>
      </w:r>
      <w:r>
        <w:rPr>
          <w:rFonts w:ascii="Times New Roman" w:hAnsi="Times New Roman" w:cs="Times New Roman"/>
          <w:b/>
        </w:rPr>
        <w:br/>
      </w:r>
    </w:p>
    <w:p w14:paraId="553DA3D0" w14:textId="77777777" w:rsidR="00C11568" w:rsidRPr="00E62A2D" w:rsidRDefault="00C11568" w:rsidP="00C11568">
      <w:pPr>
        <w:numPr>
          <w:ilvl w:val="1"/>
          <w:numId w:val="1"/>
        </w:numPr>
        <w:pBdr>
          <w:top w:val="nil"/>
          <w:left w:val="nil"/>
          <w:bottom w:val="nil"/>
          <w:right w:val="nil"/>
          <w:between w:val="nil"/>
        </w:pBdr>
        <w:spacing w:after="0"/>
        <w:contextualSpacing/>
        <w:rPr>
          <w:rFonts w:ascii="Times New Roman" w:hAnsi="Times New Roman" w:cs="Times New Roman"/>
          <w:b/>
        </w:rPr>
      </w:pPr>
      <w:r w:rsidRPr="00E62A2D">
        <w:rPr>
          <w:rFonts w:ascii="Times New Roman" w:hAnsi="Times New Roman" w:cs="Times New Roman"/>
        </w:rPr>
        <w:t>N/A</w:t>
      </w:r>
    </w:p>
    <w:p w14:paraId="38C24EC2" w14:textId="77777777" w:rsidR="00C11568" w:rsidRDefault="00C11568" w:rsidP="00C11568">
      <w:pPr>
        <w:ind w:left="1440"/>
        <w:contextualSpacing/>
        <w:rPr>
          <w:rFonts w:ascii="Times New Roman" w:hAnsi="Times New Roman" w:cs="Times New Roman"/>
        </w:rPr>
      </w:pPr>
    </w:p>
    <w:p w14:paraId="11544D68" w14:textId="77777777" w:rsidR="00C11568" w:rsidRDefault="00C11568" w:rsidP="00C11568">
      <w:pPr>
        <w:ind w:left="1440"/>
        <w:contextualSpacing/>
        <w:rPr>
          <w:rFonts w:ascii="Times New Roman" w:hAnsi="Times New Roman" w:cs="Times New Roman"/>
        </w:rPr>
      </w:pPr>
    </w:p>
    <w:p w14:paraId="6A2A5BF5" w14:textId="77777777" w:rsidR="00C11568" w:rsidRPr="00E81D29" w:rsidRDefault="00C11568" w:rsidP="00C11568">
      <w:pPr>
        <w:ind w:left="1440"/>
        <w:contextualSpacing/>
        <w:rPr>
          <w:rFonts w:ascii="Times New Roman" w:hAnsi="Times New Roman" w:cs="Times New Roman"/>
        </w:rPr>
      </w:pPr>
    </w:p>
    <w:p w14:paraId="7616A349" w14:textId="77777777" w:rsidR="00C11568" w:rsidRDefault="00C11568" w:rsidP="00C11568">
      <w:pPr>
        <w:rPr>
          <w:rFonts w:ascii="Times New Roman" w:hAnsi="Times New Roman" w:cs="Times New Roman"/>
        </w:rPr>
      </w:pPr>
    </w:p>
    <w:p w14:paraId="5D832D31" w14:textId="77777777" w:rsidR="00CB243C" w:rsidRDefault="00CB243C" w:rsidP="00C11568">
      <w:pPr>
        <w:rPr>
          <w:rFonts w:ascii="Times New Roman" w:hAnsi="Times New Roman" w:cs="Times New Roman"/>
        </w:rPr>
      </w:pPr>
    </w:p>
    <w:p w14:paraId="0C698C71" w14:textId="77777777" w:rsidR="00CB243C" w:rsidRDefault="00CB243C" w:rsidP="00C11568">
      <w:pPr>
        <w:rPr>
          <w:rFonts w:ascii="Times New Roman" w:hAnsi="Times New Roman" w:cs="Times New Roman"/>
        </w:rPr>
      </w:pPr>
    </w:p>
    <w:p w14:paraId="483D8425" w14:textId="77777777" w:rsidR="00CB243C" w:rsidRDefault="00CB243C" w:rsidP="00C11568">
      <w:pPr>
        <w:rPr>
          <w:rFonts w:ascii="Times New Roman" w:hAnsi="Times New Roman" w:cs="Times New Roman"/>
        </w:rPr>
      </w:pPr>
    </w:p>
    <w:p w14:paraId="7B036903" w14:textId="77777777" w:rsidR="00CB243C" w:rsidRDefault="00CB243C" w:rsidP="00C11568">
      <w:pPr>
        <w:rPr>
          <w:rFonts w:ascii="Times New Roman" w:hAnsi="Times New Roman" w:cs="Times New Roman"/>
        </w:rPr>
      </w:pPr>
    </w:p>
    <w:p w14:paraId="4CE095AB" w14:textId="77777777" w:rsidR="00CB243C" w:rsidRDefault="00CB243C" w:rsidP="00C11568">
      <w:pPr>
        <w:rPr>
          <w:rFonts w:ascii="Times New Roman" w:hAnsi="Times New Roman" w:cs="Times New Roman"/>
        </w:rPr>
      </w:pPr>
    </w:p>
    <w:p w14:paraId="5EDAAB71" w14:textId="77777777" w:rsidR="00CB243C" w:rsidRDefault="00CB243C" w:rsidP="00C11568">
      <w:pPr>
        <w:rPr>
          <w:rFonts w:ascii="Times New Roman" w:hAnsi="Times New Roman" w:cs="Times New Roman"/>
        </w:rPr>
      </w:pPr>
    </w:p>
    <w:p w14:paraId="05F00497" w14:textId="77777777" w:rsidR="00CB243C" w:rsidRDefault="00CB243C" w:rsidP="00C11568">
      <w:pPr>
        <w:rPr>
          <w:rFonts w:ascii="Times New Roman" w:hAnsi="Times New Roman" w:cs="Times New Roman"/>
        </w:rPr>
      </w:pPr>
    </w:p>
    <w:p w14:paraId="63ECD5F7" w14:textId="77777777" w:rsidR="00CB243C" w:rsidRDefault="00CB243C" w:rsidP="00C11568">
      <w:pPr>
        <w:rPr>
          <w:rFonts w:ascii="Times New Roman" w:hAnsi="Times New Roman" w:cs="Times New Roman"/>
        </w:rPr>
      </w:pPr>
    </w:p>
    <w:p w14:paraId="0FD95F04" w14:textId="77777777" w:rsidR="00CB243C" w:rsidRDefault="00CB243C" w:rsidP="00C11568">
      <w:pPr>
        <w:rPr>
          <w:rFonts w:ascii="Times New Roman" w:hAnsi="Times New Roman" w:cs="Times New Roman"/>
        </w:rPr>
      </w:pPr>
    </w:p>
    <w:p w14:paraId="211EE0B7" w14:textId="77777777" w:rsidR="00CB243C" w:rsidRDefault="00CB243C" w:rsidP="00C11568">
      <w:pPr>
        <w:rPr>
          <w:rFonts w:ascii="Times New Roman" w:hAnsi="Times New Roman" w:cs="Times New Roman"/>
        </w:rPr>
      </w:pPr>
    </w:p>
    <w:p w14:paraId="389F922A" w14:textId="77777777" w:rsidR="00CB243C" w:rsidRDefault="00CB243C" w:rsidP="00C11568">
      <w:pPr>
        <w:rPr>
          <w:rFonts w:ascii="Times New Roman" w:hAnsi="Times New Roman" w:cs="Times New Roman"/>
        </w:rPr>
      </w:pPr>
    </w:p>
    <w:p w14:paraId="5CB72C40" w14:textId="77777777" w:rsidR="00CB243C" w:rsidRDefault="00CB243C" w:rsidP="00C11568">
      <w:pPr>
        <w:rPr>
          <w:rFonts w:ascii="Times New Roman" w:hAnsi="Times New Roman" w:cs="Times New Roman"/>
        </w:rPr>
      </w:pPr>
    </w:p>
    <w:p w14:paraId="21A144A9" w14:textId="77777777" w:rsidR="00CB243C" w:rsidRPr="00360824" w:rsidRDefault="00CB243C" w:rsidP="00C11568">
      <w:pPr>
        <w:rPr>
          <w:rFonts w:ascii="Times New Roman" w:hAnsi="Times New Roman" w:cs="Times New Roman"/>
        </w:rPr>
      </w:pPr>
    </w:p>
    <w:tbl>
      <w:tblPr>
        <w:tblW w:w="936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11568" w:rsidRPr="00360824" w14:paraId="5197B8F5" w14:textId="77777777" w:rsidTr="00FB4DFD">
        <w:trPr>
          <w:trHeight w:val="420"/>
        </w:trPr>
        <w:tc>
          <w:tcPr>
            <w:tcW w:w="9360" w:type="dxa"/>
            <w:gridSpan w:val="3"/>
            <w:shd w:val="clear" w:color="auto" w:fill="D9D9D9" w:themeFill="background1" w:themeFillShade="D9"/>
            <w:tcMar>
              <w:top w:w="100" w:type="dxa"/>
              <w:left w:w="100" w:type="dxa"/>
              <w:bottom w:w="100" w:type="dxa"/>
              <w:right w:w="100" w:type="dxa"/>
            </w:tcMar>
          </w:tcPr>
          <w:p w14:paraId="42D3C775" w14:textId="77777777" w:rsidR="00C11568" w:rsidRPr="00FB4DFD" w:rsidRDefault="00C11568"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C11568" w:rsidRPr="00360824" w14:paraId="5E49A1BC" w14:textId="77777777" w:rsidTr="00FB4DFD">
        <w:tc>
          <w:tcPr>
            <w:tcW w:w="3120" w:type="dxa"/>
            <w:shd w:val="clear" w:color="auto" w:fill="D9D9D9" w:themeFill="background1" w:themeFillShade="D9"/>
            <w:tcMar>
              <w:top w:w="100" w:type="dxa"/>
              <w:left w:w="100" w:type="dxa"/>
              <w:bottom w:w="100" w:type="dxa"/>
              <w:right w:w="100" w:type="dxa"/>
            </w:tcMar>
          </w:tcPr>
          <w:p w14:paraId="449F6698" w14:textId="77777777" w:rsidR="00C11568" w:rsidRPr="00FB4DFD" w:rsidRDefault="00C11568"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322FBC06" w14:textId="77777777" w:rsidR="00C11568" w:rsidRPr="00FB4DFD" w:rsidRDefault="00C11568"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6C4CEDBF" w14:textId="77777777" w:rsidR="00C11568" w:rsidRPr="00FB4DFD" w:rsidRDefault="00C11568"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C11568" w:rsidRPr="00360824" w14:paraId="6B20CBD6" w14:textId="77777777" w:rsidTr="008D688A">
        <w:tc>
          <w:tcPr>
            <w:tcW w:w="3120" w:type="dxa"/>
            <w:shd w:val="clear" w:color="auto" w:fill="auto"/>
            <w:tcMar>
              <w:top w:w="100" w:type="dxa"/>
              <w:left w:w="100" w:type="dxa"/>
              <w:bottom w:w="100" w:type="dxa"/>
              <w:right w:w="100" w:type="dxa"/>
            </w:tcMar>
          </w:tcPr>
          <w:p w14:paraId="49CE921F" w14:textId="77777777" w:rsidR="00C11568" w:rsidRPr="00360824" w:rsidRDefault="00895F42" w:rsidP="00895F42">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14C88D86" w14:textId="77777777" w:rsidR="00C11568" w:rsidRPr="00360824" w:rsidRDefault="00C11568" w:rsidP="00FB4DFD">
            <w:pPr>
              <w:widowControl w:val="0"/>
              <w:spacing w:line="240" w:lineRule="auto"/>
              <w:jc w:val="center"/>
              <w:rPr>
                <w:rFonts w:ascii="Times New Roman" w:hAnsi="Times New Roman" w:cs="Times New Roman"/>
              </w:rPr>
            </w:pPr>
            <w:r w:rsidRPr="00360824">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6CEA147C" w14:textId="77777777" w:rsidR="00C11568" w:rsidRPr="00360824" w:rsidRDefault="00C11568" w:rsidP="008D688A">
            <w:pPr>
              <w:widowControl w:val="0"/>
              <w:spacing w:line="240" w:lineRule="auto"/>
              <w:rPr>
                <w:rFonts w:ascii="Times New Roman" w:hAnsi="Times New Roman" w:cs="Times New Roman"/>
              </w:rPr>
            </w:pPr>
            <w:r w:rsidRPr="00360824">
              <w:rPr>
                <w:rFonts w:ascii="Times New Roman" w:hAnsi="Times New Roman" w:cs="Times New Roman"/>
              </w:rPr>
              <w:t>Original Document</w:t>
            </w:r>
          </w:p>
        </w:tc>
      </w:tr>
      <w:tr w:rsidR="00C11568" w:rsidRPr="00360824" w14:paraId="615E3EF0" w14:textId="77777777" w:rsidTr="008D688A">
        <w:tc>
          <w:tcPr>
            <w:tcW w:w="3120" w:type="dxa"/>
            <w:shd w:val="clear" w:color="auto" w:fill="auto"/>
            <w:tcMar>
              <w:top w:w="100" w:type="dxa"/>
              <w:left w:w="100" w:type="dxa"/>
              <w:bottom w:w="100" w:type="dxa"/>
              <w:right w:w="100" w:type="dxa"/>
            </w:tcMar>
          </w:tcPr>
          <w:p w14:paraId="6438B512" w14:textId="05E8809E" w:rsidR="00C11568" w:rsidRPr="00360824" w:rsidRDefault="003A61B9" w:rsidP="003A61B9">
            <w:pPr>
              <w:widowControl w:val="0"/>
              <w:spacing w:line="240" w:lineRule="auto"/>
              <w:jc w:val="center"/>
              <w:rPr>
                <w:rFonts w:ascii="Times New Roman" w:hAnsi="Times New Roman" w:cs="Times New Roman"/>
              </w:rPr>
            </w:pPr>
            <w:r>
              <w:rPr>
                <w:rFonts w:ascii="Times New Roman" w:hAnsi="Times New Roman" w:cs="Times New Roman"/>
              </w:rPr>
              <w:t>5/1/2020</w:t>
            </w:r>
          </w:p>
        </w:tc>
        <w:tc>
          <w:tcPr>
            <w:tcW w:w="3120" w:type="dxa"/>
            <w:shd w:val="clear" w:color="auto" w:fill="auto"/>
            <w:tcMar>
              <w:top w:w="100" w:type="dxa"/>
              <w:left w:w="100" w:type="dxa"/>
              <w:bottom w:w="100" w:type="dxa"/>
              <w:right w:w="100" w:type="dxa"/>
            </w:tcMar>
          </w:tcPr>
          <w:p w14:paraId="6E8755C4" w14:textId="54DC74DE" w:rsidR="00C11568" w:rsidRPr="00360824" w:rsidRDefault="003A61B9" w:rsidP="003A61B9">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72355947" w14:textId="77777777" w:rsidR="00C11568" w:rsidRDefault="003A61B9" w:rsidP="008D688A">
            <w:pPr>
              <w:widowControl w:val="0"/>
              <w:spacing w:line="240" w:lineRule="auto"/>
              <w:rPr>
                <w:rFonts w:ascii="Times New Roman" w:hAnsi="Times New Roman" w:cs="Times New Roman"/>
              </w:rPr>
            </w:pPr>
            <w:r>
              <w:rPr>
                <w:rFonts w:ascii="Times New Roman" w:hAnsi="Times New Roman" w:cs="Times New Roman"/>
              </w:rPr>
              <w:t>3.1.10 Modified to allow for discharge by hand due to firearm design.</w:t>
            </w:r>
          </w:p>
          <w:p w14:paraId="58F2456D" w14:textId="7B6217B8" w:rsidR="003A61B9" w:rsidRPr="00360824" w:rsidRDefault="003A61B9" w:rsidP="008D688A">
            <w:pPr>
              <w:widowControl w:val="0"/>
              <w:spacing w:line="240" w:lineRule="auto"/>
              <w:rPr>
                <w:rFonts w:ascii="Times New Roman" w:hAnsi="Times New Roman" w:cs="Times New Roman"/>
              </w:rPr>
            </w:pPr>
            <w:r>
              <w:rPr>
                <w:rFonts w:ascii="Times New Roman" w:hAnsi="Times New Roman" w:cs="Times New Roman"/>
              </w:rPr>
              <w:t>3.2.3 Changed tested to evaluated</w:t>
            </w:r>
          </w:p>
        </w:tc>
      </w:tr>
      <w:tr w:rsidR="00C11568" w:rsidRPr="00360824" w14:paraId="4BA606A0" w14:textId="77777777" w:rsidTr="008D688A">
        <w:tc>
          <w:tcPr>
            <w:tcW w:w="3120" w:type="dxa"/>
            <w:shd w:val="clear" w:color="auto" w:fill="auto"/>
            <w:tcMar>
              <w:top w:w="100" w:type="dxa"/>
              <w:left w:w="100" w:type="dxa"/>
              <w:bottom w:w="100" w:type="dxa"/>
              <w:right w:w="100" w:type="dxa"/>
            </w:tcMar>
          </w:tcPr>
          <w:p w14:paraId="77A15CF1" w14:textId="77777777" w:rsidR="00C11568" w:rsidRPr="00360824" w:rsidRDefault="00C11568" w:rsidP="008D688A">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04778F01" w14:textId="77777777" w:rsidR="00C11568" w:rsidRPr="00360824" w:rsidRDefault="00C11568" w:rsidP="008D688A">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79B5B9CE" w14:textId="77777777" w:rsidR="00C11568" w:rsidRPr="00360824" w:rsidRDefault="00C11568" w:rsidP="008D688A">
            <w:pPr>
              <w:widowControl w:val="0"/>
              <w:spacing w:line="240" w:lineRule="auto"/>
              <w:rPr>
                <w:rFonts w:ascii="Times New Roman" w:hAnsi="Times New Roman" w:cs="Times New Roman"/>
              </w:rPr>
            </w:pPr>
          </w:p>
        </w:tc>
      </w:tr>
    </w:tbl>
    <w:p w14:paraId="3B590C74" w14:textId="77777777" w:rsidR="00C11568" w:rsidRPr="00360824" w:rsidRDefault="00C11568" w:rsidP="00C11568">
      <w:pPr>
        <w:rPr>
          <w:rFonts w:ascii="Times New Roman" w:hAnsi="Times New Roman" w:cs="Times New Roman"/>
        </w:rPr>
      </w:pPr>
    </w:p>
    <w:p w14:paraId="623FA04C" w14:textId="77777777" w:rsidR="00C11568" w:rsidRPr="00360824" w:rsidRDefault="00C11568" w:rsidP="00C11568">
      <w:pPr>
        <w:rPr>
          <w:rFonts w:ascii="Times New Roman" w:hAnsi="Times New Roman" w:cs="Times New Roman"/>
        </w:rPr>
      </w:pPr>
    </w:p>
    <w:p w14:paraId="3DF55B80" w14:textId="77777777" w:rsidR="0015515B" w:rsidRDefault="0015515B" w:rsidP="00C11568">
      <w:pPr>
        <w:rPr>
          <w:rFonts w:ascii="Times New Roman" w:hAnsi="Times New Roman" w:cs="Times New Roman"/>
        </w:rPr>
        <w:sectPr w:rsidR="0015515B" w:rsidSect="0087735C">
          <w:headerReference w:type="default" r:id="rId10"/>
          <w:pgSz w:w="12240" w:h="15840"/>
          <w:pgMar w:top="2448" w:right="1440" w:bottom="1440" w:left="1440" w:header="720" w:footer="720" w:gutter="0"/>
          <w:cols w:space="720"/>
          <w:docGrid w:linePitch="360"/>
        </w:sectPr>
      </w:pPr>
    </w:p>
    <w:p w14:paraId="08C419D1" w14:textId="77777777" w:rsidR="00C11568" w:rsidRPr="00360824" w:rsidRDefault="00C11568" w:rsidP="00C11568">
      <w:pPr>
        <w:rPr>
          <w:rFonts w:ascii="Times New Roman" w:hAnsi="Times New Roman" w:cs="Times New Roman"/>
        </w:rPr>
      </w:pPr>
    </w:p>
    <w:p w14:paraId="661F1202" w14:textId="77777777" w:rsidR="00D76DF7" w:rsidRPr="00EB1CAD" w:rsidRDefault="00D76DF7" w:rsidP="00EB1CAD">
      <w:pPr>
        <w:pStyle w:val="Heading1"/>
        <w:jc w:val="center"/>
        <w:rPr>
          <w:b/>
          <w:color w:val="auto"/>
          <w:sz w:val="28"/>
          <w:szCs w:val="28"/>
        </w:rPr>
      </w:pPr>
      <w:bookmarkStart w:id="1" w:name="_Toc20303062"/>
      <w:r w:rsidRPr="0015515B">
        <w:rPr>
          <w:b/>
          <w:color w:val="auto"/>
          <w:sz w:val="28"/>
          <w:szCs w:val="28"/>
        </w:rPr>
        <w:t>2: Technical Procedure for Firearm Test Fires</w:t>
      </w:r>
      <w:bookmarkEnd w:id="1"/>
      <w:r w:rsidR="00EB1CAD">
        <w:rPr>
          <w:b/>
          <w:color w:val="auto"/>
          <w:sz w:val="28"/>
          <w:szCs w:val="28"/>
        </w:rPr>
        <w:br/>
      </w:r>
    </w:p>
    <w:p w14:paraId="5102C193" w14:textId="77777777" w:rsidR="00D76DF7" w:rsidRPr="00D76DF7"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D76DF7">
        <w:rPr>
          <w:rFonts w:ascii="Times New Roman" w:hAnsi="Times New Roman" w:cs="Times New Roman"/>
          <w:b/>
        </w:rPr>
        <w:t xml:space="preserve">Purpose </w:t>
      </w:r>
      <w:r w:rsidRPr="00D76DF7">
        <w:rPr>
          <w:rFonts w:ascii="Times New Roman" w:hAnsi="Times New Roman" w:cs="Times New Roman"/>
          <w:b/>
        </w:rPr>
        <w:br/>
      </w:r>
    </w:p>
    <w:p w14:paraId="71C8FEFD" w14:textId="77777777" w:rsidR="00D76DF7" w:rsidRPr="00360824"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This procedure establishes t</w:t>
      </w:r>
      <w:r>
        <w:rPr>
          <w:rFonts w:ascii="Times New Roman" w:hAnsi="Times New Roman" w:cs="Times New Roman"/>
        </w:rPr>
        <w:t>he general guidelines for</w:t>
      </w:r>
      <w:r w:rsidRPr="00360824">
        <w:rPr>
          <w:rFonts w:ascii="Times New Roman" w:hAnsi="Times New Roman" w:cs="Times New Roman"/>
        </w:rPr>
        <w:t xml:space="preserve"> </w:t>
      </w:r>
      <w:r>
        <w:rPr>
          <w:rFonts w:ascii="Times New Roman" w:hAnsi="Times New Roman" w:cs="Times New Roman"/>
        </w:rPr>
        <w:t>test firing firearms.</w:t>
      </w:r>
    </w:p>
    <w:p w14:paraId="46EB20E7" w14:textId="77777777" w:rsidR="00D76DF7" w:rsidRPr="00360824" w:rsidRDefault="00D76DF7" w:rsidP="00D76DF7">
      <w:pPr>
        <w:ind w:left="1440"/>
        <w:contextualSpacing/>
        <w:rPr>
          <w:rFonts w:ascii="Times New Roman" w:hAnsi="Times New Roman" w:cs="Times New Roman"/>
        </w:rPr>
      </w:pPr>
    </w:p>
    <w:p w14:paraId="455A1476" w14:textId="77777777" w:rsidR="00D76DF7" w:rsidRPr="003D401A"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Equipment, Materials</w:t>
      </w:r>
      <w:r>
        <w:rPr>
          <w:rFonts w:ascii="Times New Roman" w:hAnsi="Times New Roman" w:cs="Times New Roman"/>
          <w:b/>
        </w:rPr>
        <w:br/>
      </w:r>
    </w:p>
    <w:p w14:paraId="2BCFC4D7" w14:textId="77777777" w:rsidR="00D76DF7" w:rsidRPr="00B03506"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B03506">
        <w:rPr>
          <w:rFonts w:ascii="Times New Roman" w:hAnsi="Times New Roman" w:cs="Times New Roman"/>
        </w:rPr>
        <w:t>Ammunition</w:t>
      </w:r>
    </w:p>
    <w:p w14:paraId="5CBF3B01" w14:textId="77777777" w:rsidR="00D76DF7" w:rsidRPr="00B03506"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B03506">
        <w:rPr>
          <w:rFonts w:ascii="Times New Roman" w:hAnsi="Times New Roman" w:cs="Times New Roman"/>
        </w:rPr>
        <w:t>Bullet Recovery System (Water Tank)</w:t>
      </w:r>
    </w:p>
    <w:p w14:paraId="2F477978" w14:textId="77777777" w:rsidR="00D76DF7" w:rsidRPr="00B03506"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B03506">
        <w:rPr>
          <w:rFonts w:ascii="Times New Roman" w:hAnsi="Times New Roman" w:cs="Times New Roman"/>
        </w:rPr>
        <w:t>Ballistic Box</w:t>
      </w:r>
    </w:p>
    <w:p w14:paraId="640BBDD8" w14:textId="77777777" w:rsidR="00D76DF7" w:rsidRPr="00B03506"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B03506">
        <w:rPr>
          <w:rFonts w:ascii="Times New Roman" w:hAnsi="Times New Roman" w:cs="Times New Roman"/>
          <w:bCs/>
        </w:rPr>
        <w:t xml:space="preserve">Firearms PPE </w:t>
      </w:r>
    </w:p>
    <w:p w14:paraId="317EEBB9" w14:textId="77777777" w:rsidR="00D76DF7" w:rsidRDefault="00D76DF7" w:rsidP="00D76DF7">
      <w:pPr>
        <w:ind w:left="720"/>
        <w:contextualSpacing/>
        <w:rPr>
          <w:rFonts w:ascii="Times New Roman" w:hAnsi="Times New Roman" w:cs="Times New Roman"/>
        </w:rPr>
      </w:pPr>
    </w:p>
    <w:p w14:paraId="6D25F364" w14:textId="77777777" w:rsidR="00D76DF7" w:rsidRPr="00061705"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Procedure</w:t>
      </w:r>
      <w:r>
        <w:rPr>
          <w:rFonts w:ascii="Times New Roman" w:hAnsi="Times New Roman" w:cs="Times New Roman"/>
          <w:b/>
        </w:rPr>
        <w:br/>
      </w:r>
    </w:p>
    <w:p w14:paraId="63F745B4" w14:textId="77777777" w:rsidR="00D76DF7" w:rsidRPr="00061705"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General </w:t>
      </w:r>
      <w:r w:rsidRPr="003D401A">
        <w:rPr>
          <w:rFonts w:ascii="Times New Roman" w:hAnsi="Times New Roman" w:cs="Times New Roman"/>
          <w:b/>
        </w:rPr>
        <w:t>Test Firing</w:t>
      </w:r>
      <w:r>
        <w:rPr>
          <w:rFonts w:ascii="Times New Roman" w:hAnsi="Times New Roman" w:cs="Times New Roman"/>
          <w:b/>
        </w:rPr>
        <w:br/>
      </w:r>
    </w:p>
    <w:p w14:paraId="2039E654"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The ammunition designed for the firearm will be used</w:t>
      </w:r>
      <w:r>
        <w:rPr>
          <w:rFonts w:ascii="Times New Roman" w:hAnsi="Times New Roman" w:cs="Times New Roman"/>
        </w:rPr>
        <w:t xml:space="preserve"> when possible</w:t>
      </w:r>
      <w:r w:rsidRPr="00360824">
        <w:rPr>
          <w:rFonts w:ascii="Times New Roman" w:hAnsi="Times New Roman" w:cs="Times New Roman"/>
        </w:rPr>
        <w:t>.</w:t>
      </w:r>
      <w:r>
        <w:rPr>
          <w:rFonts w:ascii="Times New Roman" w:hAnsi="Times New Roman" w:cs="Times New Roman"/>
        </w:rPr>
        <w:br/>
      </w:r>
    </w:p>
    <w:p w14:paraId="6845F97B" w14:textId="77777777" w:rsidR="00D76DF7" w:rsidRDefault="00D76DF7" w:rsidP="00D76DF7">
      <w:pPr>
        <w:numPr>
          <w:ilvl w:val="3"/>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I</w:t>
      </w:r>
      <w:r>
        <w:rPr>
          <w:rFonts w:ascii="Times New Roman" w:hAnsi="Times New Roman" w:cs="Times New Roman"/>
        </w:rPr>
        <w:t>f ammunition has</w:t>
      </w:r>
      <w:r w:rsidRPr="00360824">
        <w:rPr>
          <w:rFonts w:ascii="Times New Roman" w:hAnsi="Times New Roman" w:cs="Times New Roman"/>
        </w:rPr>
        <w:t xml:space="preserve"> been fired in a firearm that </w:t>
      </w:r>
      <w:r>
        <w:rPr>
          <w:rFonts w:ascii="Times New Roman" w:hAnsi="Times New Roman" w:cs="Times New Roman"/>
        </w:rPr>
        <w:t xml:space="preserve">it </w:t>
      </w:r>
      <w:r w:rsidRPr="00360824">
        <w:rPr>
          <w:rFonts w:ascii="Times New Roman" w:hAnsi="Times New Roman" w:cs="Times New Roman"/>
        </w:rPr>
        <w:t xml:space="preserve">was not designed to </w:t>
      </w:r>
      <w:r>
        <w:rPr>
          <w:rFonts w:ascii="Times New Roman" w:hAnsi="Times New Roman" w:cs="Times New Roman"/>
        </w:rPr>
        <w:t xml:space="preserve">be </w:t>
      </w:r>
      <w:r w:rsidRPr="00360824">
        <w:rPr>
          <w:rFonts w:ascii="Times New Roman" w:hAnsi="Times New Roman" w:cs="Times New Roman"/>
        </w:rPr>
        <w:t>fire</w:t>
      </w:r>
      <w:r>
        <w:rPr>
          <w:rFonts w:ascii="Times New Roman" w:hAnsi="Times New Roman" w:cs="Times New Roman"/>
        </w:rPr>
        <w:t xml:space="preserve">d in, ammunition of the appropriate caliber will be fired in the firearm first. </w:t>
      </w:r>
    </w:p>
    <w:p w14:paraId="5F80E323" w14:textId="77777777" w:rsidR="00D76DF7" w:rsidRDefault="00D76DF7" w:rsidP="00D76DF7">
      <w:pPr>
        <w:ind w:left="2880"/>
        <w:contextualSpacing/>
        <w:rPr>
          <w:rFonts w:ascii="Times New Roman" w:hAnsi="Times New Roman" w:cs="Times New Roman"/>
        </w:rPr>
      </w:pPr>
    </w:p>
    <w:p w14:paraId="6E968E6D" w14:textId="77777777" w:rsidR="00D76DF7" w:rsidRDefault="00D76DF7" w:rsidP="00D76DF7">
      <w:pPr>
        <w:numPr>
          <w:ilvl w:val="4"/>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If the exemplars display insufficient characteristics, approval will be obtained by the Technical Leader</w:t>
      </w:r>
      <w:r w:rsidR="00E237A4">
        <w:rPr>
          <w:rFonts w:ascii="Times New Roman" w:hAnsi="Times New Roman" w:cs="Times New Roman"/>
        </w:rPr>
        <w:t>(s)</w:t>
      </w:r>
      <w:r>
        <w:rPr>
          <w:rFonts w:ascii="Times New Roman" w:hAnsi="Times New Roman" w:cs="Times New Roman"/>
        </w:rPr>
        <w:t xml:space="preserve"> to use the same caliber(s) of ammunition that was submitted with the firearm. </w:t>
      </w:r>
      <w:r>
        <w:rPr>
          <w:rFonts w:ascii="Times New Roman" w:hAnsi="Times New Roman" w:cs="Times New Roman"/>
        </w:rPr>
        <w:br/>
      </w:r>
    </w:p>
    <w:p w14:paraId="20E2EE33" w14:textId="77777777" w:rsidR="00D76DF7" w:rsidRPr="007F4E74" w:rsidRDefault="00D76DF7" w:rsidP="00D76DF7">
      <w:pPr>
        <w:numPr>
          <w:ilvl w:val="4"/>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Before ammunition of an improper caliber is used, the SAAMI Technical Data Sheet will be reviewed to ensure compatibility between the ammunition and the firearm.</w:t>
      </w:r>
      <w:r w:rsidRPr="007F4E74">
        <w:rPr>
          <w:rFonts w:ascii="Times New Roman" w:hAnsi="Times New Roman" w:cs="Times New Roman"/>
        </w:rPr>
        <w:br/>
      </w:r>
    </w:p>
    <w:p w14:paraId="3CD8E515" w14:textId="336BE831"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Cartridges loaded</w:t>
      </w:r>
      <w:r w:rsidRPr="00360824">
        <w:rPr>
          <w:rFonts w:ascii="Times New Roman" w:hAnsi="Times New Roman" w:cs="Times New Roman"/>
        </w:rPr>
        <w:t xml:space="preserve"> with </w:t>
      </w:r>
      <w:r w:rsidR="006337C8" w:rsidRPr="00360824">
        <w:rPr>
          <w:rFonts w:ascii="Times New Roman" w:hAnsi="Times New Roman" w:cs="Times New Roman"/>
        </w:rPr>
        <w:t>an</w:t>
      </w:r>
      <w:r w:rsidRPr="00360824">
        <w:rPr>
          <w:rFonts w:ascii="Times New Roman" w:hAnsi="Times New Roman" w:cs="Times New Roman"/>
        </w:rPr>
        <w:t xml:space="preserve"> FPE of up to 13,000 (approximately that of a 50 BMG) excluding ceramic tipped ammunition </w:t>
      </w:r>
      <w:r w:rsidR="006E10E7">
        <w:rPr>
          <w:rFonts w:ascii="Times New Roman" w:hAnsi="Times New Roman" w:cs="Times New Roman"/>
        </w:rPr>
        <w:t>may</w:t>
      </w:r>
      <w:r w:rsidRPr="00360824">
        <w:rPr>
          <w:rFonts w:ascii="Times New Roman" w:hAnsi="Times New Roman" w:cs="Times New Roman"/>
        </w:rPr>
        <w:t xml:space="preserve"> be fired </w:t>
      </w:r>
      <w:r>
        <w:rPr>
          <w:rFonts w:ascii="Times New Roman" w:hAnsi="Times New Roman" w:cs="Times New Roman"/>
        </w:rPr>
        <w:t xml:space="preserve">into the Bullet Recovery System or at an </w:t>
      </w:r>
      <w:r>
        <w:rPr>
          <w:rFonts w:ascii="Times New Roman" w:hAnsi="Times New Roman" w:cs="Times New Roman"/>
          <w:bCs/>
        </w:rPr>
        <w:t xml:space="preserve">approved Wake County Firing Range </w:t>
      </w:r>
      <w:r>
        <w:rPr>
          <w:rFonts w:ascii="Times New Roman" w:hAnsi="Times New Roman" w:cs="Times New Roman"/>
        </w:rPr>
        <w:t>appropriate for this type of cartridge load.</w:t>
      </w:r>
    </w:p>
    <w:p w14:paraId="67D92633" w14:textId="77777777" w:rsidR="00D76DF7" w:rsidRDefault="00D76DF7" w:rsidP="00D76DF7">
      <w:pPr>
        <w:ind w:left="2880"/>
        <w:contextualSpacing/>
        <w:rPr>
          <w:rFonts w:ascii="Times New Roman" w:hAnsi="Times New Roman" w:cs="Times New Roman"/>
        </w:rPr>
      </w:pPr>
    </w:p>
    <w:p w14:paraId="109B6EFD"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Cartridges loaded</w:t>
      </w:r>
      <w:r w:rsidRPr="00360824">
        <w:rPr>
          <w:rFonts w:ascii="Times New Roman" w:hAnsi="Times New Roman" w:cs="Times New Roman"/>
        </w:rPr>
        <w:t xml:space="preserve"> with </w:t>
      </w:r>
      <w:r w:rsidR="006337C8" w:rsidRPr="00360824">
        <w:rPr>
          <w:rFonts w:ascii="Times New Roman" w:hAnsi="Times New Roman" w:cs="Times New Roman"/>
        </w:rPr>
        <w:t>an</w:t>
      </w:r>
      <w:r w:rsidRPr="00360824">
        <w:rPr>
          <w:rFonts w:ascii="Times New Roman" w:hAnsi="Times New Roman" w:cs="Times New Roman"/>
        </w:rPr>
        <w:t xml:space="preserve"> FPE of up to 3,900 (approxima</w:t>
      </w:r>
      <w:r>
        <w:rPr>
          <w:rFonts w:ascii="Times New Roman" w:hAnsi="Times New Roman" w:cs="Times New Roman"/>
        </w:rPr>
        <w:t xml:space="preserve">tely that of a .308 Win Mag) </w:t>
      </w:r>
      <w:r w:rsidR="006E10E7">
        <w:rPr>
          <w:rFonts w:ascii="Times New Roman" w:hAnsi="Times New Roman" w:cs="Times New Roman"/>
        </w:rPr>
        <w:t>may</w:t>
      </w:r>
      <w:r w:rsidRPr="00360824">
        <w:rPr>
          <w:rFonts w:ascii="Times New Roman" w:hAnsi="Times New Roman" w:cs="Times New Roman"/>
        </w:rPr>
        <w:t xml:space="preserve"> </w:t>
      </w:r>
      <w:r>
        <w:rPr>
          <w:rFonts w:ascii="Times New Roman" w:hAnsi="Times New Roman" w:cs="Times New Roman"/>
        </w:rPr>
        <w:t xml:space="preserve">be fired into the Ballistic Box, Bullet Recovery System, or at an </w:t>
      </w:r>
      <w:r>
        <w:rPr>
          <w:rFonts w:ascii="Times New Roman" w:hAnsi="Times New Roman" w:cs="Times New Roman"/>
          <w:bCs/>
        </w:rPr>
        <w:t xml:space="preserve">approved Wake County Firing Range </w:t>
      </w:r>
      <w:r>
        <w:rPr>
          <w:rFonts w:ascii="Times New Roman" w:hAnsi="Times New Roman" w:cs="Times New Roman"/>
        </w:rPr>
        <w:t>appropriate for this type of cartridge load.</w:t>
      </w:r>
    </w:p>
    <w:p w14:paraId="35FD8813" w14:textId="77777777" w:rsidR="00D76DF7" w:rsidRDefault="00D76DF7" w:rsidP="00D76DF7">
      <w:pPr>
        <w:ind w:left="2880"/>
        <w:contextualSpacing/>
        <w:rPr>
          <w:rFonts w:ascii="Times New Roman" w:hAnsi="Times New Roman" w:cs="Times New Roman"/>
        </w:rPr>
      </w:pPr>
    </w:p>
    <w:p w14:paraId="5A5A022A" w14:textId="77777777" w:rsidR="00DF0989" w:rsidRDefault="00D76DF7" w:rsidP="00DF0989">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Cartridges loaded with </w:t>
      </w:r>
      <w:r w:rsidR="006337C8">
        <w:rPr>
          <w:rFonts w:ascii="Times New Roman" w:hAnsi="Times New Roman" w:cs="Times New Roman"/>
        </w:rPr>
        <w:t>an</w:t>
      </w:r>
      <w:r>
        <w:rPr>
          <w:rFonts w:ascii="Times New Roman" w:hAnsi="Times New Roman" w:cs="Times New Roman"/>
        </w:rPr>
        <w:t xml:space="preserve"> FPE exceeding</w:t>
      </w:r>
      <w:r w:rsidRPr="00360824">
        <w:rPr>
          <w:rFonts w:ascii="Times New Roman" w:hAnsi="Times New Roman" w:cs="Times New Roman"/>
        </w:rPr>
        <w:t xml:space="preserve"> 13,000 </w:t>
      </w:r>
      <w:r>
        <w:rPr>
          <w:rFonts w:ascii="Times New Roman" w:hAnsi="Times New Roman" w:cs="Times New Roman"/>
        </w:rPr>
        <w:t>and those with a steel core or ceramic tip will be test fired at a f</w:t>
      </w:r>
      <w:r>
        <w:rPr>
          <w:rFonts w:ascii="Times New Roman" w:hAnsi="Times New Roman" w:cs="Times New Roman"/>
          <w:bCs/>
        </w:rPr>
        <w:t xml:space="preserve">iring range </w:t>
      </w:r>
      <w:r>
        <w:rPr>
          <w:rFonts w:ascii="Times New Roman" w:hAnsi="Times New Roman" w:cs="Times New Roman"/>
        </w:rPr>
        <w:t>appropriate for this type of cartridge load.</w:t>
      </w:r>
    </w:p>
    <w:p w14:paraId="4A11E71D" w14:textId="77777777" w:rsidR="00DF0989" w:rsidRDefault="00DF0989" w:rsidP="00DF0989">
      <w:pPr>
        <w:pStyle w:val="ListParagraph"/>
        <w:rPr>
          <w:rFonts w:ascii="Times New Roman" w:hAnsi="Times New Roman" w:cs="Times New Roman"/>
        </w:rPr>
      </w:pPr>
    </w:p>
    <w:p w14:paraId="2BDC25EB" w14:textId="77777777" w:rsidR="00D76DF7" w:rsidRPr="00DF0989" w:rsidRDefault="00DF0989" w:rsidP="00DF0989">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Activate the Test Fire Warning System.</w:t>
      </w:r>
      <w:r w:rsidR="004F16BC" w:rsidRPr="00DF0989">
        <w:rPr>
          <w:rFonts w:ascii="Times New Roman" w:hAnsi="Times New Roman" w:cs="Times New Roman"/>
        </w:rPr>
        <w:br/>
      </w:r>
    </w:p>
    <w:p w14:paraId="37A76ECE" w14:textId="77777777" w:rsidR="00D76DF7" w:rsidRPr="00A429D2"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w:t>
      </w:r>
      <w:r w:rsidRPr="00A429D2">
        <w:rPr>
          <w:rFonts w:ascii="Times New Roman" w:hAnsi="Times New Roman" w:cs="Times New Roman"/>
        </w:rPr>
        <w:t xml:space="preserve">the firearm </w:t>
      </w:r>
      <w:r>
        <w:rPr>
          <w:rFonts w:ascii="Times New Roman" w:hAnsi="Times New Roman" w:cs="Times New Roman"/>
        </w:rPr>
        <w:t>is appropriately angled into</w:t>
      </w:r>
      <w:r w:rsidRPr="00A429D2">
        <w:rPr>
          <w:rFonts w:ascii="Times New Roman" w:hAnsi="Times New Roman" w:cs="Times New Roman"/>
        </w:rPr>
        <w:t xml:space="preserve"> the shooting port</w:t>
      </w:r>
      <w:r>
        <w:rPr>
          <w:rFonts w:ascii="Times New Roman" w:hAnsi="Times New Roman" w:cs="Times New Roman"/>
        </w:rPr>
        <w:t xml:space="preserve"> of the Bullet Recovery System or Ballistic Box</w:t>
      </w:r>
      <w:r w:rsidRPr="00A429D2">
        <w:rPr>
          <w:rFonts w:ascii="Times New Roman" w:hAnsi="Times New Roman" w:cs="Times New Roman"/>
        </w:rPr>
        <w:t>.</w:t>
      </w:r>
    </w:p>
    <w:p w14:paraId="2D52A4C9" w14:textId="77777777" w:rsidR="00D76DF7" w:rsidRDefault="00D76DF7" w:rsidP="00D76DF7">
      <w:pPr>
        <w:pStyle w:val="ListParagraph"/>
        <w:rPr>
          <w:rFonts w:ascii="Times New Roman" w:hAnsi="Times New Roman" w:cs="Times New Roman"/>
        </w:rPr>
      </w:pPr>
    </w:p>
    <w:p w14:paraId="56888597" w14:textId="77777777" w:rsidR="00D76DF7" w:rsidRPr="00454E12"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Once firing is complete, render the firearm safe</w:t>
      </w:r>
      <w:r>
        <w:rPr>
          <w:rFonts w:ascii="Times New Roman" w:hAnsi="Times New Roman" w:cs="Times New Roman"/>
        </w:rPr>
        <w:t>.</w:t>
      </w:r>
    </w:p>
    <w:p w14:paraId="4E79D223" w14:textId="77777777" w:rsidR="00D76DF7" w:rsidRDefault="00D76DF7" w:rsidP="00D76DF7">
      <w:pPr>
        <w:pStyle w:val="ListParagraph"/>
        <w:rPr>
          <w:rFonts w:ascii="Times New Roman" w:hAnsi="Times New Roman" w:cs="Times New Roman"/>
        </w:rPr>
      </w:pPr>
    </w:p>
    <w:p w14:paraId="327F7237" w14:textId="77777777" w:rsidR="00D76DF7" w:rsidRPr="00D34F3F"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b/>
        </w:rPr>
      </w:pPr>
      <w:r w:rsidRPr="0013482D">
        <w:rPr>
          <w:rFonts w:ascii="Times New Roman" w:hAnsi="Times New Roman" w:cs="Times New Roman"/>
        </w:rPr>
        <w:t>Once test firing is complete,</w:t>
      </w:r>
      <w:r>
        <w:rPr>
          <w:rFonts w:ascii="Times New Roman" w:hAnsi="Times New Roman" w:cs="Times New Roman"/>
        </w:rPr>
        <w:t xml:space="preserve"> ensure the Test Firing Warning System is deactivated.</w:t>
      </w:r>
    </w:p>
    <w:p w14:paraId="5E4D783A" w14:textId="77777777" w:rsidR="00D76DF7" w:rsidRDefault="00D76DF7" w:rsidP="00D76DF7">
      <w:pPr>
        <w:pStyle w:val="ListParagraph"/>
        <w:rPr>
          <w:rFonts w:ascii="Times New Roman" w:hAnsi="Times New Roman" w:cs="Times New Roman"/>
        </w:rPr>
      </w:pPr>
    </w:p>
    <w:p w14:paraId="5D0A3783" w14:textId="77777777" w:rsidR="00D76DF7" w:rsidRPr="008334D4" w:rsidRDefault="00915C82" w:rsidP="008334D4">
      <w:pPr>
        <w:numPr>
          <w:ilvl w:val="2"/>
          <w:numId w:val="4"/>
        </w:numPr>
        <w:pBdr>
          <w:top w:val="nil"/>
          <w:left w:val="nil"/>
          <w:bottom w:val="nil"/>
          <w:right w:val="nil"/>
          <w:between w:val="nil"/>
        </w:pBdr>
        <w:spacing w:after="0"/>
        <w:contextualSpacing/>
        <w:rPr>
          <w:rFonts w:ascii="Times New Roman" w:hAnsi="Times New Roman" w:cs="Times New Roman"/>
        </w:rPr>
      </w:pPr>
      <w:bookmarkStart w:id="2" w:name="_Hlk3966340"/>
      <w:r w:rsidRPr="008334D4">
        <w:rPr>
          <w:rFonts w:ascii="Times New Roman" w:hAnsi="Times New Roman" w:cs="Times New Roman"/>
        </w:rPr>
        <w:t>T</w:t>
      </w:r>
      <w:r w:rsidR="00D76DF7" w:rsidRPr="008334D4">
        <w:rPr>
          <w:rFonts w:ascii="Times New Roman" w:hAnsi="Times New Roman" w:cs="Times New Roman"/>
        </w:rPr>
        <w:t>est fire</w:t>
      </w:r>
      <w:r w:rsidRPr="008334D4">
        <w:rPr>
          <w:rFonts w:ascii="Times New Roman" w:hAnsi="Times New Roman" w:cs="Times New Roman"/>
        </w:rPr>
        <w:t>s</w:t>
      </w:r>
      <w:r w:rsidR="00D76DF7" w:rsidRPr="008334D4">
        <w:rPr>
          <w:rFonts w:ascii="Times New Roman" w:hAnsi="Times New Roman" w:cs="Times New Roman"/>
        </w:rPr>
        <w:t xml:space="preserve"> created by </w:t>
      </w:r>
      <w:r w:rsidRPr="008334D4">
        <w:rPr>
          <w:rFonts w:ascii="Times New Roman" w:hAnsi="Times New Roman" w:cs="Times New Roman"/>
        </w:rPr>
        <w:t>the</w:t>
      </w:r>
      <w:r w:rsidR="00D76DF7" w:rsidRPr="008334D4">
        <w:rPr>
          <w:rFonts w:ascii="Times New Roman" w:hAnsi="Times New Roman" w:cs="Times New Roman"/>
        </w:rPr>
        <w:t xml:space="preserve"> Firearm</w:t>
      </w:r>
      <w:r w:rsidRPr="008334D4">
        <w:rPr>
          <w:rFonts w:ascii="Times New Roman" w:hAnsi="Times New Roman" w:cs="Times New Roman"/>
        </w:rPr>
        <w:t>s Unit will be</w:t>
      </w:r>
      <w:bookmarkEnd w:id="2"/>
      <w:r w:rsidR="008334D4" w:rsidRPr="008334D4">
        <w:rPr>
          <w:rFonts w:ascii="Times New Roman" w:hAnsi="Times New Roman" w:cs="Times New Roman"/>
        </w:rPr>
        <w:t xml:space="preserve"> r</w:t>
      </w:r>
      <w:r w:rsidR="00D76DF7" w:rsidRPr="008334D4">
        <w:rPr>
          <w:rFonts w:ascii="Times New Roman" w:hAnsi="Times New Roman" w:cs="Times New Roman"/>
        </w:rPr>
        <w:t>eturned to the submitting agency in a CCBI Firearms Test Fire Envelope.</w:t>
      </w:r>
    </w:p>
    <w:p w14:paraId="6C0092C0" w14:textId="77777777" w:rsidR="00D76DF7" w:rsidRDefault="00D76DF7" w:rsidP="00D76DF7">
      <w:pPr>
        <w:pStyle w:val="ListParagraph"/>
        <w:rPr>
          <w:rFonts w:ascii="Times New Roman" w:hAnsi="Times New Roman" w:cs="Times New Roman"/>
        </w:rPr>
      </w:pPr>
    </w:p>
    <w:p w14:paraId="6D0ABABF" w14:textId="77777777" w:rsidR="00D76DF7" w:rsidRPr="00DD3847" w:rsidRDefault="00D76DF7" w:rsidP="008334D4">
      <w:pPr>
        <w:numPr>
          <w:ilvl w:val="3"/>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 xml:space="preserve">The </w:t>
      </w:r>
      <w:r w:rsidR="003E58A5">
        <w:rPr>
          <w:rFonts w:ascii="Times New Roman" w:hAnsi="Times New Roman" w:cs="Times New Roman"/>
        </w:rPr>
        <w:t xml:space="preserve">Firearm </w:t>
      </w:r>
      <w:r w:rsidR="00D02A96">
        <w:rPr>
          <w:rFonts w:ascii="Times New Roman" w:hAnsi="Times New Roman" w:cs="Times New Roman"/>
        </w:rPr>
        <w:t>E</w:t>
      </w:r>
      <w:r w:rsidRPr="00360824">
        <w:rPr>
          <w:rFonts w:ascii="Times New Roman" w:hAnsi="Times New Roman" w:cs="Times New Roman"/>
        </w:rPr>
        <w:t>xaminer’s initials and date of the test fire will be placed on the Test Fire Envelope.</w:t>
      </w:r>
      <w:r w:rsidRPr="00DD3847">
        <w:rPr>
          <w:rFonts w:ascii="Times New Roman" w:hAnsi="Times New Roman" w:cs="Times New Roman"/>
        </w:rPr>
        <w:br/>
      </w:r>
    </w:p>
    <w:p w14:paraId="4FAB19E9" w14:textId="77777777" w:rsidR="00D76DF7" w:rsidRPr="003D401A"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 xml:space="preserve">Test </w:t>
      </w:r>
      <w:r>
        <w:rPr>
          <w:rFonts w:ascii="Times New Roman" w:hAnsi="Times New Roman" w:cs="Times New Roman"/>
          <w:b/>
        </w:rPr>
        <w:t>F</w:t>
      </w:r>
      <w:r w:rsidRPr="003D401A">
        <w:rPr>
          <w:rFonts w:ascii="Times New Roman" w:hAnsi="Times New Roman" w:cs="Times New Roman"/>
          <w:b/>
        </w:rPr>
        <w:t>iring into the Bullet Recovery System</w:t>
      </w:r>
      <w:r>
        <w:rPr>
          <w:rFonts w:ascii="Times New Roman" w:hAnsi="Times New Roman" w:cs="Times New Roman"/>
          <w:b/>
        </w:rPr>
        <w:br/>
      </w:r>
    </w:p>
    <w:p w14:paraId="720DE877" w14:textId="77777777" w:rsidR="00D76DF7" w:rsidRPr="006F1DD0"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6F1DD0">
        <w:rPr>
          <w:rFonts w:ascii="Times New Roman" w:hAnsi="Times New Roman" w:cs="Times New Roman"/>
        </w:rPr>
        <w:t>Ensure the walkway and platform are adjusted to the proper height to ensure safe test firing through the shooting port.</w:t>
      </w:r>
    </w:p>
    <w:p w14:paraId="1A9C21DB" w14:textId="77777777" w:rsidR="00D76DF7" w:rsidRDefault="00D76DF7" w:rsidP="00D76DF7">
      <w:pPr>
        <w:ind w:left="2160"/>
        <w:contextualSpacing/>
        <w:rPr>
          <w:rFonts w:ascii="Times New Roman" w:hAnsi="Times New Roman" w:cs="Times New Roman"/>
        </w:rPr>
      </w:pPr>
    </w:p>
    <w:p w14:paraId="72CB9583"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Remove the moisture migration plug prior to operating the blower.</w:t>
      </w:r>
    </w:p>
    <w:p w14:paraId="0733C352" w14:textId="77777777" w:rsidR="00D76DF7" w:rsidRDefault="00D76DF7" w:rsidP="00D76DF7">
      <w:pPr>
        <w:ind w:left="2160"/>
        <w:contextualSpacing/>
        <w:rPr>
          <w:rFonts w:ascii="Times New Roman" w:hAnsi="Times New Roman" w:cs="Times New Roman"/>
        </w:rPr>
      </w:pPr>
    </w:p>
    <w:p w14:paraId="67D8D6A9" w14:textId="77777777" w:rsidR="00D76DF7"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563F18">
        <w:rPr>
          <w:rFonts w:ascii="Times New Roman" w:hAnsi="Times New Roman" w:cs="Times New Roman"/>
        </w:rPr>
        <w:t>Close the lid</w:t>
      </w:r>
      <w:r w:rsidR="0092335F">
        <w:rPr>
          <w:rFonts w:ascii="Times New Roman" w:hAnsi="Times New Roman" w:cs="Times New Roman"/>
        </w:rPr>
        <w:t xml:space="preserve"> and</w:t>
      </w:r>
      <w:r w:rsidRPr="00563F18">
        <w:rPr>
          <w:rFonts w:ascii="Times New Roman" w:hAnsi="Times New Roman" w:cs="Times New Roman"/>
        </w:rPr>
        <w:t xml:space="preserve"> turn on the blower</w:t>
      </w:r>
      <w:r>
        <w:rPr>
          <w:rFonts w:ascii="Times New Roman" w:hAnsi="Times New Roman" w:cs="Times New Roman"/>
        </w:rPr>
        <w:t xml:space="preserve"> prior to</w:t>
      </w:r>
      <w:r w:rsidRPr="00563F18">
        <w:rPr>
          <w:rFonts w:ascii="Times New Roman" w:hAnsi="Times New Roman" w:cs="Times New Roman"/>
        </w:rPr>
        <w:t xml:space="preserve"> </w:t>
      </w:r>
      <w:r>
        <w:rPr>
          <w:rFonts w:ascii="Times New Roman" w:hAnsi="Times New Roman" w:cs="Times New Roman"/>
        </w:rPr>
        <w:t>firing</w:t>
      </w:r>
      <w:r w:rsidRPr="00563F18">
        <w:rPr>
          <w:rFonts w:ascii="Times New Roman" w:hAnsi="Times New Roman" w:cs="Times New Roman"/>
        </w:rPr>
        <w:t xml:space="preserve"> the firearm.</w:t>
      </w:r>
    </w:p>
    <w:p w14:paraId="04B0023E" w14:textId="77777777" w:rsidR="00DF0989" w:rsidRDefault="00DF0989" w:rsidP="00DF0989">
      <w:pPr>
        <w:pStyle w:val="ListParagraph"/>
        <w:rPr>
          <w:rFonts w:ascii="Times New Roman" w:hAnsi="Times New Roman" w:cs="Times New Roman"/>
        </w:rPr>
      </w:pPr>
    </w:p>
    <w:p w14:paraId="7C78A525" w14:textId="76DDBB6B" w:rsidR="00DE7D89" w:rsidRPr="00DE7D89" w:rsidRDefault="00DF0989" w:rsidP="00DE7D89">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Ensure the Remote Firing Arm is positioned properly</w:t>
      </w:r>
      <w:r w:rsidR="00DE7D89">
        <w:rPr>
          <w:rFonts w:ascii="Times New Roman" w:hAnsi="Times New Roman" w:cs="Times New Roman"/>
        </w:rPr>
        <w:t>, when applicable</w:t>
      </w:r>
      <w:r w:rsidR="00531292">
        <w:rPr>
          <w:rFonts w:ascii="Times New Roman" w:hAnsi="Times New Roman" w:cs="Times New Roman"/>
        </w:rPr>
        <w:t>.</w:t>
      </w:r>
    </w:p>
    <w:p w14:paraId="50D4876B" w14:textId="77777777" w:rsidR="00D76DF7" w:rsidRDefault="00D76DF7" w:rsidP="00D76DF7">
      <w:pPr>
        <w:contextualSpacing/>
        <w:rPr>
          <w:rFonts w:ascii="Times New Roman" w:hAnsi="Times New Roman" w:cs="Times New Roman"/>
        </w:rPr>
      </w:pPr>
    </w:p>
    <w:p w14:paraId="045BE206"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Once firing is complete, turn</w:t>
      </w:r>
      <w:r>
        <w:rPr>
          <w:rFonts w:ascii="Times New Roman" w:hAnsi="Times New Roman" w:cs="Times New Roman"/>
        </w:rPr>
        <w:t xml:space="preserve"> off the blower, switch the pump to </w:t>
      </w:r>
      <w:r w:rsidRPr="00360824">
        <w:rPr>
          <w:rFonts w:ascii="Times New Roman" w:hAnsi="Times New Roman" w:cs="Times New Roman"/>
        </w:rPr>
        <w:t>circulate, open the lid, and recover the projectile(s)</w:t>
      </w:r>
      <w:r>
        <w:rPr>
          <w:rFonts w:ascii="Times New Roman" w:hAnsi="Times New Roman" w:cs="Times New Roman"/>
        </w:rPr>
        <w:t>.</w:t>
      </w:r>
    </w:p>
    <w:p w14:paraId="53FAC4F7" w14:textId="77777777" w:rsidR="00D76DF7" w:rsidRDefault="00D76DF7" w:rsidP="00D76DF7">
      <w:pPr>
        <w:ind w:left="2160"/>
        <w:contextualSpacing/>
        <w:rPr>
          <w:rFonts w:ascii="Times New Roman" w:hAnsi="Times New Roman" w:cs="Times New Roman"/>
        </w:rPr>
      </w:pPr>
    </w:p>
    <w:p w14:paraId="566307D4" w14:textId="77777777" w:rsidR="0015515B" w:rsidRPr="00D455F2" w:rsidRDefault="00D76DF7" w:rsidP="00D455F2">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 xml:space="preserve">Replace the </w:t>
      </w:r>
      <w:r>
        <w:rPr>
          <w:rFonts w:ascii="Times New Roman" w:hAnsi="Times New Roman" w:cs="Times New Roman"/>
        </w:rPr>
        <w:t>moisture migration plug.</w:t>
      </w:r>
    </w:p>
    <w:p w14:paraId="30303086" w14:textId="77777777" w:rsidR="00D76DF7" w:rsidRDefault="00D76DF7" w:rsidP="00D76DF7">
      <w:pPr>
        <w:ind w:left="1440"/>
        <w:contextualSpacing/>
        <w:rPr>
          <w:rFonts w:ascii="Times New Roman" w:hAnsi="Times New Roman" w:cs="Times New Roman"/>
        </w:rPr>
      </w:pPr>
    </w:p>
    <w:p w14:paraId="43C25CB8" w14:textId="77777777" w:rsidR="00D76DF7" w:rsidRPr="003D401A"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 xml:space="preserve">Test </w:t>
      </w:r>
      <w:r>
        <w:rPr>
          <w:rFonts w:ascii="Times New Roman" w:hAnsi="Times New Roman" w:cs="Times New Roman"/>
          <w:b/>
        </w:rPr>
        <w:t>F</w:t>
      </w:r>
      <w:r w:rsidRPr="003D401A">
        <w:rPr>
          <w:rFonts w:ascii="Times New Roman" w:hAnsi="Times New Roman" w:cs="Times New Roman"/>
          <w:b/>
        </w:rPr>
        <w:t>iring into the Ballistic Box</w:t>
      </w:r>
      <w:r>
        <w:rPr>
          <w:rFonts w:ascii="Times New Roman" w:hAnsi="Times New Roman" w:cs="Times New Roman"/>
          <w:b/>
        </w:rPr>
        <w:br/>
      </w:r>
    </w:p>
    <w:p w14:paraId="126BE918" w14:textId="77777777" w:rsidR="00DF0989"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the Ballistic Box is sufficiently packed down, the lids are properly closed and secured, the box is positioned in a safe direction, and the wheels are locked prior to firing the firearm. </w:t>
      </w:r>
      <w:r w:rsidR="00DF0989">
        <w:rPr>
          <w:rFonts w:ascii="Times New Roman" w:hAnsi="Times New Roman" w:cs="Times New Roman"/>
        </w:rPr>
        <w:br/>
      </w:r>
    </w:p>
    <w:p w14:paraId="50DA06EC" w14:textId="77777777" w:rsidR="00D76DF7" w:rsidRPr="00A429D2" w:rsidRDefault="00DF0989"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the Portable Remote Firing Cart is positioned properly and the wheels are locked. </w:t>
      </w:r>
      <w:r w:rsidR="00D76DF7">
        <w:rPr>
          <w:rFonts w:ascii="Times New Roman" w:hAnsi="Times New Roman" w:cs="Times New Roman"/>
        </w:rPr>
        <w:br/>
      </w:r>
    </w:p>
    <w:p w14:paraId="57487755"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sidRPr="00360824">
        <w:rPr>
          <w:rFonts w:ascii="Times New Roman" w:hAnsi="Times New Roman" w:cs="Times New Roman"/>
        </w:rPr>
        <w:t>Once firing is complete, open</w:t>
      </w:r>
      <w:r>
        <w:rPr>
          <w:rFonts w:ascii="Times New Roman" w:hAnsi="Times New Roman" w:cs="Times New Roman"/>
        </w:rPr>
        <w:t xml:space="preserve"> the lids and recover the projectiles</w:t>
      </w:r>
      <w:r w:rsidRPr="00360824">
        <w:rPr>
          <w:rFonts w:ascii="Times New Roman" w:hAnsi="Times New Roman" w:cs="Times New Roman"/>
        </w:rPr>
        <w:t>(s).</w:t>
      </w:r>
    </w:p>
    <w:p w14:paraId="1216CB6D" w14:textId="77777777" w:rsidR="00D76DF7" w:rsidRDefault="00D76DF7" w:rsidP="00D76DF7">
      <w:pPr>
        <w:ind w:left="2160"/>
        <w:contextualSpacing/>
        <w:rPr>
          <w:rFonts w:ascii="Times New Roman" w:hAnsi="Times New Roman" w:cs="Times New Roman"/>
        </w:rPr>
      </w:pPr>
    </w:p>
    <w:p w14:paraId="0F86DC62" w14:textId="77777777" w:rsidR="00D76DF7"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the Ballistic Box is sufficiently packed and test fire ready after firing.  </w:t>
      </w:r>
    </w:p>
    <w:p w14:paraId="43C14F87" w14:textId="77777777" w:rsidR="00D76DF7" w:rsidRDefault="00D76DF7" w:rsidP="00D76DF7">
      <w:pPr>
        <w:pStyle w:val="ListParagraph"/>
        <w:rPr>
          <w:rFonts w:ascii="Times New Roman" w:hAnsi="Times New Roman" w:cs="Times New Roman"/>
        </w:rPr>
      </w:pPr>
    </w:p>
    <w:p w14:paraId="6A14C329" w14:textId="77777777" w:rsidR="00D76DF7" w:rsidRPr="008D3842"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sidRPr="004E620F">
        <w:rPr>
          <w:rFonts w:ascii="Times New Roman" w:hAnsi="Times New Roman" w:cs="Times New Roman"/>
          <w:b/>
        </w:rPr>
        <w:t>Test Firing at a Range</w:t>
      </w:r>
      <w:r>
        <w:rPr>
          <w:rFonts w:ascii="Times New Roman" w:hAnsi="Times New Roman" w:cs="Times New Roman"/>
          <w:b/>
        </w:rPr>
        <w:br/>
      </w:r>
    </w:p>
    <w:p w14:paraId="398FE2EC" w14:textId="77777777" w:rsidR="00D76DF7"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w:t>
      </w:r>
      <w:r w:rsidR="003E58A5">
        <w:rPr>
          <w:rFonts w:ascii="Times New Roman" w:hAnsi="Times New Roman" w:cs="Times New Roman"/>
        </w:rPr>
        <w:t>Firearm E</w:t>
      </w:r>
      <w:r>
        <w:rPr>
          <w:rFonts w:ascii="Times New Roman" w:hAnsi="Times New Roman" w:cs="Times New Roman"/>
        </w:rPr>
        <w:t xml:space="preserve">xaminer will ensure that the firearm is unloaded prior to transport. </w:t>
      </w:r>
      <w:r>
        <w:rPr>
          <w:rFonts w:ascii="Times New Roman" w:hAnsi="Times New Roman" w:cs="Times New Roman"/>
        </w:rPr>
        <w:br/>
      </w:r>
    </w:p>
    <w:p w14:paraId="60014835" w14:textId="77777777" w:rsidR="00D76DF7" w:rsidRPr="00EF0180"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firearm will be transported in </w:t>
      </w:r>
      <w:r w:rsidR="00E67BBD">
        <w:rPr>
          <w:rFonts w:ascii="Times New Roman" w:hAnsi="Times New Roman" w:cs="Times New Roman"/>
        </w:rPr>
        <w:t>an</w:t>
      </w:r>
      <w:r>
        <w:rPr>
          <w:rFonts w:ascii="Times New Roman" w:hAnsi="Times New Roman" w:cs="Times New Roman"/>
        </w:rPr>
        <w:t xml:space="preserve"> appropriate case or in the evidence box in which it was received.</w:t>
      </w:r>
      <w:r>
        <w:rPr>
          <w:rFonts w:ascii="Times New Roman" w:hAnsi="Times New Roman" w:cs="Times New Roman"/>
        </w:rPr>
        <w:br/>
      </w:r>
    </w:p>
    <w:p w14:paraId="2C3BF63E" w14:textId="77777777" w:rsidR="00D76DF7" w:rsidRPr="00360824" w:rsidRDefault="00D76DF7" w:rsidP="00D76DF7">
      <w:pPr>
        <w:numPr>
          <w:ilvl w:val="2"/>
          <w:numId w:val="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w:t>
      </w:r>
      <w:r w:rsidR="003E58A5">
        <w:rPr>
          <w:rFonts w:ascii="Times New Roman" w:hAnsi="Times New Roman" w:cs="Times New Roman"/>
        </w:rPr>
        <w:t xml:space="preserve">Firearm </w:t>
      </w:r>
      <w:r w:rsidR="00FC3FFE">
        <w:rPr>
          <w:rFonts w:ascii="Times New Roman" w:hAnsi="Times New Roman" w:cs="Times New Roman"/>
        </w:rPr>
        <w:t>E</w:t>
      </w:r>
      <w:r>
        <w:rPr>
          <w:rFonts w:ascii="Times New Roman" w:hAnsi="Times New Roman" w:cs="Times New Roman"/>
        </w:rPr>
        <w:t>xaminer will abide by all rules and regulations set forth by the firing range.</w:t>
      </w:r>
    </w:p>
    <w:p w14:paraId="13626BF6" w14:textId="77777777" w:rsidR="00D76DF7" w:rsidRDefault="00D76DF7" w:rsidP="00D76DF7">
      <w:pPr>
        <w:ind w:left="1440"/>
        <w:contextualSpacing/>
        <w:rPr>
          <w:rFonts w:ascii="Times New Roman" w:hAnsi="Times New Roman" w:cs="Times New Roman"/>
        </w:rPr>
      </w:pPr>
    </w:p>
    <w:p w14:paraId="41D48220" w14:textId="77777777" w:rsidR="00D76DF7"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650AA">
        <w:rPr>
          <w:rFonts w:ascii="Times New Roman" w:hAnsi="Times New Roman" w:cs="Times New Roman"/>
          <w:b/>
        </w:rPr>
        <w:t>Limitations</w:t>
      </w:r>
      <w:r>
        <w:rPr>
          <w:rFonts w:ascii="Times New Roman" w:hAnsi="Times New Roman" w:cs="Times New Roman"/>
          <w:b/>
        </w:rPr>
        <w:br/>
      </w:r>
    </w:p>
    <w:p w14:paraId="1090E397" w14:textId="77777777" w:rsidR="00D76DF7" w:rsidRPr="0064452E"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b/>
        </w:rPr>
      </w:pPr>
      <w:r w:rsidRPr="0064452E">
        <w:rPr>
          <w:rFonts w:ascii="Times New Roman" w:hAnsi="Times New Roman" w:cs="Times New Roman"/>
        </w:rPr>
        <w:t>N/A</w:t>
      </w:r>
    </w:p>
    <w:p w14:paraId="2177C2CB" w14:textId="77777777" w:rsidR="00D76DF7" w:rsidRPr="00360824" w:rsidRDefault="00D76DF7" w:rsidP="00D76DF7">
      <w:pPr>
        <w:ind w:left="1440"/>
        <w:contextualSpacing/>
        <w:rPr>
          <w:rFonts w:ascii="Times New Roman" w:hAnsi="Times New Roman" w:cs="Times New Roman"/>
        </w:rPr>
      </w:pPr>
    </w:p>
    <w:p w14:paraId="0A789C4C" w14:textId="77777777" w:rsidR="00D76DF7" w:rsidRPr="003D401A"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References</w:t>
      </w:r>
      <w:r>
        <w:rPr>
          <w:rFonts w:ascii="Times New Roman" w:hAnsi="Times New Roman" w:cs="Times New Roman"/>
          <w:b/>
        </w:rPr>
        <w:br/>
      </w:r>
    </w:p>
    <w:p w14:paraId="5010CC13" w14:textId="77777777" w:rsidR="00D76DF7" w:rsidRPr="00360824"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proofErr w:type="spellStart"/>
      <w:r w:rsidRPr="00360824">
        <w:rPr>
          <w:rFonts w:ascii="Times New Roman" w:hAnsi="Times New Roman" w:cs="Times New Roman"/>
        </w:rPr>
        <w:t>CyberNational</w:t>
      </w:r>
      <w:proofErr w:type="spellEnd"/>
      <w:r w:rsidRPr="00360824">
        <w:rPr>
          <w:rFonts w:ascii="Times New Roman" w:hAnsi="Times New Roman" w:cs="Times New Roman"/>
        </w:rPr>
        <w:t xml:space="preserve"> User Manual for Bullet Recovery System</w:t>
      </w:r>
    </w:p>
    <w:p w14:paraId="2F71E525" w14:textId="77777777" w:rsidR="00D76DF7"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proofErr w:type="spellStart"/>
      <w:r w:rsidRPr="00360824">
        <w:rPr>
          <w:rFonts w:ascii="Times New Roman" w:hAnsi="Times New Roman" w:cs="Times New Roman"/>
        </w:rPr>
        <w:t>CyberNational</w:t>
      </w:r>
      <w:proofErr w:type="spellEnd"/>
      <w:r w:rsidRPr="00360824">
        <w:rPr>
          <w:rFonts w:ascii="Times New Roman" w:hAnsi="Times New Roman" w:cs="Times New Roman"/>
        </w:rPr>
        <w:t xml:space="preserve"> User Manual for Ballistic Box</w:t>
      </w:r>
    </w:p>
    <w:p w14:paraId="3F709A07" w14:textId="77777777" w:rsidR="00D76DF7" w:rsidRPr="009944CB"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9944CB">
        <w:rPr>
          <w:rFonts w:ascii="Times New Roman" w:hAnsi="Times New Roman" w:cs="Times New Roman"/>
        </w:rPr>
        <w:t xml:space="preserve">SAAMI Technical Data Sheet </w:t>
      </w:r>
      <w:hyperlink r:id="rId11" w:history="1">
        <w:r w:rsidRPr="009944CB">
          <w:rPr>
            <w:rStyle w:val="Hyperlink"/>
            <w:rFonts w:ascii="Times New Roman" w:hAnsi="Times New Roman" w:cs="Times New Roman"/>
          </w:rPr>
          <w:t>https://saami.org/technical-information/unsafe-firearm-ammunition-combinations/</w:t>
        </w:r>
      </w:hyperlink>
      <w:r w:rsidRPr="009944CB">
        <w:rPr>
          <w:rFonts w:ascii="Times New Roman" w:hAnsi="Times New Roman" w:cs="Times New Roman"/>
        </w:rPr>
        <w:t xml:space="preserve"> </w:t>
      </w:r>
    </w:p>
    <w:p w14:paraId="5DD1D35C" w14:textId="77777777" w:rsidR="00D76DF7" w:rsidRPr="00360824" w:rsidRDefault="00D76DF7" w:rsidP="00D76DF7">
      <w:pPr>
        <w:ind w:left="1440"/>
        <w:contextualSpacing/>
        <w:rPr>
          <w:rFonts w:ascii="Times New Roman" w:hAnsi="Times New Roman" w:cs="Times New Roman"/>
        </w:rPr>
      </w:pPr>
    </w:p>
    <w:p w14:paraId="55A661F0" w14:textId="77777777" w:rsidR="00D76DF7" w:rsidRDefault="00D76DF7" w:rsidP="00D76DF7">
      <w:pPr>
        <w:numPr>
          <w:ilvl w:val="0"/>
          <w:numId w:val="4"/>
        </w:numPr>
        <w:pBdr>
          <w:top w:val="nil"/>
          <w:left w:val="nil"/>
          <w:bottom w:val="nil"/>
          <w:right w:val="nil"/>
          <w:between w:val="nil"/>
        </w:pBdr>
        <w:spacing w:after="0"/>
        <w:contextualSpacing/>
        <w:rPr>
          <w:rFonts w:ascii="Times New Roman" w:hAnsi="Times New Roman" w:cs="Times New Roman"/>
          <w:b/>
        </w:rPr>
      </w:pPr>
      <w:r w:rsidRPr="003D401A">
        <w:rPr>
          <w:rFonts w:ascii="Times New Roman" w:hAnsi="Times New Roman" w:cs="Times New Roman"/>
          <w:b/>
        </w:rPr>
        <w:t>Records</w:t>
      </w:r>
      <w:r>
        <w:rPr>
          <w:rFonts w:ascii="Times New Roman" w:hAnsi="Times New Roman" w:cs="Times New Roman"/>
          <w:b/>
        </w:rPr>
        <w:br/>
      </w:r>
    </w:p>
    <w:p w14:paraId="6B081524" w14:textId="77777777" w:rsidR="00D76DF7" w:rsidRPr="008C07F4" w:rsidRDefault="00D76DF7" w:rsidP="00D76DF7">
      <w:pPr>
        <w:numPr>
          <w:ilvl w:val="1"/>
          <w:numId w:val="4"/>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Test Fire Envelope</w:t>
      </w:r>
      <w:r>
        <w:rPr>
          <w:rFonts w:ascii="Times New Roman" w:hAnsi="Times New Roman" w:cs="Times New Roman"/>
        </w:rPr>
        <w:t xml:space="preserve"> (CCBI-300)</w:t>
      </w:r>
    </w:p>
    <w:p w14:paraId="302007EE" w14:textId="77777777" w:rsidR="00D76DF7" w:rsidRDefault="00D76DF7" w:rsidP="00D76DF7">
      <w:pPr>
        <w:rPr>
          <w:rFonts w:ascii="Times New Roman" w:hAnsi="Times New Roman" w:cs="Times New Roman"/>
        </w:rPr>
      </w:pPr>
    </w:p>
    <w:tbl>
      <w:tblPr>
        <w:tblpPr w:leftFromText="180" w:rightFromText="180" w:horzAnchor="margin" w:tblpY="42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76DF7" w:rsidRPr="00360824" w14:paraId="55649CDF" w14:textId="77777777" w:rsidTr="00895F42">
        <w:trPr>
          <w:trHeight w:val="420"/>
        </w:trPr>
        <w:tc>
          <w:tcPr>
            <w:tcW w:w="9360" w:type="dxa"/>
            <w:gridSpan w:val="3"/>
            <w:shd w:val="clear" w:color="auto" w:fill="D9D9D9" w:themeFill="background1" w:themeFillShade="D9"/>
            <w:tcMar>
              <w:top w:w="100" w:type="dxa"/>
              <w:left w:w="100" w:type="dxa"/>
              <w:bottom w:w="100" w:type="dxa"/>
              <w:right w:w="100" w:type="dxa"/>
            </w:tcMar>
          </w:tcPr>
          <w:p w14:paraId="57DD070F" w14:textId="77777777" w:rsidR="00D76DF7" w:rsidRPr="00FB4DFD" w:rsidRDefault="00EB1CAD" w:rsidP="00895F42">
            <w:pPr>
              <w:widowControl w:val="0"/>
              <w:spacing w:line="240" w:lineRule="auto"/>
              <w:jc w:val="center"/>
              <w:rPr>
                <w:rFonts w:ascii="Times New Roman" w:hAnsi="Times New Roman" w:cs="Times New Roman"/>
                <w:b/>
              </w:rPr>
            </w:pPr>
            <w:r>
              <w:rPr>
                <w:rFonts w:ascii="Times New Roman" w:hAnsi="Times New Roman" w:cs="Times New Roman"/>
              </w:rPr>
              <w:lastRenderedPageBreak/>
              <w:br/>
            </w:r>
            <w:r w:rsidR="00D76DF7" w:rsidRPr="00FB4DFD">
              <w:rPr>
                <w:rFonts w:ascii="Times New Roman" w:hAnsi="Times New Roman" w:cs="Times New Roman"/>
                <w:b/>
              </w:rPr>
              <w:t>Revision History</w:t>
            </w:r>
          </w:p>
        </w:tc>
      </w:tr>
      <w:tr w:rsidR="00D76DF7" w:rsidRPr="00360824" w14:paraId="63A4EB94" w14:textId="77777777" w:rsidTr="00895F42">
        <w:tc>
          <w:tcPr>
            <w:tcW w:w="3120" w:type="dxa"/>
            <w:shd w:val="clear" w:color="auto" w:fill="D9D9D9" w:themeFill="background1" w:themeFillShade="D9"/>
            <w:tcMar>
              <w:top w:w="100" w:type="dxa"/>
              <w:left w:w="100" w:type="dxa"/>
              <w:bottom w:w="100" w:type="dxa"/>
              <w:right w:w="100" w:type="dxa"/>
            </w:tcMar>
          </w:tcPr>
          <w:p w14:paraId="0FE2E95C" w14:textId="77777777" w:rsidR="00D76DF7" w:rsidRPr="00FB4DFD" w:rsidRDefault="00D76DF7" w:rsidP="00895F42">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0F1F39CE" w14:textId="77777777" w:rsidR="00D76DF7" w:rsidRPr="00FB4DFD" w:rsidRDefault="00D76DF7" w:rsidP="00895F42">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3BF93CF9" w14:textId="77777777" w:rsidR="00D76DF7" w:rsidRPr="00FB4DFD" w:rsidRDefault="00D76DF7" w:rsidP="00895F42">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D76DF7" w:rsidRPr="00360824" w14:paraId="34C1A8FB" w14:textId="77777777" w:rsidTr="00895F42">
        <w:tc>
          <w:tcPr>
            <w:tcW w:w="3120" w:type="dxa"/>
            <w:shd w:val="clear" w:color="auto" w:fill="auto"/>
            <w:tcMar>
              <w:top w:w="100" w:type="dxa"/>
              <w:left w:w="100" w:type="dxa"/>
              <w:bottom w:w="100" w:type="dxa"/>
              <w:right w:w="100" w:type="dxa"/>
            </w:tcMar>
          </w:tcPr>
          <w:p w14:paraId="48EE85C6" w14:textId="77777777" w:rsidR="00D76DF7" w:rsidRPr="00360824" w:rsidRDefault="00895F42" w:rsidP="00895F42">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018EE42F" w14:textId="77777777" w:rsidR="00D76DF7" w:rsidRPr="00360824" w:rsidRDefault="00D76DF7" w:rsidP="00895F42">
            <w:pPr>
              <w:widowControl w:val="0"/>
              <w:spacing w:line="240" w:lineRule="auto"/>
              <w:jc w:val="center"/>
              <w:rPr>
                <w:rFonts w:ascii="Times New Roman" w:hAnsi="Times New Roman" w:cs="Times New Roman"/>
              </w:rPr>
            </w:pPr>
            <w:r w:rsidRPr="00360824">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61D49E16" w14:textId="77777777" w:rsidR="00D76DF7" w:rsidRPr="00360824" w:rsidRDefault="00D76DF7" w:rsidP="00895F42">
            <w:pPr>
              <w:widowControl w:val="0"/>
              <w:spacing w:line="240" w:lineRule="auto"/>
              <w:rPr>
                <w:rFonts w:ascii="Times New Roman" w:hAnsi="Times New Roman" w:cs="Times New Roman"/>
              </w:rPr>
            </w:pPr>
            <w:r w:rsidRPr="00360824">
              <w:rPr>
                <w:rFonts w:ascii="Times New Roman" w:hAnsi="Times New Roman" w:cs="Times New Roman"/>
              </w:rPr>
              <w:t>Original Document</w:t>
            </w:r>
          </w:p>
        </w:tc>
      </w:tr>
      <w:tr w:rsidR="00D76DF7" w:rsidRPr="00360824" w14:paraId="79BD5C27" w14:textId="77777777" w:rsidTr="00895F42">
        <w:tc>
          <w:tcPr>
            <w:tcW w:w="3120" w:type="dxa"/>
            <w:shd w:val="clear" w:color="auto" w:fill="auto"/>
            <w:tcMar>
              <w:top w:w="100" w:type="dxa"/>
              <w:left w:w="100" w:type="dxa"/>
              <w:bottom w:w="100" w:type="dxa"/>
              <w:right w:w="100" w:type="dxa"/>
            </w:tcMar>
          </w:tcPr>
          <w:p w14:paraId="047C7536" w14:textId="5AEAF023" w:rsidR="00D76DF7" w:rsidRPr="00360824" w:rsidRDefault="00056852" w:rsidP="00056852">
            <w:pPr>
              <w:widowControl w:val="0"/>
              <w:spacing w:line="240" w:lineRule="auto"/>
              <w:jc w:val="center"/>
              <w:rPr>
                <w:rFonts w:ascii="Times New Roman" w:hAnsi="Times New Roman" w:cs="Times New Roman"/>
              </w:rPr>
            </w:pPr>
            <w:r>
              <w:rPr>
                <w:rFonts w:ascii="Times New Roman" w:hAnsi="Times New Roman" w:cs="Times New Roman"/>
              </w:rPr>
              <w:t>5/1/2020</w:t>
            </w:r>
          </w:p>
        </w:tc>
        <w:tc>
          <w:tcPr>
            <w:tcW w:w="3120" w:type="dxa"/>
            <w:shd w:val="clear" w:color="auto" w:fill="auto"/>
            <w:tcMar>
              <w:top w:w="100" w:type="dxa"/>
              <w:left w:w="100" w:type="dxa"/>
              <w:bottom w:w="100" w:type="dxa"/>
              <w:right w:w="100" w:type="dxa"/>
            </w:tcMar>
          </w:tcPr>
          <w:p w14:paraId="35A94BCB" w14:textId="020B542C" w:rsidR="00D76DF7" w:rsidRPr="00360824" w:rsidRDefault="00056852" w:rsidP="00056852">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0DEED97A" w14:textId="77777777" w:rsidR="00D76DF7" w:rsidRDefault="00056852" w:rsidP="00895F42">
            <w:pPr>
              <w:widowControl w:val="0"/>
              <w:spacing w:line="240" w:lineRule="auto"/>
              <w:rPr>
                <w:rFonts w:ascii="Times New Roman" w:hAnsi="Times New Roman" w:cs="Times New Roman"/>
              </w:rPr>
            </w:pPr>
            <w:r>
              <w:rPr>
                <w:rFonts w:ascii="Times New Roman" w:hAnsi="Times New Roman" w:cs="Times New Roman"/>
              </w:rPr>
              <w:t>3.1.2 Removed “steel core and”</w:t>
            </w:r>
          </w:p>
          <w:p w14:paraId="3ACD86E9" w14:textId="7EFDDF1B" w:rsidR="00056852" w:rsidRPr="00360824" w:rsidRDefault="00056852" w:rsidP="00895F42">
            <w:pPr>
              <w:widowControl w:val="0"/>
              <w:spacing w:line="240" w:lineRule="auto"/>
              <w:rPr>
                <w:rFonts w:ascii="Times New Roman" w:hAnsi="Times New Roman" w:cs="Times New Roman"/>
              </w:rPr>
            </w:pPr>
            <w:r>
              <w:rPr>
                <w:rFonts w:ascii="Times New Roman" w:hAnsi="Times New Roman" w:cs="Times New Roman"/>
              </w:rPr>
              <w:t>3.2.4 Added “when applicable”</w:t>
            </w:r>
          </w:p>
        </w:tc>
      </w:tr>
      <w:tr w:rsidR="00D76DF7" w:rsidRPr="00360824" w14:paraId="3356D5D8" w14:textId="77777777" w:rsidTr="00895F42">
        <w:tc>
          <w:tcPr>
            <w:tcW w:w="3120" w:type="dxa"/>
            <w:shd w:val="clear" w:color="auto" w:fill="auto"/>
            <w:tcMar>
              <w:top w:w="100" w:type="dxa"/>
              <w:left w:w="100" w:type="dxa"/>
              <w:bottom w:w="100" w:type="dxa"/>
              <w:right w:w="100" w:type="dxa"/>
            </w:tcMar>
          </w:tcPr>
          <w:p w14:paraId="70853741" w14:textId="77777777" w:rsidR="00D76DF7" w:rsidRPr="00360824" w:rsidRDefault="00D76DF7" w:rsidP="00895F42">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41A5B8D1" w14:textId="77777777" w:rsidR="00D76DF7" w:rsidRPr="00360824" w:rsidRDefault="00D76DF7" w:rsidP="00895F42">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0DAFFBAD" w14:textId="77777777" w:rsidR="00D76DF7" w:rsidRPr="00360824" w:rsidRDefault="00D76DF7" w:rsidP="00895F42">
            <w:pPr>
              <w:widowControl w:val="0"/>
              <w:spacing w:line="240" w:lineRule="auto"/>
              <w:rPr>
                <w:rFonts w:ascii="Times New Roman" w:hAnsi="Times New Roman" w:cs="Times New Roman"/>
              </w:rPr>
            </w:pPr>
          </w:p>
        </w:tc>
      </w:tr>
    </w:tbl>
    <w:p w14:paraId="25568993" w14:textId="77777777" w:rsidR="00D76DF7" w:rsidRPr="00360824" w:rsidRDefault="00D76DF7" w:rsidP="00D76DF7">
      <w:pPr>
        <w:rPr>
          <w:rFonts w:ascii="Times New Roman" w:hAnsi="Times New Roman" w:cs="Times New Roman"/>
        </w:rPr>
      </w:pPr>
    </w:p>
    <w:p w14:paraId="03E89889" w14:textId="77777777" w:rsidR="00AD38BD" w:rsidRDefault="00AD38BD" w:rsidP="00D76DF7">
      <w:pPr>
        <w:rPr>
          <w:rFonts w:ascii="Times New Roman" w:hAnsi="Times New Roman" w:cs="Times New Roman"/>
        </w:rPr>
        <w:sectPr w:rsidR="00AD38BD" w:rsidSect="0087735C">
          <w:headerReference w:type="default" r:id="rId12"/>
          <w:pgSz w:w="12240" w:h="15840"/>
          <w:pgMar w:top="2448" w:right="1440" w:bottom="1440" w:left="1440" w:header="720" w:footer="720" w:gutter="0"/>
          <w:cols w:space="720"/>
          <w:docGrid w:linePitch="360"/>
        </w:sectPr>
      </w:pPr>
    </w:p>
    <w:p w14:paraId="0D3061DE" w14:textId="77777777" w:rsidR="00D76DF7" w:rsidRPr="00360824" w:rsidRDefault="00D76DF7" w:rsidP="00D76DF7">
      <w:pPr>
        <w:rPr>
          <w:rFonts w:ascii="Times New Roman" w:hAnsi="Times New Roman" w:cs="Times New Roman"/>
        </w:rPr>
      </w:pPr>
    </w:p>
    <w:p w14:paraId="14272791" w14:textId="77777777" w:rsidR="0015515B" w:rsidRPr="00EB1CAD" w:rsidRDefault="00AD38BD" w:rsidP="00EB1CAD">
      <w:pPr>
        <w:pStyle w:val="Heading1"/>
        <w:jc w:val="center"/>
        <w:rPr>
          <w:b/>
          <w:color w:val="auto"/>
          <w:sz w:val="28"/>
          <w:szCs w:val="28"/>
        </w:rPr>
      </w:pPr>
      <w:bookmarkStart w:id="3" w:name="_Toc20303063"/>
      <w:r w:rsidRPr="0015515B">
        <w:rPr>
          <w:b/>
          <w:color w:val="auto"/>
          <w:sz w:val="28"/>
          <w:szCs w:val="28"/>
        </w:rPr>
        <w:t xml:space="preserve">3: Technical Procedure for </w:t>
      </w:r>
      <w:bookmarkStart w:id="4" w:name="_Hlk534616519"/>
      <w:r w:rsidRPr="0015515B">
        <w:rPr>
          <w:b/>
          <w:color w:val="auto"/>
          <w:sz w:val="28"/>
          <w:szCs w:val="28"/>
        </w:rPr>
        <w:t>Evidence Handling, Equipment, References, and Photomicrography</w:t>
      </w:r>
      <w:bookmarkEnd w:id="3"/>
      <w:bookmarkEnd w:id="4"/>
      <w:r w:rsidR="00EB1CAD">
        <w:rPr>
          <w:b/>
          <w:color w:val="auto"/>
          <w:sz w:val="28"/>
          <w:szCs w:val="28"/>
        </w:rPr>
        <w:br/>
      </w:r>
    </w:p>
    <w:p w14:paraId="3D2595B5" w14:textId="77777777" w:rsidR="00AD38BD" w:rsidRPr="00014334"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65ED04C9" w14:textId="77777777" w:rsidR="00AD38BD" w:rsidRPr="006403A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6403AD">
        <w:rPr>
          <w:rFonts w:ascii="Times New Roman" w:hAnsi="Times New Roman" w:cs="Times New Roman"/>
        </w:rPr>
        <w:t>This p</w:t>
      </w:r>
      <w:r>
        <w:rPr>
          <w:rFonts w:ascii="Times New Roman" w:hAnsi="Times New Roman" w:cs="Times New Roman"/>
        </w:rPr>
        <w:t>rocedure establishes</w:t>
      </w:r>
      <w:r w:rsidRPr="006403AD">
        <w:rPr>
          <w:rFonts w:ascii="Times New Roman" w:hAnsi="Times New Roman" w:cs="Times New Roman"/>
        </w:rPr>
        <w:t xml:space="preserve"> guidelines </w:t>
      </w:r>
      <w:r>
        <w:rPr>
          <w:rFonts w:ascii="Times New Roman" w:hAnsi="Times New Roman" w:cs="Times New Roman"/>
        </w:rPr>
        <w:t>for evidence handling</w:t>
      </w:r>
      <w:r w:rsidR="003056FF">
        <w:rPr>
          <w:rFonts w:ascii="Times New Roman" w:hAnsi="Times New Roman" w:cs="Times New Roman"/>
        </w:rPr>
        <w:t>,</w:t>
      </w:r>
      <w:r w:rsidR="003056FF" w:rsidRPr="003056FF">
        <w:rPr>
          <w:rFonts w:ascii="Times New Roman" w:hAnsi="Times New Roman" w:cs="Times New Roman"/>
        </w:rPr>
        <w:t xml:space="preserve"> </w:t>
      </w:r>
      <w:r w:rsidR="003056FF">
        <w:rPr>
          <w:rFonts w:ascii="Times New Roman" w:hAnsi="Times New Roman" w:cs="Times New Roman"/>
        </w:rPr>
        <w:t>equipment</w:t>
      </w:r>
      <w:r>
        <w:rPr>
          <w:rFonts w:ascii="Times New Roman" w:hAnsi="Times New Roman" w:cs="Times New Roman"/>
        </w:rPr>
        <w:t xml:space="preserve">, references, and photomicrography </w:t>
      </w:r>
      <w:r w:rsidRPr="006403AD">
        <w:rPr>
          <w:rFonts w:ascii="Times New Roman" w:hAnsi="Times New Roman" w:cs="Times New Roman"/>
        </w:rPr>
        <w:t>within the Firearms Unit.</w:t>
      </w:r>
    </w:p>
    <w:p w14:paraId="50DD9086" w14:textId="77777777" w:rsidR="00AD38BD" w:rsidRPr="006403AD" w:rsidRDefault="00AD38BD" w:rsidP="00AD38BD">
      <w:pPr>
        <w:ind w:left="1440"/>
        <w:contextualSpacing/>
        <w:rPr>
          <w:rFonts w:ascii="Times New Roman" w:hAnsi="Times New Roman" w:cs="Times New Roman"/>
        </w:rPr>
      </w:pPr>
    </w:p>
    <w:p w14:paraId="5EFE4808" w14:textId="77777777" w:rsidR="00AD38BD" w:rsidRPr="00014334"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sidRPr="00014334">
        <w:rPr>
          <w:rFonts w:ascii="Times New Roman" w:hAnsi="Times New Roman" w:cs="Times New Roman"/>
          <w:b/>
        </w:rPr>
        <w:t>Equipment, Materials</w:t>
      </w:r>
      <w:r>
        <w:rPr>
          <w:rFonts w:ascii="Times New Roman" w:hAnsi="Times New Roman" w:cs="Times New Roman"/>
          <w:b/>
        </w:rPr>
        <w:br/>
      </w:r>
    </w:p>
    <w:p w14:paraId="5C1E5590"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Comparison microscope</w:t>
      </w:r>
    </w:p>
    <w:p w14:paraId="12C55C6B"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Stereomicroscope</w:t>
      </w:r>
    </w:p>
    <w:p w14:paraId="387725F3"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Caliper</w:t>
      </w:r>
    </w:p>
    <w:p w14:paraId="4DF7B424"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Micrometer</w:t>
      </w:r>
    </w:p>
    <w:p w14:paraId="32C6B341"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Mettler PB3002 Balance</w:t>
      </w:r>
    </w:p>
    <w:p w14:paraId="0BD786DA" w14:textId="77777777" w:rsidR="00AD38BD" w:rsidRPr="00012D26"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DMD-48</w:t>
      </w:r>
    </w:p>
    <w:p w14:paraId="665D228C"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Leica Application Suite Software (LAS)</w:t>
      </w:r>
    </w:p>
    <w:p w14:paraId="1E034E65"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NIST-traceable calibrated stage micrometer</w:t>
      </w:r>
    </w:p>
    <w:p w14:paraId="7FE343FE"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24” Calibration Rod</w:t>
      </w:r>
    </w:p>
    <w:p w14:paraId="4CB4562B"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Static weights</w:t>
      </w:r>
    </w:p>
    <w:p w14:paraId="3D5A82DE"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1</w:t>
      </w:r>
      <w:r w:rsidRPr="00C951FF">
        <w:rPr>
          <w:rFonts w:ascii="Times New Roman" w:hAnsi="Times New Roman" w:cs="Times New Roman"/>
        </w:rPr>
        <w:t>0g reference standard weight</w:t>
      </w:r>
    </w:p>
    <w:p w14:paraId="545B50EB"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NIST-traceable ruler 36”</w:t>
      </w:r>
    </w:p>
    <w:p w14:paraId="4E3C3225"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Gage block (0.500”)</w:t>
      </w:r>
    </w:p>
    <w:p w14:paraId="765C890F"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Gage block (1.000”)</w:t>
      </w:r>
    </w:p>
    <w:p w14:paraId="5702F990"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Forceps</w:t>
      </w:r>
    </w:p>
    <w:p w14:paraId="282CDF8F" w14:textId="77777777" w:rsidR="00AD38BD" w:rsidRPr="00C951FF"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Cloth glove</w:t>
      </w:r>
    </w:p>
    <w:p w14:paraId="5C89270C"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NIST Standard Cartridge Case</w:t>
      </w:r>
    </w:p>
    <w:p w14:paraId="14ABD6BF" w14:textId="77777777" w:rsidR="00AD38BD" w:rsidRPr="006403AD" w:rsidRDefault="00AD38BD" w:rsidP="00AD38BD">
      <w:pPr>
        <w:ind w:left="1440"/>
        <w:contextualSpacing/>
        <w:rPr>
          <w:rFonts w:ascii="Times New Roman" w:hAnsi="Times New Roman" w:cs="Times New Roman"/>
        </w:rPr>
      </w:pPr>
    </w:p>
    <w:p w14:paraId="1F5A19A2" w14:textId="77777777" w:rsidR="00AD38BD"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sidRPr="00014334">
        <w:rPr>
          <w:rFonts w:ascii="Times New Roman" w:hAnsi="Times New Roman" w:cs="Times New Roman"/>
          <w:b/>
        </w:rPr>
        <w:t>Procedure</w:t>
      </w:r>
      <w:r>
        <w:rPr>
          <w:rFonts w:ascii="Times New Roman" w:hAnsi="Times New Roman" w:cs="Times New Roman"/>
          <w:b/>
        </w:rPr>
        <w:br/>
      </w:r>
    </w:p>
    <w:p w14:paraId="5E9610D3" w14:textId="77777777" w:rsidR="00AD38BD" w:rsidRPr="006468C0" w:rsidRDefault="00AD38BD" w:rsidP="006468C0">
      <w:pPr>
        <w:numPr>
          <w:ilvl w:val="1"/>
          <w:numId w:val="5"/>
        </w:numPr>
        <w:pBdr>
          <w:top w:val="nil"/>
          <w:left w:val="nil"/>
          <w:bottom w:val="nil"/>
          <w:right w:val="nil"/>
          <w:between w:val="nil"/>
        </w:pBdr>
        <w:spacing w:after="0"/>
        <w:contextualSpacing/>
        <w:rPr>
          <w:rFonts w:ascii="Times New Roman" w:hAnsi="Times New Roman" w:cs="Times New Roman"/>
          <w:b/>
        </w:rPr>
      </w:pPr>
      <w:r w:rsidRPr="00F84D5C">
        <w:rPr>
          <w:rFonts w:ascii="Times New Roman" w:hAnsi="Times New Roman" w:cs="Times New Roman"/>
          <w:b/>
        </w:rPr>
        <w:t>Evidence Handling</w:t>
      </w:r>
      <w:r w:rsidRPr="006468C0">
        <w:rPr>
          <w:rFonts w:ascii="Times New Roman" w:hAnsi="Times New Roman" w:cs="Times New Roman"/>
          <w:highlight w:val="yellow"/>
        </w:rPr>
        <w:br/>
      </w:r>
    </w:p>
    <w:p w14:paraId="3E10589A" w14:textId="0EA089D8" w:rsidR="006468C0" w:rsidRPr="009C7D10" w:rsidRDefault="006468C0" w:rsidP="006468C0">
      <w:pPr>
        <w:numPr>
          <w:ilvl w:val="2"/>
          <w:numId w:val="5"/>
        </w:numPr>
        <w:pBdr>
          <w:top w:val="nil"/>
          <w:left w:val="nil"/>
          <w:bottom w:val="nil"/>
          <w:right w:val="nil"/>
          <w:between w:val="nil"/>
        </w:pBdr>
        <w:spacing w:after="0"/>
        <w:contextualSpacing/>
        <w:rPr>
          <w:rFonts w:ascii="Times New Roman" w:hAnsi="Times New Roman" w:cs="Times New Roman"/>
        </w:rPr>
      </w:pPr>
      <w:r w:rsidRPr="009C7D10">
        <w:rPr>
          <w:rFonts w:ascii="Times New Roman" w:hAnsi="Times New Roman" w:cs="Times New Roman"/>
        </w:rPr>
        <w:t xml:space="preserve">Test fires </w:t>
      </w:r>
      <w:r w:rsidR="003E157A" w:rsidRPr="009C7D10">
        <w:rPr>
          <w:rFonts w:ascii="Times New Roman" w:hAnsi="Times New Roman" w:cs="Times New Roman"/>
        </w:rPr>
        <w:t xml:space="preserve">submitted by an outside </w:t>
      </w:r>
      <w:r w:rsidR="00617BF1">
        <w:rPr>
          <w:rFonts w:ascii="Times New Roman" w:hAnsi="Times New Roman" w:cs="Times New Roman"/>
        </w:rPr>
        <w:t>a</w:t>
      </w:r>
      <w:r w:rsidR="003E157A" w:rsidRPr="009C7D10">
        <w:rPr>
          <w:rFonts w:ascii="Times New Roman" w:hAnsi="Times New Roman" w:cs="Times New Roman"/>
        </w:rPr>
        <w:t>gency</w:t>
      </w:r>
      <w:r w:rsidRPr="009C7D10">
        <w:rPr>
          <w:rFonts w:ascii="Times New Roman" w:hAnsi="Times New Roman" w:cs="Times New Roman"/>
        </w:rPr>
        <w:t xml:space="preserve"> </w:t>
      </w:r>
      <w:r w:rsidR="003E157A" w:rsidRPr="009C7D10">
        <w:rPr>
          <w:rFonts w:ascii="Times New Roman" w:hAnsi="Times New Roman" w:cs="Times New Roman"/>
        </w:rPr>
        <w:t xml:space="preserve">for NIBIN </w:t>
      </w:r>
      <w:r w:rsidR="00A12147" w:rsidRPr="009C7D10">
        <w:rPr>
          <w:rFonts w:ascii="Times New Roman" w:hAnsi="Times New Roman" w:cs="Times New Roman"/>
        </w:rPr>
        <w:t xml:space="preserve">entry </w:t>
      </w:r>
      <w:r w:rsidR="003E157A" w:rsidRPr="009C7D10">
        <w:rPr>
          <w:rFonts w:ascii="Times New Roman" w:hAnsi="Times New Roman" w:cs="Times New Roman"/>
        </w:rPr>
        <w:t xml:space="preserve">only </w:t>
      </w:r>
      <w:r w:rsidR="004F4B87">
        <w:rPr>
          <w:rFonts w:ascii="Times New Roman" w:hAnsi="Times New Roman" w:cs="Times New Roman"/>
        </w:rPr>
        <w:t xml:space="preserve">will be identified by the </w:t>
      </w:r>
      <w:r w:rsidR="00617BF1">
        <w:rPr>
          <w:rFonts w:ascii="Times New Roman" w:hAnsi="Times New Roman" w:cs="Times New Roman"/>
        </w:rPr>
        <w:t>submitting agency</w:t>
      </w:r>
      <w:r w:rsidR="00A950FC">
        <w:rPr>
          <w:rFonts w:ascii="Times New Roman" w:hAnsi="Times New Roman" w:cs="Times New Roman"/>
        </w:rPr>
        <w:t xml:space="preserve"> case number and </w:t>
      </w:r>
      <w:r w:rsidR="00617BF1">
        <w:rPr>
          <w:rFonts w:ascii="Times New Roman" w:hAnsi="Times New Roman" w:cs="Times New Roman"/>
        </w:rPr>
        <w:t>i</w:t>
      </w:r>
      <w:r w:rsidR="004F4B87">
        <w:rPr>
          <w:rFonts w:ascii="Times New Roman" w:hAnsi="Times New Roman" w:cs="Times New Roman"/>
        </w:rPr>
        <w:t xml:space="preserve">tem </w:t>
      </w:r>
      <w:r w:rsidR="00617BF1">
        <w:rPr>
          <w:rFonts w:ascii="Times New Roman" w:hAnsi="Times New Roman" w:cs="Times New Roman"/>
        </w:rPr>
        <w:t>n</w:t>
      </w:r>
      <w:r w:rsidR="004F4B87">
        <w:rPr>
          <w:rFonts w:ascii="Times New Roman" w:hAnsi="Times New Roman" w:cs="Times New Roman"/>
        </w:rPr>
        <w:t>umber</w:t>
      </w:r>
      <w:r w:rsidR="009C7D10">
        <w:rPr>
          <w:rFonts w:ascii="Times New Roman" w:hAnsi="Times New Roman" w:cs="Times New Roman"/>
        </w:rPr>
        <w:t xml:space="preserve">. </w:t>
      </w:r>
    </w:p>
    <w:p w14:paraId="1423DFA5" w14:textId="77777777" w:rsidR="006468C0" w:rsidRDefault="006468C0" w:rsidP="006468C0">
      <w:pPr>
        <w:pBdr>
          <w:top w:val="nil"/>
          <w:left w:val="nil"/>
          <w:bottom w:val="nil"/>
          <w:right w:val="nil"/>
          <w:between w:val="nil"/>
        </w:pBdr>
        <w:spacing w:after="0"/>
        <w:ind w:left="2160"/>
        <w:contextualSpacing/>
        <w:rPr>
          <w:rFonts w:ascii="Times New Roman" w:hAnsi="Times New Roman" w:cs="Times New Roman"/>
        </w:rPr>
      </w:pPr>
    </w:p>
    <w:p w14:paraId="3F476C4C" w14:textId="165A5504" w:rsidR="00B85B1E" w:rsidRDefault="00AD38BD" w:rsidP="006468C0">
      <w:pPr>
        <w:numPr>
          <w:ilvl w:val="2"/>
          <w:numId w:val="5"/>
        </w:numPr>
        <w:pBdr>
          <w:top w:val="nil"/>
          <w:left w:val="nil"/>
          <w:bottom w:val="nil"/>
          <w:right w:val="nil"/>
          <w:between w:val="nil"/>
        </w:pBdr>
        <w:spacing w:after="0"/>
        <w:contextualSpacing/>
        <w:rPr>
          <w:rFonts w:ascii="Times New Roman" w:hAnsi="Times New Roman" w:cs="Times New Roman"/>
        </w:rPr>
      </w:pPr>
      <w:r w:rsidRPr="00241C84">
        <w:rPr>
          <w:rFonts w:ascii="Times New Roman" w:hAnsi="Times New Roman" w:cs="Times New Roman"/>
        </w:rPr>
        <w:lastRenderedPageBreak/>
        <w:t xml:space="preserve">Test fired ammunition components </w:t>
      </w:r>
      <w:r w:rsidR="004115E3" w:rsidRPr="00241C84">
        <w:rPr>
          <w:rFonts w:ascii="Times New Roman" w:hAnsi="Times New Roman" w:cs="Times New Roman"/>
        </w:rPr>
        <w:t>created</w:t>
      </w:r>
      <w:r w:rsidR="003D60C0" w:rsidRPr="00241C84">
        <w:rPr>
          <w:rFonts w:ascii="Times New Roman" w:hAnsi="Times New Roman" w:cs="Times New Roman"/>
        </w:rPr>
        <w:t xml:space="preserve"> by the Firearms Unit</w:t>
      </w:r>
      <w:r w:rsidRPr="00241C84">
        <w:rPr>
          <w:rFonts w:ascii="Times New Roman" w:hAnsi="Times New Roman" w:cs="Times New Roman"/>
        </w:rPr>
        <w:t xml:space="preserve"> </w:t>
      </w:r>
      <w:r w:rsidR="003C050B" w:rsidRPr="00241C84">
        <w:rPr>
          <w:rFonts w:ascii="Times New Roman" w:hAnsi="Times New Roman" w:cs="Times New Roman"/>
        </w:rPr>
        <w:t xml:space="preserve">for </w:t>
      </w:r>
      <w:r w:rsidR="00617BF1">
        <w:rPr>
          <w:rFonts w:ascii="Times New Roman" w:hAnsi="Times New Roman" w:cs="Times New Roman"/>
        </w:rPr>
        <w:t>e</w:t>
      </w:r>
      <w:r w:rsidR="003C050B" w:rsidRPr="00241C84">
        <w:rPr>
          <w:rFonts w:ascii="Times New Roman" w:hAnsi="Times New Roman" w:cs="Times New Roman"/>
        </w:rPr>
        <w:t>xamination</w:t>
      </w:r>
      <w:r w:rsidR="005A4C9E">
        <w:rPr>
          <w:rFonts w:ascii="Times New Roman" w:hAnsi="Times New Roman" w:cs="Times New Roman"/>
        </w:rPr>
        <w:t>s</w:t>
      </w:r>
      <w:r w:rsidR="003C050B" w:rsidRPr="00241C84">
        <w:rPr>
          <w:rFonts w:ascii="Times New Roman" w:hAnsi="Times New Roman" w:cs="Times New Roman"/>
        </w:rPr>
        <w:t xml:space="preserve"> </w:t>
      </w:r>
      <w:r w:rsidR="00241C84">
        <w:rPr>
          <w:rFonts w:ascii="Times New Roman" w:hAnsi="Times New Roman" w:cs="Times New Roman"/>
        </w:rPr>
        <w:t xml:space="preserve">will be </w:t>
      </w:r>
      <w:r w:rsidR="005C5ECA">
        <w:rPr>
          <w:rFonts w:ascii="Times New Roman" w:hAnsi="Times New Roman" w:cs="Times New Roman"/>
        </w:rPr>
        <w:t>considered</w:t>
      </w:r>
      <w:r w:rsidR="00506D79">
        <w:rPr>
          <w:rFonts w:ascii="Times New Roman" w:hAnsi="Times New Roman" w:cs="Times New Roman"/>
        </w:rPr>
        <w:t xml:space="preserve"> and </w:t>
      </w:r>
      <w:r w:rsidR="00603D8C">
        <w:rPr>
          <w:rFonts w:ascii="Times New Roman" w:hAnsi="Times New Roman" w:cs="Times New Roman"/>
        </w:rPr>
        <w:t>labeled as</w:t>
      </w:r>
      <w:r w:rsidR="005C5ECA">
        <w:rPr>
          <w:rFonts w:ascii="Times New Roman" w:hAnsi="Times New Roman" w:cs="Times New Roman"/>
        </w:rPr>
        <w:t xml:space="preserve"> a sub-item of the evidence from which it is created. </w:t>
      </w:r>
    </w:p>
    <w:p w14:paraId="321271A8" w14:textId="0764E1D4" w:rsidR="00241C84" w:rsidRPr="006468C0" w:rsidRDefault="00241C84" w:rsidP="008D2BCB">
      <w:pPr>
        <w:pBdr>
          <w:top w:val="nil"/>
          <w:left w:val="nil"/>
          <w:bottom w:val="nil"/>
          <w:right w:val="nil"/>
          <w:between w:val="nil"/>
        </w:pBdr>
        <w:spacing w:after="0"/>
        <w:ind w:left="2520"/>
        <w:contextualSpacing/>
        <w:rPr>
          <w:rFonts w:ascii="Times New Roman" w:hAnsi="Times New Roman" w:cs="Times New Roman"/>
        </w:rPr>
      </w:pPr>
    </w:p>
    <w:p w14:paraId="089F0FE7" w14:textId="77777777" w:rsidR="00AD38BD" w:rsidRPr="00241C84" w:rsidRDefault="00241C84" w:rsidP="006468C0">
      <w:pPr>
        <w:numPr>
          <w:ilvl w:val="2"/>
          <w:numId w:val="5"/>
        </w:numPr>
        <w:pBdr>
          <w:top w:val="nil"/>
          <w:left w:val="nil"/>
          <w:bottom w:val="nil"/>
          <w:right w:val="nil"/>
          <w:between w:val="nil"/>
        </w:pBdr>
        <w:spacing w:after="0"/>
        <w:contextualSpacing/>
        <w:rPr>
          <w:rFonts w:ascii="Times New Roman" w:hAnsi="Times New Roman" w:cs="Times New Roman"/>
        </w:rPr>
      </w:pPr>
      <w:r w:rsidRPr="00C32125">
        <w:rPr>
          <w:rFonts w:ascii="Times New Roman" w:hAnsi="Times New Roman" w:cs="Times New Roman"/>
        </w:rPr>
        <w:t>Test fires may be made from evidence ammunition.</w:t>
      </w:r>
      <w:r w:rsidR="00AD38BD" w:rsidRPr="00241C84">
        <w:rPr>
          <w:rFonts w:ascii="Times New Roman" w:hAnsi="Times New Roman" w:cs="Times New Roman"/>
        </w:rPr>
        <w:br/>
      </w:r>
    </w:p>
    <w:p w14:paraId="589FA103" w14:textId="57175C90" w:rsidR="004C03EE" w:rsidRDefault="004C03EE" w:rsidP="00C46E30">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Permission to use evidence ammunition will be obtained from the Agency before the test fires can be created.</w:t>
      </w:r>
    </w:p>
    <w:p w14:paraId="3646D92E" w14:textId="77777777" w:rsidR="004C03EE" w:rsidRDefault="004C03EE" w:rsidP="000A24B4">
      <w:pPr>
        <w:pBdr>
          <w:top w:val="nil"/>
          <w:left w:val="nil"/>
          <w:bottom w:val="nil"/>
          <w:right w:val="nil"/>
          <w:between w:val="nil"/>
        </w:pBdr>
        <w:spacing w:after="0"/>
        <w:ind w:left="720"/>
        <w:contextualSpacing/>
        <w:rPr>
          <w:rFonts w:ascii="Times New Roman" w:hAnsi="Times New Roman" w:cs="Times New Roman"/>
        </w:rPr>
      </w:pPr>
    </w:p>
    <w:p w14:paraId="7AAA0C25" w14:textId="74A0D1DA" w:rsidR="00DA186A" w:rsidRDefault="00AD38BD" w:rsidP="00C46E30">
      <w:pPr>
        <w:numPr>
          <w:ilvl w:val="3"/>
          <w:numId w:val="5"/>
        </w:numPr>
        <w:pBdr>
          <w:top w:val="nil"/>
          <w:left w:val="nil"/>
          <w:bottom w:val="nil"/>
          <w:right w:val="nil"/>
          <w:between w:val="nil"/>
        </w:pBdr>
        <w:spacing w:after="0"/>
        <w:contextualSpacing/>
        <w:rPr>
          <w:rFonts w:ascii="Times New Roman" w:hAnsi="Times New Roman" w:cs="Times New Roman"/>
        </w:rPr>
      </w:pPr>
      <w:r w:rsidRPr="00C32125">
        <w:rPr>
          <w:rFonts w:ascii="Times New Roman" w:hAnsi="Times New Roman" w:cs="Times New Roman"/>
        </w:rPr>
        <w:t xml:space="preserve">The Laboratory Report will reflect </w:t>
      </w:r>
      <w:r w:rsidR="00241C84">
        <w:rPr>
          <w:rFonts w:ascii="Times New Roman" w:hAnsi="Times New Roman" w:cs="Times New Roman"/>
        </w:rPr>
        <w:t>when</w:t>
      </w:r>
      <w:r w:rsidRPr="00C32125">
        <w:rPr>
          <w:rFonts w:ascii="Times New Roman" w:hAnsi="Times New Roman" w:cs="Times New Roman"/>
        </w:rPr>
        <w:t xml:space="preserve"> evidence ammunition </w:t>
      </w:r>
      <w:r w:rsidR="00241C84">
        <w:rPr>
          <w:rFonts w:ascii="Times New Roman" w:hAnsi="Times New Roman" w:cs="Times New Roman"/>
        </w:rPr>
        <w:t>is</w:t>
      </w:r>
      <w:r w:rsidRPr="00C32125">
        <w:rPr>
          <w:rFonts w:ascii="Times New Roman" w:hAnsi="Times New Roman" w:cs="Times New Roman"/>
        </w:rPr>
        <w:t xml:space="preserve"> used</w:t>
      </w:r>
      <w:r w:rsidR="00241C84">
        <w:rPr>
          <w:rFonts w:ascii="Times New Roman" w:hAnsi="Times New Roman" w:cs="Times New Roman"/>
        </w:rPr>
        <w:t xml:space="preserve"> as test fires</w:t>
      </w:r>
      <w:r w:rsidRPr="00C32125">
        <w:rPr>
          <w:rFonts w:ascii="Times New Roman" w:hAnsi="Times New Roman" w:cs="Times New Roman"/>
        </w:rPr>
        <w:t xml:space="preserve"> and the state of the returned ammunition.</w:t>
      </w:r>
    </w:p>
    <w:p w14:paraId="68740FFE" w14:textId="77777777" w:rsidR="00B93277" w:rsidRDefault="00B93277" w:rsidP="00B93277">
      <w:pPr>
        <w:pBdr>
          <w:top w:val="nil"/>
          <w:left w:val="nil"/>
          <w:bottom w:val="nil"/>
          <w:right w:val="nil"/>
          <w:between w:val="nil"/>
        </w:pBdr>
        <w:spacing w:after="0"/>
        <w:ind w:left="2880"/>
        <w:contextualSpacing/>
        <w:rPr>
          <w:rFonts w:ascii="Times New Roman" w:hAnsi="Times New Roman" w:cs="Times New Roman"/>
        </w:rPr>
      </w:pPr>
    </w:p>
    <w:p w14:paraId="3E40F1D9" w14:textId="21EC1B3B" w:rsidR="000942C7" w:rsidRDefault="009676D5">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All evidence </w:t>
      </w:r>
      <w:r w:rsidR="000942C7">
        <w:rPr>
          <w:rFonts w:ascii="Times New Roman" w:hAnsi="Times New Roman" w:cs="Times New Roman"/>
        </w:rPr>
        <w:t xml:space="preserve">cartridge casings </w:t>
      </w:r>
      <w:r>
        <w:rPr>
          <w:rFonts w:ascii="Times New Roman" w:hAnsi="Times New Roman" w:cs="Times New Roman"/>
        </w:rPr>
        <w:t xml:space="preserve">will be triaged </w:t>
      </w:r>
      <w:r w:rsidR="00506D79">
        <w:rPr>
          <w:rFonts w:ascii="Times New Roman" w:hAnsi="Times New Roman" w:cs="Times New Roman"/>
        </w:rPr>
        <w:t>according to Chapter 4</w:t>
      </w:r>
      <w:r w:rsidR="0069320B">
        <w:rPr>
          <w:rFonts w:ascii="Times New Roman" w:hAnsi="Times New Roman" w:cs="Times New Roman"/>
        </w:rPr>
        <w:t xml:space="preserve"> section 3.2.5. </w:t>
      </w:r>
      <w:r>
        <w:rPr>
          <w:rFonts w:ascii="Times New Roman" w:hAnsi="Times New Roman" w:cs="Times New Roman"/>
        </w:rPr>
        <w:t>and entered into NIBIN</w:t>
      </w:r>
      <w:r w:rsidR="00236B99">
        <w:rPr>
          <w:rFonts w:ascii="Times New Roman" w:hAnsi="Times New Roman" w:cs="Times New Roman"/>
        </w:rPr>
        <w:t>.</w:t>
      </w:r>
      <w:r>
        <w:rPr>
          <w:rFonts w:ascii="Times New Roman" w:hAnsi="Times New Roman" w:cs="Times New Roman"/>
        </w:rPr>
        <w:t xml:space="preserve"> </w:t>
      </w:r>
      <w:r w:rsidR="00236B99">
        <w:rPr>
          <w:rFonts w:ascii="Times New Roman" w:hAnsi="Times New Roman" w:cs="Times New Roman"/>
        </w:rPr>
        <w:br/>
      </w:r>
    </w:p>
    <w:p w14:paraId="776D7B6E" w14:textId="788BD1BE" w:rsidR="000942C7" w:rsidRDefault="000942C7">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 evidence firearms</w:t>
      </w:r>
      <w:r w:rsidR="004C03EE">
        <w:rPr>
          <w:rFonts w:ascii="Times New Roman" w:hAnsi="Times New Roman" w:cs="Times New Roman"/>
        </w:rPr>
        <w:t xml:space="preserve"> that meet the criteria for NIBIN entry</w:t>
      </w:r>
      <w:r>
        <w:rPr>
          <w:rFonts w:ascii="Times New Roman" w:hAnsi="Times New Roman" w:cs="Times New Roman"/>
        </w:rPr>
        <w:t xml:space="preserve"> will be test fired and entered into NIBIN</w:t>
      </w:r>
      <w:r w:rsidR="00236B99">
        <w:rPr>
          <w:rFonts w:ascii="Times New Roman" w:hAnsi="Times New Roman" w:cs="Times New Roman"/>
        </w:rPr>
        <w:t>.</w:t>
      </w:r>
      <w:r w:rsidR="00236B99">
        <w:rPr>
          <w:rFonts w:ascii="Times New Roman" w:hAnsi="Times New Roman" w:cs="Times New Roman"/>
        </w:rPr>
        <w:br/>
      </w:r>
    </w:p>
    <w:p w14:paraId="5931CA89" w14:textId="4796637B" w:rsidR="00C46E30" w:rsidRDefault="00236B99" w:rsidP="000942C7">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009676D5">
        <w:rPr>
          <w:rFonts w:ascii="Times New Roman" w:hAnsi="Times New Roman" w:cs="Times New Roman"/>
        </w:rPr>
        <w:t xml:space="preserve">ny additional </w:t>
      </w:r>
      <w:r w:rsidR="000942C7">
        <w:rPr>
          <w:rFonts w:ascii="Times New Roman" w:hAnsi="Times New Roman" w:cs="Times New Roman"/>
        </w:rPr>
        <w:t xml:space="preserve">firearm </w:t>
      </w:r>
      <w:r w:rsidR="009676D5">
        <w:rPr>
          <w:rFonts w:ascii="Times New Roman" w:hAnsi="Times New Roman" w:cs="Times New Roman"/>
        </w:rPr>
        <w:t xml:space="preserve">examination will be completed upon request. </w:t>
      </w:r>
      <w:r w:rsidR="00C46E30">
        <w:rPr>
          <w:rFonts w:ascii="Times New Roman" w:hAnsi="Times New Roman" w:cs="Times New Roman"/>
        </w:rPr>
        <w:br/>
      </w:r>
    </w:p>
    <w:p w14:paraId="6633DDC2" w14:textId="77777777" w:rsidR="00C46E30" w:rsidRPr="00B93277" w:rsidRDefault="00C46E30" w:rsidP="00C46E30">
      <w:pPr>
        <w:numPr>
          <w:ilvl w:val="2"/>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Firearms found submerged in water must be maintained in a sample of that same water until examination.</w:t>
      </w:r>
      <w:r w:rsidRPr="00B93277">
        <w:rPr>
          <w:rFonts w:ascii="Times New Roman" w:hAnsi="Times New Roman" w:cs="Times New Roman"/>
        </w:rPr>
        <w:br/>
      </w:r>
    </w:p>
    <w:p w14:paraId="6ECF3C35" w14:textId="77777777" w:rsidR="00C46E30" w:rsidRPr="00B93277" w:rsidRDefault="00C46E30" w:rsidP="00C46E30">
      <w:pPr>
        <w:numPr>
          <w:ilvl w:val="3"/>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 xml:space="preserve">The firearm’s </w:t>
      </w:r>
      <w:proofErr w:type="spellStart"/>
      <w:r w:rsidRPr="00B93277">
        <w:rPr>
          <w:rFonts w:ascii="Times New Roman" w:hAnsi="Times New Roman" w:cs="Times New Roman"/>
        </w:rPr>
        <w:t>breechface</w:t>
      </w:r>
      <w:proofErr w:type="spellEnd"/>
      <w:r w:rsidRPr="00B93277">
        <w:rPr>
          <w:rFonts w:ascii="Times New Roman" w:hAnsi="Times New Roman" w:cs="Times New Roman"/>
        </w:rPr>
        <w:t xml:space="preserve"> and barrel condition, as well as the overall functionality, will be examined to determine the extent of the examination to be performed. </w:t>
      </w:r>
    </w:p>
    <w:p w14:paraId="1F45AA34" w14:textId="77777777" w:rsidR="00C46E30" w:rsidRPr="00B93277" w:rsidRDefault="00C46E30" w:rsidP="00C46E30">
      <w:pPr>
        <w:pBdr>
          <w:top w:val="nil"/>
          <w:left w:val="nil"/>
          <w:bottom w:val="nil"/>
          <w:right w:val="nil"/>
          <w:between w:val="nil"/>
        </w:pBdr>
        <w:spacing w:after="0"/>
        <w:ind w:left="2880"/>
        <w:contextualSpacing/>
        <w:rPr>
          <w:rFonts w:ascii="Times New Roman" w:hAnsi="Times New Roman" w:cs="Times New Roman"/>
        </w:rPr>
      </w:pPr>
    </w:p>
    <w:p w14:paraId="515310A8" w14:textId="77777777" w:rsidR="00717750" w:rsidRPr="00B93277" w:rsidRDefault="00C46E30" w:rsidP="00C46E30">
      <w:pPr>
        <w:numPr>
          <w:ilvl w:val="3"/>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 xml:space="preserve">Upon completion of examination the firearm will be dried and oiled to prevent any further loss of evidentiary value. </w:t>
      </w:r>
    </w:p>
    <w:p w14:paraId="7AB2E6FA" w14:textId="068B3A02" w:rsidR="00717750" w:rsidRPr="00B93277" w:rsidRDefault="00B93277" w:rsidP="00B93277">
      <w:pPr>
        <w:pStyle w:val="ListParagraph"/>
        <w:tabs>
          <w:tab w:val="left" w:pos="8017"/>
          <w:tab w:val="right" w:pos="93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7EFAD70" w14:textId="7E68B107" w:rsidR="00246640" w:rsidRPr="001C5E50" w:rsidRDefault="00246640" w:rsidP="00246640">
      <w:pPr>
        <w:numPr>
          <w:ilvl w:val="2"/>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C</w:t>
      </w:r>
      <w:r w:rsidRPr="001C5E50">
        <w:rPr>
          <w:rFonts w:ascii="Times New Roman" w:hAnsi="Times New Roman" w:cs="Times New Roman"/>
        </w:rPr>
        <w:t>omparison of Multiple Cases</w:t>
      </w:r>
      <w:r w:rsidR="00236B99">
        <w:rPr>
          <w:rFonts w:ascii="Times New Roman" w:hAnsi="Times New Roman" w:cs="Times New Roman"/>
        </w:rPr>
        <w:br/>
      </w:r>
    </w:p>
    <w:p w14:paraId="3ECE50BA" w14:textId="2A45755E" w:rsidR="006150F6" w:rsidRPr="00B93277" w:rsidRDefault="00246640" w:rsidP="00246640">
      <w:pPr>
        <w:numPr>
          <w:ilvl w:val="3"/>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 xml:space="preserve">Comparison of evidence from multiple cases require completion of </w:t>
      </w:r>
      <w:r w:rsidR="00403C42">
        <w:rPr>
          <w:rFonts w:ascii="Times New Roman" w:hAnsi="Times New Roman" w:cs="Times New Roman"/>
        </w:rPr>
        <w:t>a</w:t>
      </w:r>
      <w:r w:rsidRPr="00B93277">
        <w:rPr>
          <w:rFonts w:ascii="Times New Roman" w:hAnsi="Times New Roman" w:cs="Times New Roman"/>
        </w:rPr>
        <w:t xml:space="preserve"> CCBI Laboratory Request form (CCBI-002) for each case. </w:t>
      </w:r>
      <w:r w:rsidR="00236B99">
        <w:rPr>
          <w:rFonts w:ascii="Times New Roman" w:hAnsi="Times New Roman" w:cs="Times New Roman"/>
        </w:rPr>
        <w:br/>
      </w:r>
    </w:p>
    <w:p w14:paraId="19A9101F" w14:textId="69F0748C" w:rsidR="006150F6" w:rsidRDefault="006150F6" w:rsidP="006150F6">
      <w:pPr>
        <w:numPr>
          <w:ilvl w:val="4"/>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t xml:space="preserve">Item numbers in </w:t>
      </w:r>
      <w:r w:rsidR="00B93277">
        <w:rPr>
          <w:rFonts w:ascii="Times New Roman" w:hAnsi="Times New Roman" w:cs="Times New Roman"/>
        </w:rPr>
        <w:t>Multiple Case</w:t>
      </w:r>
      <w:r w:rsidR="00403C42">
        <w:rPr>
          <w:rFonts w:ascii="Times New Roman" w:hAnsi="Times New Roman" w:cs="Times New Roman"/>
        </w:rPr>
        <w:t xml:space="preserve"> C</w:t>
      </w:r>
      <w:r w:rsidRPr="00B93277">
        <w:rPr>
          <w:rFonts w:ascii="Times New Roman" w:hAnsi="Times New Roman" w:cs="Times New Roman"/>
        </w:rPr>
        <w:t>omparison</w:t>
      </w:r>
      <w:r w:rsidR="00403C42">
        <w:rPr>
          <w:rFonts w:ascii="Times New Roman" w:hAnsi="Times New Roman" w:cs="Times New Roman"/>
        </w:rPr>
        <w:t>s</w:t>
      </w:r>
      <w:r w:rsidRPr="00B93277">
        <w:rPr>
          <w:rFonts w:ascii="Times New Roman" w:hAnsi="Times New Roman" w:cs="Times New Roman"/>
        </w:rPr>
        <w:t xml:space="preserve"> must reference both the CCBI case number and the CCBI item number.</w:t>
      </w:r>
    </w:p>
    <w:p w14:paraId="0C8D386E" w14:textId="77777777" w:rsidR="00B93277" w:rsidRPr="00B93277" w:rsidRDefault="00B93277" w:rsidP="00B93277">
      <w:pPr>
        <w:pBdr>
          <w:top w:val="nil"/>
          <w:left w:val="nil"/>
          <w:bottom w:val="nil"/>
          <w:right w:val="nil"/>
          <w:between w:val="nil"/>
        </w:pBdr>
        <w:spacing w:after="0"/>
        <w:ind w:left="3600"/>
        <w:contextualSpacing/>
        <w:rPr>
          <w:rFonts w:ascii="Times New Roman" w:hAnsi="Times New Roman" w:cs="Times New Roman"/>
        </w:rPr>
      </w:pPr>
    </w:p>
    <w:p w14:paraId="5F144D91" w14:textId="123D44B3" w:rsidR="00D2375F" w:rsidRDefault="006150F6" w:rsidP="006150F6">
      <w:pPr>
        <w:numPr>
          <w:ilvl w:val="3"/>
          <w:numId w:val="5"/>
        </w:numPr>
        <w:pBdr>
          <w:top w:val="nil"/>
          <w:left w:val="nil"/>
          <w:bottom w:val="nil"/>
          <w:right w:val="nil"/>
          <w:between w:val="nil"/>
        </w:pBdr>
        <w:spacing w:after="0"/>
        <w:contextualSpacing/>
        <w:rPr>
          <w:rFonts w:ascii="Times New Roman" w:hAnsi="Times New Roman" w:cs="Times New Roman"/>
        </w:rPr>
      </w:pPr>
      <w:r w:rsidRPr="00B93277">
        <w:rPr>
          <w:rFonts w:ascii="Times New Roman" w:hAnsi="Times New Roman" w:cs="Times New Roman"/>
        </w:rPr>
        <w:lastRenderedPageBreak/>
        <w:t xml:space="preserve">Conclusions </w:t>
      </w:r>
      <w:r w:rsidR="00403C42">
        <w:rPr>
          <w:rFonts w:ascii="Times New Roman" w:hAnsi="Times New Roman" w:cs="Times New Roman"/>
        </w:rPr>
        <w:t xml:space="preserve">for </w:t>
      </w:r>
      <w:r w:rsidR="00B93277">
        <w:rPr>
          <w:rFonts w:ascii="Times New Roman" w:hAnsi="Times New Roman" w:cs="Times New Roman"/>
        </w:rPr>
        <w:t>Multiple Case</w:t>
      </w:r>
      <w:r w:rsidR="00403C42">
        <w:rPr>
          <w:rFonts w:ascii="Times New Roman" w:hAnsi="Times New Roman" w:cs="Times New Roman"/>
        </w:rPr>
        <w:t xml:space="preserve"> Comparisons </w:t>
      </w:r>
      <w:r w:rsidRPr="00B93277">
        <w:rPr>
          <w:rFonts w:ascii="Times New Roman" w:hAnsi="Times New Roman" w:cs="Times New Roman"/>
        </w:rPr>
        <w:t>will be documented in laboratory report</w:t>
      </w:r>
      <w:r w:rsidR="00574422">
        <w:rPr>
          <w:rFonts w:ascii="Times New Roman" w:hAnsi="Times New Roman" w:cs="Times New Roman"/>
        </w:rPr>
        <w:t>s</w:t>
      </w:r>
      <w:r w:rsidR="00660B4F">
        <w:rPr>
          <w:rFonts w:ascii="Times New Roman" w:hAnsi="Times New Roman" w:cs="Times New Roman"/>
        </w:rPr>
        <w:t>, which will be issued</w:t>
      </w:r>
      <w:r w:rsidRPr="00B93277">
        <w:rPr>
          <w:rFonts w:ascii="Times New Roman" w:hAnsi="Times New Roman" w:cs="Times New Roman"/>
        </w:rPr>
        <w:t xml:space="preserve"> </w:t>
      </w:r>
      <w:r w:rsidR="00D2375F" w:rsidRPr="00B93277">
        <w:rPr>
          <w:rFonts w:ascii="Times New Roman" w:hAnsi="Times New Roman" w:cs="Times New Roman"/>
        </w:rPr>
        <w:t>for each case</w:t>
      </w:r>
      <w:r w:rsidR="00236B99">
        <w:rPr>
          <w:rFonts w:ascii="Times New Roman" w:hAnsi="Times New Roman" w:cs="Times New Roman"/>
        </w:rPr>
        <w:t>.</w:t>
      </w:r>
      <w:r w:rsidR="00236B99">
        <w:rPr>
          <w:rFonts w:ascii="Times New Roman" w:hAnsi="Times New Roman" w:cs="Times New Roman"/>
        </w:rPr>
        <w:br/>
      </w:r>
    </w:p>
    <w:p w14:paraId="5381455E" w14:textId="7B600418" w:rsidR="00574422" w:rsidRPr="00B93277" w:rsidRDefault="00574422" w:rsidP="00DB0400">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Conclusions will be identically reported </w:t>
      </w:r>
      <w:r w:rsidR="00EC03BB">
        <w:rPr>
          <w:rFonts w:ascii="Times New Roman" w:hAnsi="Times New Roman" w:cs="Times New Roman"/>
        </w:rPr>
        <w:t xml:space="preserve">in laboratory reports generated for all corresponding cases.  </w:t>
      </w:r>
      <w:r>
        <w:rPr>
          <w:rFonts w:ascii="Times New Roman" w:hAnsi="Times New Roman" w:cs="Times New Roman"/>
        </w:rPr>
        <w:t xml:space="preserve"> </w:t>
      </w:r>
    </w:p>
    <w:p w14:paraId="18440B5A" w14:textId="57B90F87" w:rsidR="00236B99" w:rsidRPr="00660B4F" w:rsidRDefault="00D2375F" w:rsidP="00236B99">
      <w:pPr>
        <w:numPr>
          <w:ilvl w:val="4"/>
          <w:numId w:val="5"/>
        </w:numPr>
        <w:pBdr>
          <w:top w:val="nil"/>
          <w:left w:val="nil"/>
          <w:bottom w:val="nil"/>
          <w:right w:val="nil"/>
          <w:between w:val="nil"/>
        </w:pBdr>
        <w:spacing w:after="0"/>
        <w:contextualSpacing/>
        <w:rPr>
          <w:rFonts w:ascii="Times New Roman" w:hAnsi="Times New Roman" w:cs="Times New Roman"/>
        </w:rPr>
      </w:pPr>
      <w:r w:rsidRPr="00660B4F">
        <w:rPr>
          <w:rFonts w:ascii="Times New Roman" w:hAnsi="Times New Roman" w:cs="Times New Roman"/>
        </w:rPr>
        <w:t>The CCBI case number for each case will be cross referenced in the header of all corresponding cases</w:t>
      </w:r>
      <w:r w:rsidR="001C5E50" w:rsidRPr="00660B4F">
        <w:rPr>
          <w:rFonts w:ascii="Times New Roman" w:hAnsi="Times New Roman" w:cs="Times New Roman"/>
        </w:rPr>
        <w:t xml:space="preserve"> using the following format:</w:t>
      </w:r>
      <w:r w:rsidR="00236B99">
        <w:rPr>
          <w:rFonts w:ascii="Times New Roman" w:hAnsi="Times New Roman" w:cs="Times New Roman"/>
        </w:rPr>
        <w:br/>
      </w:r>
    </w:p>
    <w:p w14:paraId="4E9F4490" w14:textId="57432457" w:rsidR="00AD38BD" w:rsidRDefault="001C5E50" w:rsidP="00660B4F">
      <w:pPr>
        <w:pBdr>
          <w:top w:val="nil"/>
          <w:left w:val="nil"/>
          <w:bottom w:val="nil"/>
          <w:right w:val="nil"/>
          <w:between w:val="nil"/>
        </w:pBdr>
        <w:spacing w:after="0"/>
        <w:ind w:left="3600"/>
        <w:contextualSpacing/>
        <w:rPr>
          <w:rFonts w:ascii="Times New Roman" w:hAnsi="Times New Roman" w:cs="Times New Roman"/>
        </w:rPr>
      </w:pPr>
      <w:r w:rsidRPr="00660B4F">
        <w:rPr>
          <w:rFonts w:ascii="Times New Roman" w:hAnsi="Times New Roman" w:cs="Times New Roman"/>
          <w:i/>
        </w:rPr>
        <w:t xml:space="preserve">Cross Referenced to </w:t>
      </w:r>
      <w:r w:rsidR="00E93E14">
        <w:rPr>
          <w:rFonts w:ascii="Times New Roman" w:hAnsi="Times New Roman" w:cs="Times New Roman"/>
          <w:i/>
        </w:rPr>
        <w:t xml:space="preserve">CCBI </w:t>
      </w:r>
      <w:r w:rsidRPr="00660B4F">
        <w:rPr>
          <w:rFonts w:ascii="Times New Roman" w:hAnsi="Times New Roman" w:cs="Times New Roman"/>
          <w:i/>
        </w:rPr>
        <w:t xml:space="preserve">case(s) </w:t>
      </w:r>
      <w:r w:rsidRPr="00660B4F">
        <w:rPr>
          <w:rFonts w:ascii="Times New Roman" w:hAnsi="Times New Roman" w:cs="Times New Roman"/>
        </w:rPr>
        <w:t>&lt;insert CCBI case #(s)&gt;</w:t>
      </w:r>
    </w:p>
    <w:p w14:paraId="45D6133E" w14:textId="77777777" w:rsidR="00660B4F" w:rsidRPr="00246640" w:rsidRDefault="00660B4F" w:rsidP="00660B4F">
      <w:pPr>
        <w:pBdr>
          <w:top w:val="nil"/>
          <w:left w:val="nil"/>
          <w:bottom w:val="nil"/>
          <w:right w:val="nil"/>
          <w:between w:val="nil"/>
        </w:pBdr>
        <w:spacing w:after="0"/>
        <w:ind w:left="3600"/>
        <w:contextualSpacing/>
        <w:rPr>
          <w:rFonts w:ascii="Times New Roman" w:hAnsi="Times New Roman" w:cs="Times New Roman"/>
        </w:rPr>
      </w:pPr>
    </w:p>
    <w:p w14:paraId="4F162094" w14:textId="77777777" w:rsidR="00AD38BD" w:rsidRPr="003411A2"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Evidence Marking</w:t>
      </w:r>
      <w:r w:rsidRPr="003411A2">
        <w:rPr>
          <w:rFonts w:ascii="Times New Roman" w:hAnsi="Times New Roman" w:cs="Times New Roman"/>
        </w:rPr>
        <w:br/>
      </w:r>
    </w:p>
    <w:p w14:paraId="1EECA68F" w14:textId="77777777" w:rsidR="00AD38BD" w:rsidRPr="003411A2"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bookmarkStart w:id="5" w:name="_Hlk525112907"/>
      <w:r>
        <w:rPr>
          <w:rFonts w:ascii="Times New Roman" w:hAnsi="Times New Roman" w:cs="Times New Roman"/>
        </w:rPr>
        <w:t>Ammunition components must be marked in an area</w:t>
      </w:r>
      <w:r w:rsidRPr="00EB4A56">
        <w:rPr>
          <w:rFonts w:ascii="Times New Roman" w:hAnsi="Times New Roman" w:cs="Times New Roman"/>
        </w:rPr>
        <w:t xml:space="preserve"> devoid of</w:t>
      </w:r>
      <w:r>
        <w:rPr>
          <w:rFonts w:ascii="Times New Roman" w:hAnsi="Times New Roman" w:cs="Times New Roman"/>
        </w:rPr>
        <w:t xml:space="preserve"> tool marks</w:t>
      </w:r>
      <w:r w:rsidRPr="00EB4A56">
        <w:rPr>
          <w:rFonts w:ascii="Times New Roman" w:hAnsi="Times New Roman" w:cs="Times New Roman"/>
        </w:rPr>
        <w:t>.</w:t>
      </w:r>
      <w:bookmarkEnd w:id="5"/>
      <w:r w:rsidRPr="003411A2">
        <w:rPr>
          <w:rFonts w:ascii="Times New Roman" w:hAnsi="Times New Roman" w:cs="Times New Roman"/>
        </w:rPr>
        <w:br/>
      </w:r>
    </w:p>
    <w:p w14:paraId="77BE78CA"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123DAE">
        <w:rPr>
          <w:rFonts w:ascii="Times New Roman" w:hAnsi="Times New Roman" w:cs="Times New Roman"/>
        </w:rPr>
        <w:t xml:space="preserve">If the </w:t>
      </w:r>
      <w:r>
        <w:rPr>
          <w:rFonts w:ascii="Times New Roman" w:hAnsi="Times New Roman" w:cs="Times New Roman"/>
        </w:rPr>
        <w:t xml:space="preserve">evidence is a pellet, fragment, or excessively damaged, </w:t>
      </w:r>
      <w:r w:rsidRPr="00123DAE">
        <w:rPr>
          <w:rFonts w:ascii="Times New Roman" w:hAnsi="Times New Roman" w:cs="Times New Roman"/>
        </w:rPr>
        <w:t xml:space="preserve">an alternative method will be used </w:t>
      </w:r>
      <w:r>
        <w:rPr>
          <w:rFonts w:ascii="Times New Roman" w:hAnsi="Times New Roman" w:cs="Times New Roman"/>
        </w:rPr>
        <w:t xml:space="preserve">to label the evidence </w:t>
      </w:r>
      <w:r w:rsidRPr="00123DAE">
        <w:rPr>
          <w:rFonts w:ascii="Times New Roman" w:hAnsi="Times New Roman" w:cs="Times New Roman"/>
        </w:rPr>
        <w:t xml:space="preserve">based upon the </w:t>
      </w:r>
      <w:r>
        <w:rPr>
          <w:rFonts w:ascii="Times New Roman" w:hAnsi="Times New Roman" w:cs="Times New Roman"/>
        </w:rPr>
        <w:t>Firearm</w:t>
      </w:r>
      <w:r w:rsidRPr="00123DAE">
        <w:rPr>
          <w:rFonts w:ascii="Times New Roman" w:hAnsi="Times New Roman" w:cs="Times New Roman"/>
        </w:rPr>
        <w:t xml:space="preserve"> Examiner’s discretion. </w:t>
      </w:r>
    </w:p>
    <w:p w14:paraId="612CCA1A" w14:textId="77777777" w:rsidR="00AD38BD" w:rsidRDefault="00AD38BD" w:rsidP="00AD38BD">
      <w:pPr>
        <w:ind w:left="2880"/>
        <w:contextualSpacing/>
        <w:rPr>
          <w:rFonts w:ascii="Times New Roman" w:hAnsi="Times New Roman" w:cs="Times New Roman"/>
        </w:rPr>
      </w:pPr>
    </w:p>
    <w:p w14:paraId="0E5236DE"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Evidence </w:t>
      </w:r>
      <w:r w:rsidRPr="000917C7">
        <w:rPr>
          <w:rFonts w:ascii="Times New Roman" w:hAnsi="Times New Roman" w:cs="Times New Roman"/>
        </w:rPr>
        <w:t xml:space="preserve">firearms will be </w:t>
      </w:r>
      <w:r>
        <w:rPr>
          <w:rFonts w:ascii="Times New Roman" w:hAnsi="Times New Roman" w:cs="Times New Roman"/>
        </w:rPr>
        <w:t>marked on the frame or receiver.</w:t>
      </w:r>
      <w:r w:rsidRPr="000917C7">
        <w:rPr>
          <w:rFonts w:ascii="Times New Roman" w:hAnsi="Times New Roman" w:cs="Times New Roman"/>
        </w:rPr>
        <w:t xml:space="preserve"> </w:t>
      </w:r>
    </w:p>
    <w:p w14:paraId="030F99F3" w14:textId="77777777" w:rsidR="00AD38BD" w:rsidRDefault="00AD38BD" w:rsidP="00AD38BD">
      <w:pPr>
        <w:contextualSpacing/>
        <w:rPr>
          <w:rFonts w:ascii="Times New Roman" w:hAnsi="Times New Roman" w:cs="Times New Roman"/>
        </w:rPr>
      </w:pPr>
    </w:p>
    <w:p w14:paraId="0891B4B4" w14:textId="77777777" w:rsidR="00AD38BD" w:rsidRPr="00CA38B9"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
        </w:rPr>
        <w:t>Equipment and Instrumentation Maintenance, Calibration, and Performance</w:t>
      </w:r>
      <w:r>
        <w:rPr>
          <w:rFonts w:ascii="Times New Roman" w:hAnsi="Times New Roman" w:cs="Times New Roman"/>
          <w:b/>
        </w:rPr>
        <w:br/>
      </w:r>
    </w:p>
    <w:p w14:paraId="58CE246C" w14:textId="77777777" w:rsidR="00AD38BD"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maintenance of all equipment and instrumentation will be documented in the Equipment Maintenance Log.</w:t>
      </w:r>
      <w:r>
        <w:rPr>
          <w:rFonts w:ascii="Times New Roman" w:hAnsi="Times New Roman" w:cs="Times New Roman"/>
        </w:rPr>
        <w:br/>
      </w:r>
    </w:p>
    <w:p w14:paraId="77583B8F" w14:textId="77777777" w:rsidR="00AD38BD"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If a </w:t>
      </w:r>
      <w:r w:rsidR="003E58A5">
        <w:rPr>
          <w:rFonts w:ascii="Times New Roman" w:hAnsi="Times New Roman" w:cs="Times New Roman"/>
        </w:rPr>
        <w:t xml:space="preserve">Firearm </w:t>
      </w:r>
      <w:r w:rsidR="00FC3FFE">
        <w:rPr>
          <w:rFonts w:ascii="Times New Roman" w:hAnsi="Times New Roman" w:cs="Times New Roman"/>
        </w:rPr>
        <w:t>E</w:t>
      </w:r>
      <w:r>
        <w:rPr>
          <w:rFonts w:ascii="Times New Roman" w:hAnsi="Times New Roman" w:cs="Times New Roman"/>
        </w:rPr>
        <w:t>xaminer is concerned about any aspect of the performance of an instrument a Quality Control Check</w:t>
      </w:r>
      <w:r w:rsidRPr="00FE2BD3">
        <w:rPr>
          <w:rFonts w:ascii="Times New Roman" w:hAnsi="Times New Roman" w:cs="Times New Roman"/>
        </w:rPr>
        <w:t xml:space="preserve"> will be performed. </w:t>
      </w:r>
      <w:r>
        <w:rPr>
          <w:rFonts w:ascii="Times New Roman" w:hAnsi="Times New Roman" w:cs="Times New Roman"/>
        </w:rPr>
        <w:br/>
      </w:r>
    </w:p>
    <w:p w14:paraId="0EF1C2EE" w14:textId="77777777" w:rsidR="00AB4007"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667CFC">
        <w:rPr>
          <w:rFonts w:ascii="Times New Roman" w:hAnsi="Times New Roman" w:cs="Times New Roman"/>
        </w:rPr>
        <w:t xml:space="preserve">The balance, micrometers, calipers, gage blocks, the traceable stage micrometer, the DMD calibration rod, and NIST-traceable ruler will be calibrated </w:t>
      </w:r>
      <w:r>
        <w:rPr>
          <w:rFonts w:ascii="Times New Roman" w:hAnsi="Times New Roman" w:cs="Times New Roman"/>
        </w:rPr>
        <w:t>annually by an approved vendor.</w:t>
      </w:r>
      <w:r w:rsidR="00AB4007">
        <w:rPr>
          <w:rFonts w:ascii="Times New Roman" w:hAnsi="Times New Roman" w:cs="Times New Roman"/>
        </w:rPr>
        <w:br/>
      </w:r>
    </w:p>
    <w:p w14:paraId="6BCFE02D" w14:textId="77777777" w:rsidR="00AD38BD" w:rsidRDefault="00C46E30"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The LAS measurement modules of the comparison microscopes will be calibrated annually by the CCBI Firearms Unit using a calibrated stage micrometer. The Quality Control Check procedure will be utilized for annual calibration</w:t>
      </w:r>
      <w:r w:rsidRPr="00C409D1">
        <w:rPr>
          <w:rFonts w:ascii="Times New Roman" w:hAnsi="Times New Roman" w:cs="Times New Roman"/>
        </w:rPr>
        <w:t>.</w:t>
      </w:r>
      <w:r w:rsidR="00AD38BD">
        <w:rPr>
          <w:rFonts w:ascii="Times New Roman" w:hAnsi="Times New Roman" w:cs="Times New Roman"/>
        </w:rPr>
        <w:br/>
      </w:r>
    </w:p>
    <w:p w14:paraId="20D815A3" w14:textId="77777777" w:rsidR="00AD38BD" w:rsidRDefault="00AD38BD" w:rsidP="00AD38BD">
      <w:pPr>
        <w:pStyle w:val="ListParagraph"/>
        <w:numPr>
          <w:ilvl w:val="2"/>
          <w:numId w:val="5"/>
        </w:numPr>
        <w:rPr>
          <w:rFonts w:ascii="Times New Roman" w:hAnsi="Times New Roman" w:cs="Times New Roman"/>
        </w:rPr>
      </w:pPr>
      <w:r w:rsidRPr="00667CFC">
        <w:rPr>
          <w:rFonts w:ascii="Times New Roman" w:hAnsi="Times New Roman" w:cs="Times New Roman"/>
        </w:rPr>
        <w:lastRenderedPageBreak/>
        <w:t xml:space="preserve">The LAS measurement module of the comparison microscope, </w:t>
      </w:r>
      <w:r>
        <w:rPr>
          <w:rFonts w:ascii="Times New Roman" w:hAnsi="Times New Roman" w:cs="Times New Roman"/>
        </w:rPr>
        <w:t xml:space="preserve">the </w:t>
      </w:r>
      <w:r w:rsidRPr="00667CFC">
        <w:rPr>
          <w:rFonts w:ascii="Times New Roman" w:hAnsi="Times New Roman" w:cs="Times New Roman"/>
        </w:rPr>
        <w:t xml:space="preserve">balance, </w:t>
      </w:r>
      <w:r>
        <w:rPr>
          <w:rFonts w:ascii="Times New Roman" w:hAnsi="Times New Roman" w:cs="Times New Roman"/>
        </w:rPr>
        <w:t xml:space="preserve">the </w:t>
      </w:r>
      <w:r w:rsidRPr="00667CFC">
        <w:rPr>
          <w:rFonts w:ascii="Times New Roman" w:hAnsi="Times New Roman" w:cs="Times New Roman"/>
        </w:rPr>
        <w:t xml:space="preserve">micrometers, </w:t>
      </w:r>
      <w:r>
        <w:rPr>
          <w:rFonts w:ascii="Times New Roman" w:hAnsi="Times New Roman" w:cs="Times New Roman"/>
        </w:rPr>
        <w:t xml:space="preserve">the </w:t>
      </w:r>
      <w:r w:rsidRPr="00667CFC">
        <w:rPr>
          <w:rFonts w:ascii="Times New Roman" w:hAnsi="Times New Roman" w:cs="Times New Roman"/>
        </w:rPr>
        <w:t xml:space="preserve">calipers, trigger pull weights, the DMD-48, and the NIST traceable ruler will be </w:t>
      </w:r>
      <w:r>
        <w:rPr>
          <w:rFonts w:ascii="Times New Roman" w:hAnsi="Times New Roman" w:cs="Times New Roman"/>
        </w:rPr>
        <w:t xml:space="preserve">quality control checked </w:t>
      </w:r>
      <w:r w:rsidR="00C46E30" w:rsidRPr="00EC03BB">
        <w:rPr>
          <w:rFonts w:ascii="Times New Roman" w:hAnsi="Times New Roman" w:cs="Times New Roman"/>
        </w:rPr>
        <w:t>daily</w:t>
      </w:r>
      <w:r w:rsidR="00C46E30">
        <w:rPr>
          <w:rFonts w:ascii="Times New Roman" w:hAnsi="Times New Roman" w:cs="Times New Roman"/>
        </w:rPr>
        <w:t xml:space="preserve"> </w:t>
      </w:r>
      <w:r>
        <w:rPr>
          <w:rFonts w:ascii="Times New Roman" w:hAnsi="Times New Roman" w:cs="Times New Roman"/>
        </w:rPr>
        <w:t>before use in a forensic</w:t>
      </w:r>
      <w:r w:rsidR="00EB1CAD">
        <w:rPr>
          <w:rFonts w:ascii="Times New Roman" w:hAnsi="Times New Roman" w:cs="Times New Roman"/>
        </w:rPr>
        <w:t xml:space="preserve"> </w:t>
      </w:r>
      <w:r>
        <w:rPr>
          <w:rFonts w:ascii="Times New Roman" w:hAnsi="Times New Roman" w:cs="Times New Roman"/>
        </w:rPr>
        <w:t xml:space="preserve">examination and the </w:t>
      </w:r>
      <w:r w:rsidRPr="00667CFC">
        <w:rPr>
          <w:rFonts w:ascii="Times New Roman" w:hAnsi="Times New Roman" w:cs="Times New Roman"/>
        </w:rPr>
        <w:t xml:space="preserve">resulting measurement </w:t>
      </w:r>
      <w:r>
        <w:rPr>
          <w:rFonts w:ascii="Times New Roman" w:hAnsi="Times New Roman" w:cs="Times New Roman"/>
        </w:rPr>
        <w:t xml:space="preserve">will be recorded </w:t>
      </w:r>
      <w:r w:rsidRPr="00667CFC">
        <w:rPr>
          <w:rFonts w:ascii="Times New Roman" w:hAnsi="Times New Roman" w:cs="Times New Roman"/>
        </w:rPr>
        <w:t xml:space="preserve">in the Performance Log. </w:t>
      </w:r>
      <w:r>
        <w:rPr>
          <w:rFonts w:ascii="Times New Roman" w:hAnsi="Times New Roman" w:cs="Times New Roman"/>
        </w:rPr>
        <w:br/>
      </w:r>
    </w:p>
    <w:p w14:paraId="1CC2C849" w14:textId="6786C048" w:rsidR="00AD38BD" w:rsidRDefault="00AD38BD" w:rsidP="00AD38BD">
      <w:pPr>
        <w:pStyle w:val="ListParagraph"/>
        <w:numPr>
          <w:ilvl w:val="2"/>
          <w:numId w:val="5"/>
        </w:numPr>
        <w:rPr>
          <w:rFonts w:ascii="Times New Roman" w:hAnsi="Times New Roman" w:cs="Times New Roman"/>
        </w:rPr>
      </w:pPr>
      <w:r>
        <w:rPr>
          <w:rFonts w:ascii="Times New Roman" w:hAnsi="Times New Roman" w:cs="Times New Roman"/>
        </w:rPr>
        <w:t>If the Quality Control Check for any instrument fails, the instrument will be checked again. If the instrument fails a second time, it will be taken out of service and the Technical Leader</w:t>
      </w:r>
      <w:r w:rsidR="00FC3FFE">
        <w:rPr>
          <w:rFonts w:ascii="Times New Roman" w:hAnsi="Times New Roman" w:cs="Times New Roman"/>
        </w:rPr>
        <w:t>(s)</w:t>
      </w:r>
      <w:r>
        <w:rPr>
          <w:rFonts w:ascii="Times New Roman" w:hAnsi="Times New Roman" w:cs="Times New Roman"/>
        </w:rPr>
        <w:t xml:space="preserve"> will be notified. </w:t>
      </w:r>
    </w:p>
    <w:p w14:paraId="378B8198" w14:textId="77777777" w:rsidR="00EC03BB" w:rsidRPr="00667CFC" w:rsidRDefault="00EC03BB" w:rsidP="00EC03BB">
      <w:pPr>
        <w:pStyle w:val="ListParagraph"/>
        <w:ind w:left="2160"/>
        <w:rPr>
          <w:rFonts w:ascii="Times New Roman" w:hAnsi="Times New Roman" w:cs="Times New Roman"/>
        </w:rPr>
      </w:pPr>
    </w:p>
    <w:p w14:paraId="1401B43A" w14:textId="77777777" w:rsidR="00C46E30" w:rsidRPr="00EC03BB" w:rsidRDefault="00C46E30" w:rsidP="00C46E30">
      <w:pPr>
        <w:pStyle w:val="ListParagraph"/>
        <w:numPr>
          <w:ilvl w:val="2"/>
          <w:numId w:val="5"/>
        </w:numPr>
        <w:rPr>
          <w:rFonts w:ascii="Times New Roman" w:hAnsi="Times New Roman" w:cs="Times New Roman"/>
        </w:rPr>
      </w:pPr>
      <w:r w:rsidRPr="00EC03BB">
        <w:rPr>
          <w:rFonts w:ascii="Times New Roman" w:hAnsi="Times New Roman" w:cs="Times New Roman"/>
        </w:rPr>
        <w:t>The Quality Control Check steps for each instrument are listed as follows:</w:t>
      </w:r>
    </w:p>
    <w:p w14:paraId="206BDDFA" w14:textId="77777777" w:rsidR="00C46E30" w:rsidRPr="00EC03BB" w:rsidRDefault="00C46E30" w:rsidP="00C46E30">
      <w:pPr>
        <w:contextualSpacing/>
        <w:rPr>
          <w:rFonts w:ascii="Times New Roman" w:hAnsi="Times New Roman" w:cs="Times New Roman"/>
        </w:rPr>
      </w:pPr>
    </w:p>
    <w:p w14:paraId="652F8F8B" w14:textId="77777777" w:rsidR="00C46E30" w:rsidRPr="00EC03BB" w:rsidRDefault="00C46E30" w:rsidP="00C46E30">
      <w:pPr>
        <w:numPr>
          <w:ilvl w:val="3"/>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Comparison Microscope LAS Measurement Module</w:t>
      </w:r>
      <w:r w:rsidRPr="00EC03BB">
        <w:rPr>
          <w:rFonts w:ascii="Times New Roman" w:hAnsi="Times New Roman" w:cs="Times New Roman"/>
        </w:rPr>
        <w:br/>
      </w:r>
    </w:p>
    <w:p w14:paraId="6CA2AB86" w14:textId="77777777" w:rsidR="00C46E30" w:rsidRPr="00EC03BB" w:rsidRDefault="00C46E30" w:rsidP="00C46E30">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Place the stage micrometer on the stage.</w:t>
      </w:r>
    </w:p>
    <w:p w14:paraId="379B2054" w14:textId="77777777" w:rsidR="00C46E30" w:rsidRPr="00EC03BB" w:rsidRDefault="00C46E30" w:rsidP="00C46E30">
      <w:pPr>
        <w:pBdr>
          <w:top w:val="nil"/>
          <w:left w:val="nil"/>
          <w:bottom w:val="nil"/>
          <w:right w:val="nil"/>
          <w:between w:val="nil"/>
        </w:pBdr>
        <w:spacing w:after="0"/>
        <w:ind w:left="3600"/>
        <w:contextualSpacing/>
        <w:rPr>
          <w:rFonts w:ascii="Times New Roman" w:hAnsi="Times New Roman" w:cs="Times New Roman"/>
        </w:rPr>
      </w:pPr>
    </w:p>
    <w:p w14:paraId="5533F8AD" w14:textId="77777777" w:rsidR="00C46E30" w:rsidRPr="00EC03BB" w:rsidRDefault="00C46E30" w:rsidP="00C46E30">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Using the LAS measurement module, measure a length </w:t>
      </w:r>
      <w:r w:rsidR="002D55EB" w:rsidRPr="00EC03BB">
        <w:rPr>
          <w:rFonts w:ascii="Times New Roman" w:hAnsi="Times New Roman" w:cs="Times New Roman"/>
        </w:rPr>
        <w:t>of 0.200</w:t>
      </w:r>
      <w:r w:rsidRPr="00EC03BB">
        <w:rPr>
          <w:rFonts w:ascii="Times New Roman" w:hAnsi="Times New Roman" w:cs="Times New Roman"/>
        </w:rPr>
        <w:t xml:space="preserve"> inches on the stage micrometer scale. </w:t>
      </w:r>
      <w:r w:rsidRPr="00EC03BB">
        <w:rPr>
          <w:rFonts w:ascii="Times New Roman" w:hAnsi="Times New Roman" w:cs="Times New Roman"/>
        </w:rPr>
        <w:br/>
      </w:r>
    </w:p>
    <w:p w14:paraId="45D7ED99" w14:textId="77777777" w:rsidR="00AD38BD" w:rsidRPr="00EC03BB" w:rsidRDefault="00C46E30" w:rsidP="00C46E30">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The acceptable range for this measurement must be +/- 0.001 inches.  </w:t>
      </w:r>
      <w:r w:rsidR="00AD38BD" w:rsidRPr="00A14716">
        <w:rPr>
          <w:rFonts w:ascii="Times New Roman" w:hAnsi="Times New Roman" w:cs="Times New Roman"/>
        </w:rPr>
        <w:br/>
      </w:r>
    </w:p>
    <w:p w14:paraId="07C2DDE1"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Balance</w:t>
      </w:r>
      <w:r w:rsidRPr="003B5C5A">
        <w:rPr>
          <w:rFonts w:ascii="Times New Roman" w:hAnsi="Times New Roman" w:cs="Times New Roman"/>
        </w:rPr>
        <w:br/>
      </w:r>
    </w:p>
    <w:p w14:paraId="59C6A54D"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Ensure</w:t>
      </w:r>
      <w:r w:rsidRPr="00C951FF">
        <w:rPr>
          <w:rFonts w:ascii="Times New Roman" w:hAnsi="Times New Roman" w:cs="Times New Roman"/>
        </w:rPr>
        <w:t xml:space="preserve"> the balance is level.</w:t>
      </w:r>
      <w:r>
        <w:rPr>
          <w:rFonts w:ascii="Times New Roman" w:hAnsi="Times New Roman" w:cs="Times New Roman"/>
        </w:rPr>
        <w:br/>
      </w:r>
    </w:p>
    <w:p w14:paraId="34C06D64" w14:textId="77777777" w:rsidR="00AD38BD" w:rsidRPr="009C1712"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Turn on the balance and zero or tare the balance.</w:t>
      </w:r>
      <w:r>
        <w:rPr>
          <w:rFonts w:ascii="Times New Roman" w:hAnsi="Times New Roman" w:cs="Times New Roman"/>
        </w:rPr>
        <w:br/>
      </w:r>
    </w:p>
    <w:p w14:paraId="553156D1"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Ensure </w:t>
      </w:r>
      <w:r w:rsidRPr="00C951FF">
        <w:rPr>
          <w:rFonts w:ascii="Times New Roman" w:hAnsi="Times New Roman" w:cs="Times New Roman"/>
        </w:rPr>
        <w:t>the balance is reading in grains.</w:t>
      </w:r>
      <w:r>
        <w:rPr>
          <w:rFonts w:ascii="Times New Roman" w:hAnsi="Times New Roman" w:cs="Times New Roman"/>
        </w:rPr>
        <w:br/>
      </w:r>
    </w:p>
    <w:p w14:paraId="60DC6052" w14:textId="77777777" w:rsidR="00BD4703"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44C7">
        <w:rPr>
          <w:rFonts w:ascii="Times New Roman" w:hAnsi="Times New Roman" w:cs="Times New Roman"/>
        </w:rPr>
        <w:t>Using forceps, place the 10-gram reference standard weight on the balance.  Do not touch the standard weight with bare hands.</w:t>
      </w:r>
      <w:r w:rsidR="00BD4703">
        <w:rPr>
          <w:rFonts w:ascii="Times New Roman" w:hAnsi="Times New Roman" w:cs="Times New Roman"/>
        </w:rPr>
        <w:br/>
      </w:r>
    </w:p>
    <w:p w14:paraId="7244D6D7" w14:textId="0C121BE3" w:rsidR="0029013B" w:rsidRPr="0029013B" w:rsidRDefault="00BD4703"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The acceptable range for this measurement must be </w:t>
      </w:r>
      <w:r w:rsidR="00822413" w:rsidRPr="00EC03BB">
        <w:rPr>
          <w:rFonts w:ascii="Times New Roman" w:hAnsi="Times New Roman" w:cs="Times New Roman"/>
        </w:rPr>
        <w:t>154.3 +/- 0.</w:t>
      </w:r>
      <w:r w:rsidR="002C08C7" w:rsidRPr="00EC03BB">
        <w:rPr>
          <w:rFonts w:ascii="Times New Roman" w:hAnsi="Times New Roman" w:cs="Times New Roman"/>
        </w:rPr>
        <w:t>5</w:t>
      </w:r>
      <w:r w:rsidR="00822413" w:rsidRPr="00EC03BB">
        <w:rPr>
          <w:rFonts w:ascii="Times New Roman" w:hAnsi="Times New Roman" w:cs="Times New Roman"/>
        </w:rPr>
        <w:t xml:space="preserve"> </w:t>
      </w:r>
      <w:r w:rsidRPr="00EC03BB">
        <w:rPr>
          <w:rFonts w:ascii="Times New Roman" w:hAnsi="Times New Roman" w:cs="Times New Roman"/>
        </w:rPr>
        <w:t>grains.</w:t>
      </w:r>
      <w:r w:rsidR="0029013B">
        <w:rPr>
          <w:rFonts w:ascii="Times New Roman" w:hAnsi="Times New Roman" w:cs="Times New Roman"/>
          <w:highlight w:val="yellow"/>
        </w:rPr>
        <w:br/>
      </w:r>
    </w:p>
    <w:p w14:paraId="7F463594" w14:textId="43827364" w:rsidR="005273AF" w:rsidRDefault="0029013B" w:rsidP="0029013B">
      <w:pPr>
        <w:numPr>
          <w:ilvl w:val="5"/>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The range is based on the repeatability of the balance</w:t>
      </w:r>
      <w:r w:rsidR="005C4979" w:rsidRPr="00EC03BB">
        <w:rPr>
          <w:rFonts w:ascii="Times New Roman" w:hAnsi="Times New Roman" w:cs="Times New Roman"/>
        </w:rPr>
        <w:t xml:space="preserve"> (</w:t>
      </w:r>
      <w:r w:rsidR="007C5CA0" w:rsidRPr="00EC03BB">
        <w:rPr>
          <w:rFonts w:ascii="Times New Roman" w:hAnsi="Times New Roman" w:cs="Times New Roman"/>
        </w:rPr>
        <w:t>+/- 0.01</w:t>
      </w:r>
      <w:r w:rsidR="000B3FCA" w:rsidRPr="00EC03BB">
        <w:rPr>
          <w:rFonts w:ascii="Times New Roman" w:hAnsi="Times New Roman" w:cs="Times New Roman"/>
        </w:rPr>
        <w:t>g</w:t>
      </w:r>
      <w:r w:rsidR="007C5CA0" w:rsidRPr="00EC03BB">
        <w:rPr>
          <w:rFonts w:ascii="Times New Roman" w:hAnsi="Times New Roman" w:cs="Times New Roman"/>
        </w:rPr>
        <w:t>)</w:t>
      </w:r>
      <w:r w:rsidRPr="00EC03BB">
        <w:rPr>
          <w:rFonts w:ascii="Times New Roman" w:hAnsi="Times New Roman" w:cs="Times New Roman"/>
        </w:rPr>
        <w:t xml:space="preserve"> multiplied by three</w:t>
      </w:r>
      <w:r w:rsidR="007C5CA0" w:rsidRPr="00EC03BB">
        <w:rPr>
          <w:rFonts w:ascii="Times New Roman" w:hAnsi="Times New Roman" w:cs="Times New Roman"/>
        </w:rPr>
        <w:t xml:space="preserve">, </w:t>
      </w:r>
      <w:r w:rsidRPr="00EC03BB">
        <w:rPr>
          <w:rFonts w:ascii="Times New Roman" w:hAnsi="Times New Roman" w:cs="Times New Roman"/>
        </w:rPr>
        <w:t>converted into grains</w:t>
      </w:r>
      <w:r w:rsidR="007C5CA0" w:rsidRPr="00EC03BB">
        <w:rPr>
          <w:rFonts w:ascii="Times New Roman" w:hAnsi="Times New Roman" w:cs="Times New Roman"/>
        </w:rPr>
        <w:t>, and rounded to one digit after the decimal place</w:t>
      </w:r>
      <w:r w:rsidRPr="00EC03BB">
        <w:rPr>
          <w:rFonts w:ascii="Times New Roman" w:hAnsi="Times New Roman" w:cs="Times New Roman"/>
        </w:rPr>
        <w:t>.</w:t>
      </w:r>
      <w:r>
        <w:rPr>
          <w:rFonts w:ascii="Times New Roman" w:hAnsi="Times New Roman" w:cs="Times New Roman"/>
        </w:rPr>
        <w:t xml:space="preserve"> </w:t>
      </w:r>
    </w:p>
    <w:p w14:paraId="7E918A48" w14:textId="77777777" w:rsidR="005273AF" w:rsidRDefault="005273AF" w:rsidP="005273AF">
      <w:pPr>
        <w:pBdr>
          <w:top w:val="nil"/>
          <w:left w:val="nil"/>
          <w:bottom w:val="nil"/>
          <w:right w:val="nil"/>
          <w:between w:val="nil"/>
        </w:pBdr>
        <w:spacing w:after="0"/>
        <w:ind w:left="4320"/>
        <w:contextualSpacing/>
        <w:rPr>
          <w:rFonts w:ascii="Times New Roman" w:hAnsi="Times New Roman" w:cs="Times New Roman"/>
        </w:rPr>
      </w:pPr>
    </w:p>
    <w:p w14:paraId="0168262D" w14:textId="597BE185" w:rsidR="00AD38BD" w:rsidRPr="00C951FF" w:rsidRDefault="005273AF" w:rsidP="0029013B">
      <w:pPr>
        <w:numPr>
          <w:ilvl w:val="5"/>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When the 10-gram reference standard weight is unavailable due to annual calibration, the 20-gram reference standard weight utilized by the Drug Chemistry Unit shall be used. The acceptable range for this measurement must be 308.6 +/- 0.5 grains. </w:t>
      </w:r>
      <w:r w:rsidR="00AD38BD">
        <w:rPr>
          <w:rFonts w:ascii="Times New Roman" w:hAnsi="Times New Roman" w:cs="Times New Roman"/>
        </w:rPr>
        <w:br/>
      </w:r>
    </w:p>
    <w:p w14:paraId="138D2D8B"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Caliper</w:t>
      </w:r>
      <w:r w:rsidRPr="003B5C5A">
        <w:rPr>
          <w:rFonts w:ascii="Times New Roman" w:hAnsi="Times New Roman" w:cs="Times New Roman"/>
        </w:rPr>
        <w:br/>
      </w:r>
    </w:p>
    <w:p w14:paraId="2A18F2E2"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Close the jaws of the caliper and verify that the caliper reads zero.</w:t>
      </w:r>
    </w:p>
    <w:p w14:paraId="1A2A8EB9" w14:textId="77777777" w:rsidR="00AD38BD" w:rsidRDefault="00AD38BD" w:rsidP="00AD38BD">
      <w:pPr>
        <w:ind w:left="2880"/>
        <w:contextualSpacing/>
        <w:rPr>
          <w:rFonts w:ascii="Times New Roman" w:hAnsi="Times New Roman" w:cs="Times New Roman"/>
        </w:rPr>
      </w:pPr>
    </w:p>
    <w:p w14:paraId="6DB21D64"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w:t>
      </w:r>
      <w:r w:rsidRPr="00C951FF">
        <w:rPr>
          <w:rFonts w:ascii="Times New Roman" w:hAnsi="Times New Roman" w:cs="Times New Roman"/>
        </w:rPr>
        <w:t>pen the jaws</w:t>
      </w:r>
      <w:r>
        <w:rPr>
          <w:rFonts w:ascii="Times New Roman" w:hAnsi="Times New Roman" w:cs="Times New Roman"/>
        </w:rPr>
        <w:t xml:space="preserve"> of the caliper</w:t>
      </w:r>
      <w:r w:rsidRPr="00C951FF">
        <w:rPr>
          <w:rFonts w:ascii="Times New Roman" w:hAnsi="Times New Roman" w:cs="Times New Roman"/>
        </w:rPr>
        <w:t xml:space="preserve"> an</w:t>
      </w:r>
      <w:r>
        <w:rPr>
          <w:rFonts w:ascii="Times New Roman" w:hAnsi="Times New Roman" w:cs="Times New Roman"/>
        </w:rPr>
        <w:t>d measure the widths of the 0.</w:t>
      </w:r>
      <w:r w:rsidRPr="00C951FF">
        <w:rPr>
          <w:rFonts w:ascii="Times New Roman" w:hAnsi="Times New Roman" w:cs="Times New Roman"/>
        </w:rPr>
        <w:t>5</w:t>
      </w:r>
      <w:r>
        <w:rPr>
          <w:rFonts w:ascii="Times New Roman" w:hAnsi="Times New Roman" w:cs="Times New Roman"/>
        </w:rPr>
        <w:t xml:space="preserve">00 inch </w:t>
      </w:r>
      <w:r w:rsidRPr="00C951FF">
        <w:rPr>
          <w:rFonts w:ascii="Times New Roman" w:hAnsi="Times New Roman" w:cs="Times New Roman"/>
        </w:rPr>
        <w:t>and 1.000</w:t>
      </w:r>
      <w:r>
        <w:rPr>
          <w:rFonts w:ascii="Times New Roman" w:hAnsi="Times New Roman" w:cs="Times New Roman"/>
        </w:rPr>
        <w:t xml:space="preserve"> inch gage </w:t>
      </w:r>
      <w:r w:rsidRPr="00C951FF">
        <w:rPr>
          <w:rFonts w:ascii="Times New Roman" w:hAnsi="Times New Roman" w:cs="Times New Roman"/>
        </w:rPr>
        <w:t>blocks.</w:t>
      </w:r>
      <w:r>
        <w:rPr>
          <w:rFonts w:ascii="Times New Roman" w:hAnsi="Times New Roman" w:cs="Times New Roman"/>
        </w:rPr>
        <w:br/>
      </w:r>
    </w:p>
    <w:p w14:paraId="651E8724" w14:textId="77777777"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Use the entire surface of the jaws, being careful to hold the caliper level.</w:t>
      </w:r>
      <w:r w:rsidR="00BD4703">
        <w:rPr>
          <w:rFonts w:ascii="Times New Roman" w:hAnsi="Times New Roman" w:cs="Times New Roman"/>
        </w:rPr>
        <w:br/>
      </w:r>
    </w:p>
    <w:p w14:paraId="5F335169" w14:textId="2BDD04BE" w:rsidR="00BD4703" w:rsidRPr="00EC03BB" w:rsidRDefault="00BD4703"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The acceptable ranges for these measurements must be </w:t>
      </w:r>
      <w:r w:rsidR="002C08C7" w:rsidRPr="00EC03BB">
        <w:rPr>
          <w:rFonts w:ascii="Times New Roman" w:hAnsi="Times New Roman" w:cs="Times New Roman"/>
        </w:rPr>
        <w:t xml:space="preserve">0.500 +/- </w:t>
      </w:r>
      <w:r w:rsidR="005E1138" w:rsidRPr="00EC03BB">
        <w:rPr>
          <w:rFonts w:ascii="Times New Roman" w:hAnsi="Times New Roman" w:cs="Times New Roman"/>
        </w:rPr>
        <w:t>0</w:t>
      </w:r>
      <w:r w:rsidR="002C08C7" w:rsidRPr="00EC03BB">
        <w:rPr>
          <w:rFonts w:ascii="Times New Roman" w:hAnsi="Times New Roman" w:cs="Times New Roman"/>
        </w:rPr>
        <w:t xml:space="preserve">.001 </w:t>
      </w:r>
      <w:r w:rsidRPr="00EC03BB">
        <w:rPr>
          <w:rFonts w:ascii="Times New Roman" w:hAnsi="Times New Roman" w:cs="Times New Roman"/>
        </w:rPr>
        <w:t>inches and</w:t>
      </w:r>
      <w:r w:rsidR="001D558D" w:rsidRPr="00EC03BB">
        <w:rPr>
          <w:rFonts w:ascii="Times New Roman" w:hAnsi="Times New Roman" w:cs="Times New Roman"/>
        </w:rPr>
        <w:t xml:space="preserve"> </w:t>
      </w:r>
      <w:r w:rsidR="002C08C7" w:rsidRPr="00EC03BB">
        <w:rPr>
          <w:rFonts w:ascii="Times New Roman" w:hAnsi="Times New Roman" w:cs="Times New Roman"/>
        </w:rPr>
        <w:t xml:space="preserve">1.000 +/- </w:t>
      </w:r>
      <w:r w:rsidR="005E1138" w:rsidRPr="00EC03BB">
        <w:rPr>
          <w:rFonts w:ascii="Times New Roman" w:hAnsi="Times New Roman" w:cs="Times New Roman"/>
        </w:rPr>
        <w:t>0</w:t>
      </w:r>
      <w:r w:rsidR="002C08C7" w:rsidRPr="00EC03BB">
        <w:rPr>
          <w:rFonts w:ascii="Times New Roman" w:hAnsi="Times New Roman" w:cs="Times New Roman"/>
        </w:rPr>
        <w:t xml:space="preserve">.001 </w:t>
      </w:r>
      <w:r w:rsidRPr="00EC03BB">
        <w:rPr>
          <w:rFonts w:ascii="Times New Roman" w:hAnsi="Times New Roman" w:cs="Times New Roman"/>
        </w:rPr>
        <w:t>inches, respectively.</w:t>
      </w:r>
    </w:p>
    <w:p w14:paraId="4EC7011C" w14:textId="77777777" w:rsidR="00AD38BD" w:rsidRDefault="00AD38BD" w:rsidP="00AD38BD">
      <w:pPr>
        <w:ind w:left="2880"/>
        <w:contextualSpacing/>
        <w:rPr>
          <w:rFonts w:ascii="Times New Roman" w:hAnsi="Times New Roman" w:cs="Times New Roman"/>
        </w:rPr>
      </w:pPr>
    </w:p>
    <w:p w14:paraId="43827274"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Micrometer</w:t>
      </w:r>
      <w:r w:rsidRPr="003B5C5A">
        <w:rPr>
          <w:rFonts w:ascii="Times New Roman" w:hAnsi="Times New Roman" w:cs="Times New Roman"/>
        </w:rPr>
        <w:br/>
      </w:r>
    </w:p>
    <w:p w14:paraId="7E6D9977"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Close the jaws of the micrometer and verify that the micrometer reads zero.</w:t>
      </w:r>
    </w:p>
    <w:p w14:paraId="4DA55574" w14:textId="77777777" w:rsidR="00AD38BD" w:rsidRDefault="00AD38BD" w:rsidP="00AD38BD">
      <w:pPr>
        <w:ind w:left="2880"/>
        <w:contextualSpacing/>
        <w:rPr>
          <w:rFonts w:ascii="Times New Roman" w:hAnsi="Times New Roman" w:cs="Times New Roman"/>
        </w:rPr>
      </w:pPr>
    </w:p>
    <w:p w14:paraId="5ACC1A48"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w:t>
      </w:r>
      <w:r w:rsidRPr="00C951FF">
        <w:rPr>
          <w:rFonts w:ascii="Times New Roman" w:hAnsi="Times New Roman" w:cs="Times New Roman"/>
        </w:rPr>
        <w:t xml:space="preserve">pen the jaws </w:t>
      </w:r>
      <w:r>
        <w:rPr>
          <w:rFonts w:ascii="Times New Roman" w:hAnsi="Times New Roman" w:cs="Times New Roman"/>
        </w:rPr>
        <w:t xml:space="preserve">of the micrometer </w:t>
      </w:r>
      <w:r w:rsidRPr="00C951FF">
        <w:rPr>
          <w:rFonts w:ascii="Times New Roman" w:hAnsi="Times New Roman" w:cs="Times New Roman"/>
        </w:rPr>
        <w:t>an</w:t>
      </w:r>
      <w:r>
        <w:rPr>
          <w:rFonts w:ascii="Times New Roman" w:hAnsi="Times New Roman" w:cs="Times New Roman"/>
        </w:rPr>
        <w:t>d measure the widths of the 0.</w:t>
      </w:r>
      <w:r w:rsidRPr="00C951FF">
        <w:rPr>
          <w:rFonts w:ascii="Times New Roman" w:hAnsi="Times New Roman" w:cs="Times New Roman"/>
        </w:rPr>
        <w:t>5</w:t>
      </w:r>
      <w:r>
        <w:rPr>
          <w:rFonts w:ascii="Times New Roman" w:hAnsi="Times New Roman" w:cs="Times New Roman"/>
        </w:rPr>
        <w:t xml:space="preserve">00 inch </w:t>
      </w:r>
      <w:r w:rsidRPr="00C951FF">
        <w:rPr>
          <w:rFonts w:ascii="Times New Roman" w:hAnsi="Times New Roman" w:cs="Times New Roman"/>
        </w:rPr>
        <w:t>and 1.000</w:t>
      </w:r>
      <w:r>
        <w:rPr>
          <w:rFonts w:ascii="Times New Roman" w:hAnsi="Times New Roman" w:cs="Times New Roman"/>
        </w:rPr>
        <w:t xml:space="preserve"> inch gage </w:t>
      </w:r>
      <w:r w:rsidRPr="00C951FF">
        <w:rPr>
          <w:rFonts w:ascii="Times New Roman" w:hAnsi="Times New Roman" w:cs="Times New Roman"/>
        </w:rPr>
        <w:t>blocks.</w:t>
      </w:r>
      <w:r>
        <w:rPr>
          <w:rFonts w:ascii="Times New Roman" w:hAnsi="Times New Roman" w:cs="Times New Roman"/>
        </w:rPr>
        <w:br/>
      </w:r>
    </w:p>
    <w:p w14:paraId="63191F82" w14:textId="77777777"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Use the entire surface of the jaws, being careful to hold the micrometer level.</w:t>
      </w:r>
      <w:r w:rsidR="00BD4703">
        <w:rPr>
          <w:rFonts w:ascii="Times New Roman" w:hAnsi="Times New Roman" w:cs="Times New Roman"/>
        </w:rPr>
        <w:br/>
      </w:r>
    </w:p>
    <w:p w14:paraId="285C0E95" w14:textId="195CB0DB" w:rsidR="002C08C7" w:rsidRPr="00EC03BB" w:rsidRDefault="002C08C7" w:rsidP="002C08C7">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The acceptable ranges for these measurements must be 0.500 +/- </w:t>
      </w:r>
      <w:r w:rsidR="00703A69" w:rsidRPr="00EC03BB">
        <w:rPr>
          <w:rFonts w:ascii="Times New Roman" w:hAnsi="Times New Roman" w:cs="Times New Roman"/>
        </w:rPr>
        <w:t>0.001</w:t>
      </w:r>
      <w:r w:rsidR="00503CEC" w:rsidRPr="00EC03BB">
        <w:rPr>
          <w:rFonts w:ascii="Times New Roman" w:hAnsi="Times New Roman" w:cs="Times New Roman"/>
        </w:rPr>
        <w:t xml:space="preserve"> </w:t>
      </w:r>
      <w:r w:rsidRPr="00EC03BB">
        <w:rPr>
          <w:rFonts w:ascii="Times New Roman" w:hAnsi="Times New Roman" w:cs="Times New Roman"/>
        </w:rPr>
        <w:t xml:space="preserve">inches and 1.000 +/- </w:t>
      </w:r>
      <w:r w:rsidR="00703A69" w:rsidRPr="00EC03BB">
        <w:rPr>
          <w:rFonts w:ascii="Times New Roman" w:hAnsi="Times New Roman" w:cs="Times New Roman"/>
        </w:rPr>
        <w:t xml:space="preserve">0.001 </w:t>
      </w:r>
      <w:r w:rsidRPr="00EC03BB">
        <w:rPr>
          <w:rFonts w:ascii="Times New Roman" w:hAnsi="Times New Roman" w:cs="Times New Roman"/>
        </w:rPr>
        <w:t>inches, respectively.</w:t>
      </w:r>
    </w:p>
    <w:p w14:paraId="42F39D34" w14:textId="77777777" w:rsidR="00AD38BD" w:rsidRDefault="00AD38BD" w:rsidP="00AD38BD">
      <w:pPr>
        <w:ind w:left="2880"/>
        <w:contextualSpacing/>
        <w:rPr>
          <w:rFonts w:ascii="Times New Roman" w:hAnsi="Times New Roman" w:cs="Times New Roman"/>
        </w:rPr>
      </w:pPr>
    </w:p>
    <w:p w14:paraId="16E2AB56" w14:textId="77777777" w:rsidR="00AD38BD" w:rsidRPr="00EC03BB"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Trigger </w:t>
      </w:r>
      <w:r w:rsidR="00C8270B" w:rsidRPr="00EC03BB">
        <w:rPr>
          <w:rFonts w:ascii="Times New Roman" w:hAnsi="Times New Roman" w:cs="Times New Roman"/>
        </w:rPr>
        <w:t>P</w:t>
      </w:r>
      <w:r w:rsidRPr="00EC03BB">
        <w:rPr>
          <w:rFonts w:ascii="Times New Roman" w:hAnsi="Times New Roman" w:cs="Times New Roman"/>
        </w:rPr>
        <w:t xml:space="preserve">ull </w:t>
      </w:r>
      <w:r w:rsidR="00C8270B" w:rsidRPr="00EC03BB">
        <w:rPr>
          <w:rFonts w:ascii="Times New Roman" w:hAnsi="Times New Roman" w:cs="Times New Roman"/>
        </w:rPr>
        <w:t>W</w:t>
      </w:r>
      <w:r w:rsidRPr="00EC03BB">
        <w:rPr>
          <w:rFonts w:ascii="Times New Roman" w:hAnsi="Times New Roman" w:cs="Times New Roman"/>
        </w:rPr>
        <w:t>eights</w:t>
      </w:r>
      <w:r w:rsidRPr="00EC03BB">
        <w:rPr>
          <w:rFonts w:ascii="Times New Roman" w:hAnsi="Times New Roman" w:cs="Times New Roman"/>
        </w:rPr>
        <w:br/>
      </w:r>
    </w:p>
    <w:p w14:paraId="10D3B4BF" w14:textId="4BBCE65D"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C03BB">
        <w:rPr>
          <w:rFonts w:ascii="Times New Roman" w:hAnsi="Times New Roman" w:cs="Times New Roman"/>
        </w:rPr>
        <w:t xml:space="preserve">All individual trigger pull weights must be </w:t>
      </w:r>
      <w:r w:rsidR="003C2252" w:rsidRPr="00EC03BB">
        <w:rPr>
          <w:rFonts w:ascii="Times New Roman" w:hAnsi="Times New Roman" w:cs="Times New Roman"/>
        </w:rPr>
        <w:t>checked daily before use</w:t>
      </w:r>
      <w:r w:rsidRPr="00EC03BB">
        <w:rPr>
          <w:rFonts w:ascii="Times New Roman" w:hAnsi="Times New Roman" w:cs="Times New Roman"/>
        </w:rPr>
        <w:t>.</w:t>
      </w:r>
    </w:p>
    <w:p w14:paraId="28DE6590" w14:textId="6B641CA1" w:rsidR="00961935" w:rsidRPr="00EC03BB" w:rsidRDefault="00961935"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Ensure the balance is level.</w:t>
      </w:r>
    </w:p>
    <w:p w14:paraId="24C9C733" w14:textId="77777777" w:rsidR="00AD38BD" w:rsidRPr="00EC03BB" w:rsidRDefault="00AD38BD" w:rsidP="00AD38BD">
      <w:pPr>
        <w:ind w:left="4320"/>
        <w:contextualSpacing/>
        <w:rPr>
          <w:rFonts w:ascii="Times New Roman" w:hAnsi="Times New Roman" w:cs="Times New Roman"/>
        </w:rPr>
      </w:pPr>
    </w:p>
    <w:p w14:paraId="4C0F758F" w14:textId="77777777" w:rsidR="00AD38BD" w:rsidRPr="00961935" w:rsidRDefault="00AD38BD" w:rsidP="00961935">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t>Turn on the balance and tare the balance.</w:t>
      </w:r>
      <w:r w:rsidRPr="00961935">
        <w:rPr>
          <w:rFonts w:ascii="Times New Roman" w:hAnsi="Times New Roman" w:cs="Times New Roman"/>
        </w:rPr>
        <w:br/>
      </w:r>
    </w:p>
    <w:p w14:paraId="081DC233" w14:textId="492BB0CF" w:rsidR="00AD38BD" w:rsidRPr="00961935"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t xml:space="preserve">Ensure the balance is reading in </w:t>
      </w:r>
      <w:r w:rsidR="00135B5F" w:rsidRPr="00961935">
        <w:rPr>
          <w:rFonts w:ascii="Times New Roman" w:hAnsi="Times New Roman" w:cs="Times New Roman"/>
        </w:rPr>
        <w:t>pounds</w:t>
      </w:r>
      <w:r w:rsidRPr="00961935">
        <w:rPr>
          <w:rFonts w:ascii="Times New Roman" w:hAnsi="Times New Roman" w:cs="Times New Roman"/>
        </w:rPr>
        <w:t>.</w:t>
      </w:r>
      <w:r w:rsidRPr="00961935">
        <w:rPr>
          <w:rFonts w:ascii="Times New Roman" w:hAnsi="Times New Roman" w:cs="Times New Roman"/>
        </w:rPr>
        <w:br/>
      </w:r>
    </w:p>
    <w:p w14:paraId="78AFCA6F" w14:textId="1D08CA95" w:rsidR="00AD38BD" w:rsidRPr="00441A09"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t xml:space="preserve">Place </w:t>
      </w:r>
      <w:r w:rsidR="00512E6A" w:rsidRPr="00961935">
        <w:rPr>
          <w:rFonts w:ascii="Times New Roman" w:hAnsi="Times New Roman" w:cs="Times New Roman"/>
        </w:rPr>
        <w:t>each</w:t>
      </w:r>
      <w:r w:rsidR="008F398B" w:rsidRPr="00961935">
        <w:rPr>
          <w:rFonts w:ascii="Times New Roman" w:hAnsi="Times New Roman" w:cs="Times New Roman"/>
        </w:rPr>
        <w:t xml:space="preserve"> </w:t>
      </w:r>
      <w:r w:rsidRPr="00961935">
        <w:rPr>
          <w:rFonts w:ascii="Times New Roman" w:hAnsi="Times New Roman" w:cs="Times New Roman"/>
        </w:rPr>
        <w:t xml:space="preserve">weight on the balance and record the resulting weight in the Performance Log. The tolerance for each weight will +/- 1% of </w:t>
      </w:r>
      <w:r w:rsidR="002C08C7" w:rsidRPr="00961935">
        <w:rPr>
          <w:rFonts w:ascii="Times New Roman" w:hAnsi="Times New Roman" w:cs="Times New Roman"/>
        </w:rPr>
        <w:t xml:space="preserve">the </w:t>
      </w:r>
      <w:r w:rsidRPr="00961935">
        <w:rPr>
          <w:rFonts w:ascii="Times New Roman" w:hAnsi="Times New Roman" w:cs="Times New Roman"/>
        </w:rPr>
        <w:t>expected value.</w:t>
      </w:r>
      <w:r w:rsidRPr="00441A09">
        <w:rPr>
          <w:rFonts w:ascii="Times New Roman" w:hAnsi="Times New Roman" w:cs="Times New Roman"/>
        </w:rPr>
        <w:br/>
      </w:r>
    </w:p>
    <w:p w14:paraId="0AF5EF1A"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Digital Measuring Device (DMD-48)</w:t>
      </w:r>
      <w:r w:rsidRPr="003B5C5A">
        <w:rPr>
          <w:rFonts w:ascii="Times New Roman" w:hAnsi="Times New Roman" w:cs="Times New Roman"/>
        </w:rPr>
        <w:br/>
      </w:r>
    </w:p>
    <w:p w14:paraId="17E265C8" w14:textId="77777777" w:rsidR="00AD38BD" w:rsidRPr="00667CFC"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Quality Control Checks</w:t>
      </w:r>
      <w:r w:rsidRPr="00C951FF">
        <w:rPr>
          <w:rFonts w:ascii="Times New Roman" w:hAnsi="Times New Roman" w:cs="Times New Roman"/>
        </w:rPr>
        <w:t xml:space="preserve"> will be conducted using the calibration rod.</w:t>
      </w:r>
      <w:r w:rsidRPr="00667CFC">
        <w:rPr>
          <w:rFonts w:ascii="Times New Roman" w:hAnsi="Times New Roman" w:cs="Times New Roman"/>
        </w:rPr>
        <w:br/>
      </w:r>
    </w:p>
    <w:p w14:paraId="63675902"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Power on the DMD.</w:t>
      </w:r>
    </w:p>
    <w:p w14:paraId="0ECE9A24" w14:textId="77777777" w:rsidR="00AD38BD" w:rsidRDefault="00AD38BD" w:rsidP="00AD38BD">
      <w:pPr>
        <w:ind w:left="2880"/>
        <w:contextualSpacing/>
        <w:rPr>
          <w:rFonts w:ascii="Times New Roman" w:hAnsi="Times New Roman" w:cs="Times New Roman"/>
        </w:rPr>
      </w:pPr>
    </w:p>
    <w:p w14:paraId="26FC0696" w14:textId="77777777"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Make the rear moveable plate flush with the front plate and zero the DMD.</w:t>
      </w:r>
    </w:p>
    <w:p w14:paraId="2D95621D" w14:textId="77777777" w:rsidR="00AD38BD" w:rsidRDefault="00AD38BD" w:rsidP="00AD38BD">
      <w:pPr>
        <w:ind w:left="2880"/>
        <w:contextualSpacing/>
        <w:rPr>
          <w:rFonts w:ascii="Times New Roman" w:hAnsi="Times New Roman" w:cs="Times New Roman"/>
        </w:rPr>
      </w:pPr>
    </w:p>
    <w:p w14:paraId="56E1C029" w14:textId="0D5D01AF" w:rsidR="00AD38BD" w:rsidRPr="00C951F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 xml:space="preserve">Remove the end caps of the </w:t>
      </w:r>
      <w:r w:rsidR="001958FD" w:rsidRPr="00961935">
        <w:rPr>
          <w:rFonts w:ascii="Times New Roman" w:hAnsi="Times New Roman" w:cs="Times New Roman"/>
        </w:rPr>
        <w:t>24-inch</w:t>
      </w:r>
      <w:r w:rsidRPr="00961935">
        <w:rPr>
          <w:rFonts w:ascii="Times New Roman" w:hAnsi="Times New Roman" w:cs="Times New Roman"/>
        </w:rPr>
        <w:t xml:space="preserve"> </w:t>
      </w:r>
      <w:r w:rsidR="001958FD" w:rsidRPr="00961935">
        <w:rPr>
          <w:rFonts w:ascii="Times New Roman" w:hAnsi="Times New Roman" w:cs="Times New Roman"/>
        </w:rPr>
        <w:t>R</w:t>
      </w:r>
      <w:r w:rsidRPr="00961935">
        <w:rPr>
          <w:rFonts w:ascii="Times New Roman" w:hAnsi="Times New Roman" w:cs="Times New Roman"/>
        </w:rPr>
        <w:t>od</w:t>
      </w:r>
      <w:r w:rsidRPr="00C951FF">
        <w:rPr>
          <w:rFonts w:ascii="Times New Roman" w:hAnsi="Times New Roman" w:cs="Times New Roman"/>
        </w:rPr>
        <w:t xml:space="preserve"> and place it in the center of the unit, with one end against the front plate.</w:t>
      </w:r>
    </w:p>
    <w:p w14:paraId="2D95C5A1" w14:textId="77777777" w:rsidR="00AD38BD" w:rsidRDefault="00AD38BD" w:rsidP="00AD38BD">
      <w:pPr>
        <w:ind w:left="2880"/>
        <w:contextualSpacing/>
        <w:rPr>
          <w:rFonts w:ascii="Times New Roman" w:hAnsi="Times New Roman" w:cs="Times New Roman"/>
        </w:rPr>
      </w:pPr>
    </w:p>
    <w:p w14:paraId="65CB7812" w14:textId="732CC131" w:rsidR="00AD38BD" w:rsidRPr="00961935"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t xml:space="preserve">Slide the rear moveable plate until it contacts the end of the </w:t>
      </w:r>
      <w:r w:rsidR="001958FD" w:rsidRPr="00961935">
        <w:rPr>
          <w:rFonts w:ascii="Times New Roman" w:hAnsi="Times New Roman" w:cs="Times New Roman"/>
        </w:rPr>
        <w:t>24-inch R</w:t>
      </w:r>
      <w:r w:rsidRPr="00961935">
        <w:rPr>
          <w:rFonts w:ascii="Times New Roman" w:hAnsi="Times New Roman" w:cs="Times New Roman"/>
        </w:rPr>
        <w:t>od.</w:t>
      </w:r>
    </w:p>
    <w:p w14:paraId="49CA286D" w14:textId="77777777" w:rsidR="00C46E30" w:rsidRDefault="00C46E30" w:rsidP="00C46E30">
      <w:pPr>
        <w:pStyle w:val="ListParagraph"/>
        <w:rPr>
          <w:rFonts w:ascii="Times New Roman" w:hAnsi="Times New Roman" w:cs="Times New Roman"/>
        </w:rPr>
      </w:pPr>
    </w:p>
    <w:p w14:paraId="6B7DA7ED" w14:textId="68EB0DB0" w:rsidR="00C46E30" w:rsidRPr="00961935" w:rsidRDefault="00C46E30"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961935">
        <w:rPr>
          <w:rFonts w:ascii="Times New Roman" w:hAnsi="Times New Roman" w:cs="Times New Roman"/>
        </w:rPr>
        <w:t xml:space="preserve">The acceptable range for measurement of the </w:t>
      </w:r>
      <w:r w:rsidR="00644809" w:rsidRPr="00961935">
        <w:rPr>
          <w:rFonts w:ascii="Times New Roman" w:hAnsi="Times New Roman" w:cs="Times New Roman"/>
        </w:rPr>
        <w:t>24-inch R</w:t>
      </w:r>
      <w:r w:rsidRPr="00961935">
        <w:rPr>
          <w:rFonts w:ascii="Times New Roman" w:hAnsi="Times New Roman" w:cs="Times New Roman"/>
        </w:rPr>
        <w:t xml:space="preserve">od </w:t>
      </w:r>
      <w:r w:rsidR="00644809" w:rsidRPr="00961935">
        <w:rPr>
          <w:rFonts w:ascii="Times New Roman" w:hAnsi="Times New Roman" w:cs="Times New Roman"/>
        </w:rPr>
        <w:t xml:space="preserve">(actual measurement of 24.107 inches as stated on the Certificate of Calibration) </w:t>
      </w:r>
      <w:r w:rsidRPr="00961935">
        <w:rPr>
          <w:rFonts w:ascii="Times New Roman" w:hAnsi="Times New Roman" w:cs="Times New Roman"/>
        </w:rPr>
        <w:t xml:space="preserve">must be </w:t>
      </w:r>
      <w:r w:rsidR="0090014C" w:rsidRPr="00961935">
        <w:rPr>
          <w:rFonts w:ascii="Times New Roman" w:hAnsi="Times New Roman" w:cs="Times New Roman"/>
        </w:rPr>
        <w:t>24.1</w:t>
      </w:r>
      <w:r w:rsidR="00EF36A4" w:rsidRPr="00961935">
        <w:rPr>
          <w:rFonts w:ascii="Times New Roman" w:hAnsi="Times New Roman" w:cs="Times New Roman"/>
        </w:rPr>
        <w:t>1</w:t>
      </w:r>
      <w:r w:rsidR="0090014C" w:rsidRPr="00961935">
        <w:rPr>
          <w:rFonts w:ascii="Times New Roman" w:hAnsi="Times New Roman" w:cs="Times New Roman"/>
        </w:rPr>
        <w:t xml:space="preserve"> +/- 0.0</w:t>
      </w:r>
      <w:r w:rsidR="000A1E12" w:rsidRPr="00961935">
        <w:rPr>
          <w:rFonts w:ascii="Times New Roman" w:hAnsi="Times New Roman" w:cs="Times New Roman"/>
        </w:rPr>
        <w:t>1</w:t>
      </w:r>
      <w:r w:rsidR="0090014C" w:rsidRPr="00961935">
        <w:rPr>
          <w:rFonts w:ascii="Times New Roman" w:hAnsi="Times New Roman" w:cs="Times New Roman"/>
        </w:rPr>
        <w:t xml:space="preserve"> </w:t>
      </w:r>
      <w:r w:rsidRPr="00961935">
        <w:rPr>
          <w:rFonts w:ascii="Times New Roman" w:hAnsi="Times New Roman" w:cs="Times New Roman"/>
        </w:rPr>
        <w:t>inches.</w:t>
      </w:r>
    </w:p>
    <w:p w14:paraId="4EA01021" w14:textId="77777777" w:rsidR="00AD38BD" w:rsidRDefault="00AD38BD" w:rsidP="00AD38BD">
      <w:pPr>
        <w:ind w:left="2880"/>
        <w:contextualSpacing/>
        <w:rPr>
          <w:rFonts w:ascii="Times New Roman" w:hAnsi="Times New Roman" w:cs="Times New Roman"/>
        </w:rPr>
      </w:pPr>
    </w:p>
    <w:p w14:paraId="6D97A484"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Ruler</w:t>
      </w:r>
      <w:r w:rsidRPr="003B5C5A">
        <w:rPr>
          <w:rFonts w:ascii="Times New Roman" w:hAnsi="Times New Roman" w:cs="Times New Roman"/>
        </w:rPr>
        <w:br/>
      </w:r>
    </w:p>
    <w:p w14:paraId="6D8F56AF" w14:textId="26FF4B0E" w:rsidR="00AD38BD" w:rsidRPr="00A50659" w:rsidRDefault="001958FD" w:rsidP="00AD38BD">
      <w:pPr>
        <w:numPr>
          <w:ilvl w:val="4"/>
          <w:numId w:val="5"/>
        </w:numPr>
        <w:pBdr>
          <w:top w:val="nil"/>
          <w:left w:val="nil"/>
          <w:bottom w:val="nil"/>
          <w:right w:val="nil"/>
          <w:between w:val="nil"/>
        </w:pBdr>
        <w:spacing w:after="0"/>
        <w:contextualSpacing/>
        <w:rPr>
          <w:rFonts w:ascii="Times New Roman" w:hAnsi="Times New Roman" w:cs="Times New Roman"/>
          <w:b/>
        </w:rPr>
      </w:pPr>
      <w:r w:rsidRPr="00961935">
        <w:rPr>
          <w:rFonts w:ascii="Times New Roman" w:hAnsi="Times New Roman" w:cs="Times New Roman"/>
        </w:rPr>
        <w:t>Remove the end caps and p</w:t>
      </w:r>
      <w:r w:rsidR="00AD38BD" w:rsidRPr="00961935">
        <w:rPr>
          <w:rFonts w:ascii="Times New Roman" w:hAnsi="Times New Roman" w:cs="Times New Roman"/>
        </w:rPr>
        <w:t xml:space="preserve">lace one end </w:t>
      </w:r>
      <w:r w:rsidRPr="00961935">
        <w:rPr>
          <w:rFonts w:ascii="Times New Roman" w:hAnsi="Times New Roman" w:cs="Times New Roman"/>
        </w:rPr>
        <w:t xml:space="preserve">of the </w:t>
      </w:r>
      <w:r w:rsidR="00AD38BD" w:rsidRPr="00961935">
        <w:rPr>
          <w:rFonts w:ascii="Times New Roman" w:hAnsi="Times New Roman" w:cs="Times New Roman"/>
        </w:rPr>
        <w:t xml:space="preserve">24-inch </w:t>
      </w:r>
      <w:r w:rsidR="00644809" w:rsidRPr="00961935">
        <w:rPr>
          <w:rFonts w:ascii="Times New Roman" w:hAnsi="Times New Roman" w:cs="Times New Roman"/>
        </w:rPr>
        <w:t>R</w:t>
      </w:r>
      <w:r w:rsidR="00AD38BD" w:rsidRPr="00961935">
        <w:rPr>
          <w:rFonts w:ascii="Times New Roman" w:hAnsi="Times New Roman" w:cs="Times New Roman"/>
        </w:rPr>
        <w:t>od parallel to and at the beginning of the NIST certified 36” ruler.</w:t>
      </w:r>
      <w:r w:rsidR="00AD38BD" w:rsidRPr="00441A09">
        <w:rPr>
          <w:rFonts w:ascii="Times New Roman" w:hAnsi="Times New Roman" w:cs="Times New Roman"/>
        </w:rPr>
        <w:br/>
      </w:r>
    </w:p>
    <w:p w14:paraId="2EFD65CC" w14:textId="54D9E9CA" w:rsidR="00AD38BD" w:rsidRPr="00441A09" w:rsidRDefault="001E0CC8" w:rsidP="00AD38BD">
      <w:pPr>
        <w:numPr>
          <w:ilvl w:val="4"/>
          <w:numId w:val="5"/>
        </w:numPr>
        <w:pBdr>
          <w:top w:val="nil"/>
          <w:left w:val="nil"/>
          <w:bottom w:val="nil"/>
          <w:right w:val="nil"/>
          <w:between w:val="nil"/>
        </w:pBdr>
        <w:spacing w:after="0"/>
        <w:contextualSpacing/>
        <w:rPr>
          <w:rFonts w:ascii="Times New Roman" w:hAnsi="Times New Roman" w:cs="Times New Roman"/>
          <w:b/>
        </w:rPr>
      </w:pPr>
      <w:r w:rsidRPr="00961935">
        <w:rPr>
          <w:rFonts w:ascii="Times New Roman" w:hAnsi="Times New Roman" w:cs="Times New Roman"/>
        </w:rPr>
        <w:t xml:space="preserve">The acceptable range for measurement of the 24-inch Rod (actual measurement of 24.107 inches as stated on the Certificate of Calibration) </w:t>
      </w:r>
      <w:r w:rsidR="00C46E30" w:rsidRPr="00961935">
        <w:rPr>
          <w:rFonts w:ascii="Times New Roman" w:hAnsi="Times New Roman" w:cs="Times New Roman"/>
        </w:rPr>
        <w:t xml:space="preserve">reads </w:t>
      </w:r>
      <w:r w:rsidR="0090014C" w:rsidRPr="00961935">
        <w:rPr>
          <w:rFonts w:ascii="Times New Roman" w:hAnsi="Times New Roman" w:cs="Times New Roman"/>
        </w:rPr>
        <w:t>24.1</w:t>
      </w:r>
      <w:r w:rsidR="000A1E12" w:rsidRPr="00961935">
        <w:rPr>
          <w:rFonts w:ascii="Times New Roman" w:hAnsi="Times New Roman" w:cs="Times New Roman"/>
        </w:rPr>
        <w:t>1</w:t>
      </w:r>
      <w:r w:rsidR="0090014C" w:rsidRPr="00961935">
        <w:rPr>
          <w:rFonts w:ascii="Times New Roman" w:hAnsi="Times New Roman" w:cs="Times New Roman"/>
        </w:rPr>
        <w:t xml:space="preserve"> +/- </w:t>
      </w:r>
      <w:r w:rsidR="00644809" w:rsidRPr="00961935">
        <w:rPr>
          <w:rFonts w:ascii="Times New Roman" w:hAnsi="Times New Roman" w:cs="Times New Roman"/>
        </w:rPr>
        <w:t>1/16 inch</w:t>
      </w:r>
      <w:r w:rsidR="000A1E12" w:rsidRPr="00961935">
        <w:rPr>
          <w:rFonts w:ascii="Times New Roman" w:hAnsi="Times New Roman" w:cs="Times New Roman"/>
        </w:rPr>
        <w:t xml:space="preserve"> </w:t>
      </w:r>
      <w:r w:rsidR="00C46E30" w:rsidRPr="00961935">
        <w:rPr>
          <w:rFonts w:ascii="Times New Roman" w:hAnsi="Times New Roman" w:cs="Times New Roman"/>
        </w:rPr>
        <w:t>on the NIST ruler.</w:t>
      </w:r>
      <w:r w:rsidR="00AD38BD" w:rsidRPr="00441A09">
        <w:rPr>
          <w:rFonts w:ascii="Times New Roman" w:hAnsi="Times New Roman" w:cs="Times New Roman"/>
          <w:b/>
        </w:rPr>
        <w:br/>
      </w:r>
    </w:p>
    <w:p w14:paraId="4A36FE14" w14:textId="77777777" w:rsidR="00AD38BD" w:rsidRPr="003B5C5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lastRenderedPageBreak/>
        <w:t>Stereomicroscope</w:t>
      </w:r>
      <w:r w:rsidRPr="003B5C5A">
        <w:rPr>
          <w:rFonts w:ascii="Times New Roman" w:hAnsi="Times New Roman" w:cs="Times New Roman"/>
        </w:rPr>
        <w:br/>
      </w:r>
    </w:p>
    <w:p w14:paraId="3ABE1D3B" w14:textId="77777777" w:rsidR="00AD38BD" w:rsidRPr="00E6190C"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6190C">
        <w:rPr>
          <w:rFonts w:ascii="Times New Roman" w:hAnsi="Times New Roman" w:cs="Times New Roman"/>
        </w:rPr>
        <w:t>Stereomicroscope</w:t>
      </w:r>
      <w:r w:rsidR="003E58A5">
        <w:rPr>
          <w:rFonts w:ascii="Times New Roman" w:hAnsi="Times New Roman" w:cs="Times New Roman"/>
        </w:rPr>
        <w:t>(s)</w:t>
      </w:r>
      <w:r w:rsidRPr="00E6190C">
        <w:rPr>
          <w:rFonts w:ascii="Times New Roman" w:hAnsi="Times New Roman" w:cs="Times New Roman"/>
        </w:rPr>
        <w:t xml:space="preserve"> will be serviced as needed and do not require calibration</w:t>
      </w:r>
      <w:r>
        <w:rPr>
          <w:rFonts w:ascii="Times New Roman" w:hAnsi="Times New Roman" w:cs="Times New Roman"/>
        </w:rPr>
        <w:t xml:space="preserve"> </w:t>
      </w:r>
      <w:r w:rsidRPr="00E6190C">
        <w:rPr>
          <w:rFonts w:ascii="Times New Roman" w:hAnsi="Times New Roman" w:cs="Times New Roman"/>
        </w:rPr>
        <w:t xml:space="preserve">or quality control checks. </w:t>
      </w:r>
    </w:p>
    <w:p w14:paraId="2A7443B7" w14:textId="77777777" w:rsidR="00AD38BD" w:rsidRDefault="00AD38BD" w:rsidP="00AD38BD">
      <w:pPr>
        <w:pStyle w:val="ListParagraph"/>
        <w:rPr>
          <w:rFonts w:ascii="Times New Roman" w:hAnsi="Times New Roman" w:cs="Times New Roman"/>
          <w:b/>
        </w:rPr>
      </w:pPr>
    </w:p>
    <w:p w14:paraId="495690CE" w14:textId="77777777" w:rsidR="00AD38BD" w:rsidRPr="003B5C5A" w:rsidRDefault="00147664"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3B5C5A">
        <w:rPr>
          <w:rFonts w:ascii="Times New Roman" w:hAnsi="Times New Roman" w:cs="Times New Roman"/>
        </w:rPr>
        <w:t>NIBIN</w:t>
      </w:r>
      <w:r w:rsidR="00AD38BD" w:rsidRPr="003B5C5A">
        <w:rPr>
          <w:rFonts w:ascii="Times New Roman" w:hAnsi="Times New Roman" w:cs="Times New Roman"/>
        </w:rPr>
        <w:br/>
      </w:r>
    </w:p>
    <w:p w14:paraId="18FE1A10" w14:textId="77777777"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C26A96">
        <w:rPr>
          <w:rFonts w:ascii="Times New Roman" w:hAnsi="Times New Roman" w:cs="Times New Roman"/>
        </w:rPr>
        <w:t>Calibrations are completed automatica</w:t>
      </w:r>
      <w:r>
        <w:rPr>
          <w:rFonts w:ascii="Times New Roman" w:hAnsi="Times New Roman" w:cs="Times New Roman"/>
        </w:rPr>
        <w:t xml:space="preserve">lly by the </w:t>
      </w:r>
      <w:proofErr w:type="spellStart"/>
      <w:r w:rsidR="00886D2A">
        <w:rPr>
          <w:rFonts w:ascii="Times New Roman" w:hAnsi="Times New Roman" w:cs="Times New Roman"/>
        </w:rPr>
        <w:t>BrassTrax</w:t>
      </w:r>
      <w:proofErr w:type="spellEnd"/>
      <w:r>
        <w:rPr>
          <w:rFonts w:ascii="Times New Roman" w:hAnsi="Times New Roman" w:cs="Times New Roman"/>
        </w:rPr>
        <w:t xml:space="preserve"> system and are logged</w:t>
      </w:r>
      <w:r w:rsidRPr="00C26A96">
        <w:rPr>
          <w:rFonts w:ascii="Times New Roman" w:hAnsi="Times New Roman" w:cs="Times New Roman"/>
        </w:rPr>
        <w:t xml:space="preserve"> on the </w:t>
      </w:r>
      <w:proofErr w:type="spellStart"/>
      <w:r w:rsidR="00886D2A">
        <w:rPr>
          <w:rFonts w:ascii="Times New Roman" w:hAnsi="Times New Roman" w:cs="Times New Roman"/>
        </w:rPr>
        <w:t>BrassTrax</w:t>
      </w:r>
      <w:proofErr w:type="spellEnd"/>
      <w:r>
        <w:rPr>
          <w:rFonts w:ascii="Times New Roman" w:hAnsi="Times New Roman" w:cs="Times New Roman"/>
        </w:rPr>
        <w:t xml:space="preserve"> </w:t>
      </w:r>
      <w:r w:rsidRPr="00C26A96">
        <w:rPr>
          <w:rFonts w:ascii="Times New Roman" w:hAnsi="Times New Roman" w:cs="Times New Roman"/>
        </w:rPr>
        <w:t xml:space="preserve">system. </w:t>
      </w:r>
      <w:r>
        <w:rPr>
          <w:rFonts w:ascii="Times New Roman" w:hAnsi="Times New Roman" w:cs="Times New Roman"/>
        </w:rPr>
        <w:br/>
      </w:r>
      <w:r w:rsidRPr="00C26A96">
        <w:rPr>
          <w:rFonts w:ascii="Times New Roman" w:hAnsi="Times New Roman" w:cs="Times New Roman"/>
        </w:rPr>
        <w:t xml:space="preserve"> </w:t>
      </w:r>
    </w:p>
    <w:p w14:paraId="673A8884" w14:textId="77777777" w:rsidR="00AD38BD" w:rsidRPr="00E6190C"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6190C">
        <w:rPr>
          <w:rFonts w:ascii="Times New Roman" w:hAnsi="Times New Roman" w:cs="Times New Roman"/>
        </w:rPr>
        <w:t xml:space="preserve">Only Firearm Examiners </w:t>
      </w:r>
      <w:r w:rsidRPr="00FC3FFE">
        <w:rPr>
          <w:rFonts w:ascii="Times New Roman" w:hAnsi="Times New Roman" w:cs="Times New Roman"/>
        </w:rPr>
        <w:t>may</w:t>
      </w:r>
      <w:r w:rsidRPr="00E6190C">
        <w:rPr>
          <w:rFonts w:ascii="Times New Roman" w:hAnsi="Times New Roman" w:cs="Times New Roman"/>
        </w:rPr>
        <w:t xml:space="preserve"> perform manual calibrations </w:t>
      </w:r>
      <w:r>
        <w:rPr>
          <w:rFonts w:ascii="Times New Roman" w:hAnsi="Times New Roman" w:cs="Times New Roman"/>
        </w:rPr>
        <w:t xml:space="preserve">of the </w:t>
      </w:r>
      <w:proofErr w:type="spellStart"/>
      <w:r w:rsidR="00886D2A">
        <w:rPr>
          <w:rFonts w:ascii="Times New Roman" w:hAnsi="Times New Roman" w:cs="Times New Roman"/>
        </w:rPr>
        <w:t>BrassTrax</w:t>
      </w:r>
      <w:proofErr w:type="spellEnd"/>
      <w:r>
        <w:rPr>
          <w:rFonts w:ascii="Times New Roman" w:hAnsi="Times New Roman" w:cs="Times New Roman"/>
        </w:rPr>
        <w:t xml:space="preserve"> system at their discretion.</w:t>
      </w:r>
      <w:r w:rsidRPr="00E6190C">
        <w:rPr>
          <w:rFonts w:ascii="Times New Roman" w:hAnsi="Times New Roman" w:cs="Times New Roman"/>
        </w:rPr>
        <w:br/>
      </w:r>
    </w:p>
    <w:p w14:paraId="4B940C57" w14:textId="77777777" w:rsidR="00AD38BD" w:rsidRPr="00E6190C"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Follow </w:t>
      </w:r>
      <w:r w:rsidRPr="00E6190C">
        <w:rPr>
          <w:rFonts w:ascii="Times New Roman" w:hAnsi="Times New Roman" w:cs="Times New Roman"/>
        </w:rPr>
        <w:t xml:space="preserve">the </w:t>
      </w:r>
      <w:proofErr w:type="spellStart"/>
      <w:r w:rsidR="00886D2A">
        <w:rPr>
          <w:rFonts w:ascii="Times New Roman" w:hAnsi="Times New Roman" w:cs="Times New Roman"/>
        </w:rPr>
        <w:t>BrassTrax</w:t>
      </w:r>
      <w:proofErr w:type="spellEnd"/>
      <w:r w:rsidRPr="00E6190C">
        <w:rPr>
          <w:rFonts w:ascii="Times New Roman" w:hAnsi="Times New Roman" w:cs="Times New Roman"/>
        </w:rPr>
        <w:t xml:space="preserve"> prompts</w:t>
      </w:r>
      <w:r>
        <w:rPr>
          <w:rFonts w:ascii="Times New Roman" w:hAnsi="Times New Roman" w:cs="Times New Roman"/>
        </w:rPr>
        <w:t xml:space="preserve"> to manually calibrate the instrument</w:t>
      </w:r>
      <w:r w:rsidRPr="00E6190C">
        <w:rPr>
          <w:rFonts w:ascii="Times New Roman" w:hAnsi="Times New Roman" w:cs="Times New Roman"/>
        </w:rPr>
        <w:t>.</w:t>
      </w:r>
      <w:r w:rsidRPr="00E6190C">
        <w:rPr>
          <w:rFonts w:ascii="Times New Roman" w:hAnsi="Times New Roman" w:cs="Times New Roman"/>
        </w:rPr>
        <w:br/>
      </w:r>
    </w:p>
    <w:p w14:paraId="09AA3E06" w14:textId="77777777" w:rsidR="00AD38BD" w:rsidRPr="00825C82"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sidRPr="00E6190C">
        <w:rPr>
          <w:rFonts w:ascii="Times New Roman" w:hAnsi="Times New Roman" w:cs="Times New Roman"/>
        </w:rPr>
        <w:t>Manual calibrations that are performed by the user are automatically logged by the system.</w:t>
      </w:r>
      <w:r w:rsidRPr="00825C82">
        <w:rPr>
          <w:rFonts w:ascii="Times New Roman" w:hAnsi="Times New Roman" w:cs="Times New Roman"/>
          <w:b/>
        </w:rPr>
        <w:br/>
      </w:r>
    </w:p>
    <w:p w14:paraId="631A2C8B"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b/>
        </w:rPr>
      </w:pPr>
      <w:r w:rsidRPr="0011350D">
        <w:rPr>
          <w:rFonts w:ascii="Times New Roman" w:hAnsi="Times New Roman" w:cs="Times New Roman"/>
          <w:b/>
        </w:rPr>
        <w:t>Reference Standards</w:t>
      </w:r>
      <w:r>
        <w:rPr>
          <w:rFonts w:ascii="Times New Roman" w:hAnsi="Times New Roman" w:cs="Times New Roman"/>
          <w:b/>
        </w:rPr>
        <w:br/>
      </w:r>
    </w:p>
    <w:p w14:paraId="7E2BAB75" w14:textId="77777777" w:rsidR="00AD38BD" w:rsidRPr="00E6190C"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rPr>
        <w:t xml:space="preserve">All reference standards will be stored in the Designated Reference Material Storage area. </w:t>
      </w:r>
      <w:r w:rsidRPr="00520828">
        <w:rPr>
          <w:rFonts w:ascii="Times New Roman" w:hAnsi="Times New Roman" w:cs="Times New Roman"/>
        </w:rPr>
        <w:br/>
      </w:r>
    </w:p>
    <w:p w14:paraId="257663A6" w14:textId="77777777" w:rsidR="0082423E"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E6190C">
        <w:rPr>
          <w:rFonts w:ascii="Times New Roman" w:hAnsi="Times New Roman" w:cs="Times New Roman"/>
        </w:rPr>
        <w:t>The 1</w:t>
      </w:r>
      <w:r>
        <w:rPr>
          <w:rFonts w:ascii="Times New Roman" w:hAnsi="Times New Roman" w:cs="Times New Roman"/>
        </w:rPr>
        <w:t>0-gram reference weight</w:t>
      </w:r>
      <w:r w:rsidRPr="00E6190C">
        <w:rPr>
          <w:rFonts w:ascii="Times New Roman" w:hAnsi="Times New Roman" w:cs="Times New Roman"/>
        </w:rPr>
        <w:t xml:space="preserve"> will be calibrated annually by an approved vendor. </w:t>
      </w:r>
    </w:p>
    <w:p w14:paraId="5D28FCD5" w14:textId="77777777" w:rsidR="00AD38BD" w:rsidRDefault="00AD38BD" w:rsidP="00AD38BD">
      <w:pPr>
        <w:ind w:left="2880"/>
        <w:contextualSpacing/>
        <w:rPr>
          <w:rFonts w:ascii="Times New Roman" w:hAnsi="Times New Roman" w:cs="Times New Roman"/>
        </w:rPr>
      </w:pPr>
    </w:p>
    <w:p w14:paraId="08785245" w14:textId="77777777" w:rsidR="00AD38BD" w:rsidRPr="00EB1CAD"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C951FF">
        <w:rPr>
          <w:rFonts w:ascii="Times New Roman" w:hAnsi="Times New Roman" w:cs="Times New Roman"/>
        </w:rPr>
        <w:t>The NIST QC cartridge case will be maintained with the reference standards but does not require calibration.</w:t>
      </w:r>
      <w:r w:rsidR="00EB1CAD">
        <w:rPr>
          <w:rFonts w:ascii="Times New Roman" w:hAnsi="Times New Roman" w:cs="Times New Roman"/>
        </w:rPr>
        <w:br/>
      </w:r>
    </w:p>
    <w:p w14:paraId="0AF8E135" w14:textId="77777777" w:rsidR="00AD38BD" w:rsidRPr="00B35E16"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Firearm </w:t>
      </w:r>
      <w:r w:rsidRPr="00B35E16">
        <w:rPr>
          <w:rFonts w:ascii="Times New Roman" w:hAnsi="Times New Roman" w:cs="Times New Roman"/>
          <w:b/>
        </w:rPr>
        <w:t>Reference Library</w:t>
      </w:r>
      <w:r>
        <w:rPr>
          <w:rFonts w:ascii="Times New Roman" w:hAnsi="Times New Roman" w:cs="Times New Roman"/>
          <w:b/>
        </w:rPr>
        <w:br/>
      </w:r>
    </w:p>
    <w:p w14:paraId="08E47451" w14:textId="77777777" w:rsidR="00AD38BD" w:rsidRPr="00B35E16"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Numbering of Firearm Reference </w:t>
      </w:r>
      <w:r w:rsidRPr="00B35E16">
        <w:rPr>
          <w:rFonts w:ascii="Times New Roman" w:hAnsi="Times New Roman" w:cs="Times New Roman"/>
        </w:rPr>
        <w:t>Collection</w:t>
      </w:r>
      <w:r>
        <w:rPr>
          <w:rFonts w:ascii="Times New Roman" w:hAnsi="Times New Roman" w:cs="Times New Roman"/>
        </w:rPr>
        <w:t xml:space="preserve"> (FRC)</w:t>
      </w:r>
      <w:r w:rsidRPr="00B35E16">
        <w:rPr>
          <w:rFonts w:ascii="Times New Roman" w:hAnsi="Times New Roman" w:cs="Times New Roman"/>
        </w:rPr>
        <w:t xml:space="preserve"> </w:t>
      </w:r>
      <w:r w:rsidR="00C8270B">
        <w:rPr>
          <w:rFonts w:ascii="Times New Roman" w:hAnsi="Times New Roman" w:cs="Times New Roman"/>
        </w:rPr>
        <w:t>F</w:t>
      </w:r>
      <w:r w:rsidRPr="00B35E16">
        <w:rPr>
          <w:rFonts w:ascii="Times New Roman" w:hAnsi="Times New Roman" w:cs="Times New Roman"/>
        </w:rPr>
        <w:t>irearms</w:t>
      </w:r>
      <w:r w:rsidR="00C8270B">
        <w:rPr>
          <w:rFonts w:ascii="Times New Roman" w:hAnsi="Times New Roman" w:cs="Times New Roman"/>
        </w:rPr>
        <w:t>.</w:t>
      </w:r>
      <w:r>
        <w:rPr>
          <w:rFonts w:ascii="Times New Roman" w:hAnsi="Times New Roman" w:cs="Times New Roman"/>
        </w:rPr>
        <w:br/>
      </w:r>
    </w:p>
    <w:p w14:paraId="3F4EF488"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FR</w:t>
      </w:r>
      <w:r>
        <w:rPr>
          <w:rFonts w:ascii="Times New Roman" w:hAnsi="Times New Roman" w:cs="Times New Roman"/>
        </w:rPr>
        <w:t>C</w:t>
      </w:r>
      <w:r w:rsidRPr="000917C7">
        <w:rPr>
          <w:rFonts w:ascii="Times New Roman" w:hAnsi="Times New Roman" w:cs="Times New Roman"/>
        </w:rPr>
        <w:t xml:space="preserve"> firearms will be </w:t>
      </w:r>
      <w:r>
        <w:rPr>
          <w:rFonts w:ascii="Times New Roman" w:hAnsi="Times New Roman" w:cs="Times New Roman"/>
        </w:rPr>
        <w:t>engraved</w:t>
      </w:r>
      <w:r w:rsidRPr="000917C7">
        <w:rPr>
          <w:rFonts w:ascii="Times New Roman" w:hAnsi="Times New Roman" w:cs="Times New Roman"/>
        </w:rPr>
        <w:t xml:space="preserve"> wi</w:t>
      </w:r>
      <w:r>
        <w:rPr>
          <w:rFonts w:ascii="Times New Roman" w:hAnsi="Times New Roman" w:cs="Times New Roman"/>
        </w:rPr>
        <w:t>th “FR” and a sequential number on the frame or receiver and will be recorded in the Reference Logbook.</w:t>
      </w:r>
    </w:p>
    <w:p w14:paraId="5307EC95" w14:textId="77777777" w:rsidR="00AD38BD" w:rsidRDefault="00AD38BD" w:rsidP="00AD38BD">
      <w:pPr>
        <w:ind w:left="2160"/>
        <w:contextualSpacing/>
        <w:rPr>
          <w:rFonts w:ascii="Times New Roman" w:hAnsi="Times New Roman" w:cs="Times New Roman"/>
        </w:rPr>
      </w:pPr>
    </w:p>
    <w:p w14:paraId="720BEE89"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 xml:space="preserve">Each </w:t>
      </w:r>
      <w:r>
        <w:rPr>
          <w:rFonts w:ascii="Times New Roman" w:hAnsi="Times New Roman" w:cs="Times New Roman"/>
        </w:rPr>
        <w:t xml:space="preserve">FRC </w:t>
      </w:r>
      <w:r w:rsidRPr="000917C7">
        <w:rPr>
          <w:rFonts w:ascii="Times New Roman" w:hAnsi="Times New Roman" w:cs="Times New Roman"/>
        </w:rPr>
        <w:t>firearm will receive a unique number and no two firearms will have the same number.</w:t>
      </w:r>
    </w:p>
    <w:p w14:paraId="4ECAF8E0" w14:textId="77777777" w:rsidR="00AD38BD" w:rsidRDefault="00AD38BD" w:rsidP="00AD38BD">
      <w:pPr>
        <w:pStyle w:val="ListParagraph"/>
        <w:rPr>
          <w:rFonts w:ascii="Times New Roman" w:hAnsi="Times New Roman" w:cs="Times New Roman"/>
        </w:rPr>
      </w:pPr>
    </w:p>
    <w:p w14:paraId="5BBA93FF"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 xml:space="preserve">Firearms received as Uncertainty Study firearms will be labeled with “UFR”. These firearms are only for use in Uncertainty Studies. </w:t>
      </w:r>
    </w:p>
    <w:p w14:paraId="1FCC89B0" w14:textId="77777777" w:rsidR="00AD38BD" w:rsidRDefault="00AD38BD" w:rsidP="00AD38BD">
      <w:pPr>
        <w:contextualSpacing/>
        <w:rPr>
          <w:rFonts w:ascii="Times New Roman" w:hAnsi="Times New Roman" w:cs="Times New Roman"/>
          <w:b/>
        </w:rPr>
      </w:pPr>
    </w:p>
    <w:p w14:paraId="04CAD592" w14:textId="77777777" w:rsidR="00AD38BD" w:rsidRPr="00B35E16"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B35E16">
        <w:rPr>
          <w:rFonts w:ascii="Times New Roman" w:hAnsi="Times New Roman" w:cs="Times New Roman"/>
        </w:rPr>
        <w:t xml:space="preserve">Procedure for </w:t>
      </w:r>
      <w:r w:rsidR="00C8270B">
        <w:rPr>
          <w:rFonts w:ascii="Times New Roman" w:hAnsi="Times New Roman" w:cs="Times New Roman"/>
        </w:rPr>
        <w:t>R</w:t>
      </w:r>
      <w:r w:rsidRPr="00B35E16">
        <w:rPr>
          <w:rFonts w:ascii="Times New Roman" w:hAnsi="Times New Roman" w:cs="Times New Roman"/>
        </w:rPr>
        <w:t xml:space="preserve">eceiving </w:t>
      </w:r>
      <w:r w:rsidR="00C8270B">
        <w:rPr>
          <w:rFonts w:ascii="Times New Roman" w:hAnsi="Times New Roman" w:cs="Times New Roman"/>
        </w:rPr>
        <w:t>F</w:t>
      </w:r>
      <w:r w:rsidRPr="00B35E16">
        <w:rPr>
          <w:rFonts w:ascii="Times New Roman" w:hAnsi="Times New Roman" w:cs="Times New Roman"/>
        </w:rPr>
        <w:t>irearms for the Firearm Reference Collection</w:t>
      </w:r>
      <w:r>
        <w:rPr>
          <w:rFonts w:ascii="Times New Roman" w:hAnsi="Times New Roman" w:cs="Times New Roman"/>
        </w:rPr>
        <w:br/>
      </w:r>
    </w:p>
    <w:p w14:paraId="746FF117"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No FR</w:t>
      </w:r>
      <w:r>
        <w:rPr>
          <w:rFonts w:ascii="Times New Roman" w:hAnsi="Times New Roman" w:cs="Times New Roman"/>
        </w:rPr>
        <w:t>C firearm</w:t>
      </w:r>
      <w:r w:rsidRPr="000917C7">
        <w:rPr>
          <w:rFonts w:ascii="Times New Roman" w:hAnsi="Times New Roman" w:cs="Times New Roman"/>
        </w:rPr>
        <w:t xml:space="preserve"> will be received by the Firearm</w:t>
      </w:r>
      <w:r>
        <w:rPr>
          <w:rFonts w:ascii="Times New Roman" w:hAnsi="Times New Roman" w:cs="Times New Roman"/>
        </w:rPr>
        <w:t>s</w:t>
      </w:r>
      <w:r w:rsidRPr="000917C7">
        <w:rPr>
          <w:rFonts w:ascii="Times New Roman" w:hAnsi="Times New Roman" w:cs="Times New Roman"/>
        </w:rPr>
        <w:t xml:space="preserve"> </w:t>
      </w:r>
      <w:r>
        <w:rPr>
          <w:rFonts w:ascii="Times New Roman" w:hAnsi="Times New Roman" w:cs="Times New Roman"/>
        </w:rPr>
        <w:t>Unit</w:t>
      </w:r>
      <w:r w:rsidRPr="000917C7">
        <w:rPr>
          <w:rFonts w:ascii="Times New Roman" w:hAnsi="Times New Roman" w:cs="Times New Roman"/>
        </w:rPr>
        <w:t xml:space="preserve"> without a court order or appropriate paperwork from the proper authority allowing for the use of the</w:t>
      </w:r>
      <w:r>
        <w:rPr>
          <w:rFonts w:ascii="Times New Roman" w:hAnsi="Times New Roman" w:cs="Times New Roman"/>
        </w:rPr>
        <w:t xml:space="preserve"> FRC firearm(s) being received. </w:t>
      </w:r>
    </w:p>
    <w:p w14:paraId="05810242" w14:textId="77777777" w:rsidR="00AD38BD" w:rsidRDefault="00AD38BD" w:rsidP="00AD38BD">
      <w:pPr>
        <w:ind w:left="2160"/>
        <w:contextualSpacing/>
        <w:rPr>
          <w:rFonts w:ascii="Times New Roman" w:hAnsi="Times New Roman" w:cs="Times New Roman"/>
        </w:rPr>
      </w:pPr>
    </w:p>
    <w:p w14:paraId="41405E0A"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When receiving an FRC firearm</w:t>
      </w:r>
      <w:r w:rsidRPr="000917C7">
        <w:rPr>
          <w:rFonts w:ascii="Times New Roman" w:hAnsi="Times New Roman" w:cs="Times New Roman"/>
        </w:rPr>
        <w:t>, the Firearm</w:t>
      </w:r>
      <w:r>
        <w:rPr>
          <w:rFonts w:ascii="Times New Roman" w:hAnsi="Times New Roman" w:cs="Times New Roman"/>
        </w:rPr>
        <w:t xml:space="preserve"> Examiner</w:t>
      </w:r>
      <w:r w:rsidRPr="000917C7">
        <w:rPr>
          <w:rFonts w:ascii="Times New Roman" w:hAnsi="Times New Roman" w:cs="Times New Roman"/>
        </w:rPr>
        <w:t xml:space="preserve"> will create a </w:t>
      </w:r>
      <w:r w:rsidRPr="00645CF8">
        <w:rPr>
          <w:rFonts w:ascii="Times New Roman" w:hAnsi="Times New Roman" w:cs="Times New Roman"/>
        </w:rPr>
        <w:t>Firearms Reference Collection Receipt</w:t>
      </w:r>
      <w:r w:rsidRPr="000917C7">
        <w:rPr>
          <w:rFonts w:ascii="Times New Roman" w:hAnsi="Times New Roman" w:cs="Times New Roman"/>
        </w:rPr>
        <w:t xml:space="preserve"> that will reflect the assigned FR</w:t>
      </w:r>
      <w:r>
        <w:rPr>
          <w:rFonts w:ascii="Times New Roman" w:hAnsi="Times New Roman" w:cs="Times New Roman"/>
        </w:rPr>
        <w:t xml:space="preserve">C number and a </w:t>
      </w:r>
      <w:r w:rsidRPr="000917C7">
        <w:rPr>
          <w:rFonts w:ascii="Times New Roman" w:hAnsi="Times New Roman" w:cs="Times New Roman"/>
        </w:rPr>
        <w:t>description of the submitted firearm, which will include</w:t>
      </w:r>
      <w:r>
        <w:rPr>
          <w:rFonts w:ascii="Times New Roman" w:hAnsi="Times New Roman" w:cs="Times New Roman"/>
        </w:rPr>
        <w:t>:</w:t>
      </w:r>
      <w:r w:rsidRPr="000917C7">
        <w:rPr>
          <w:rFonts w:ascii="Times New Roman" w:hAnsi="Times New Roman" w:cs="Times New Roman"/>
        </w:rPr>
        <w:t xml:space="preserve"> make, model, ca</w:t>
      </w:r>
      <w:r>
        <w:rPr>
          <w:rFonts w:ascii="Times New Roman" w:hAnsi="Times New Roman" w:cs="Times New Roman"/>
        </w:rPr>
        <w:t xml:space="preserve">liber/gauge, type, and the manufacturer serial number. </w:t>
      </w:r>
      <w:r w:rsidRPr="000917C7">
        <w:rPr>
          <w:rFonts w:ascii="Times New Roman" w:hAnsi="Times New Roman" w:cs="Times New Roman"/>
        </w:rPr>
        <w:t xml:space="preserve">The receipt will be signed and dated by the contributor and receiving </w:t>
      </w:r>
      <w:r>
        <w:rPr>
          <w:rFonts w:ascii="Times New Roman" w:hAnsi="Times New Roman" w:cs="Times New Roman"/>
        </w:rPr>
        <w:t xml:space="preserve">Firearm Examiner.  The </w:t>
      </w:r>
      <w:r w:rsidRPr="000917C7">
        <w:rPr>
          <w:rFonts w:ascii="Times New Roman" w:hAnsi="Times New Roman" w:cs="Times New Roman"/>
        </w:rPr>
        <w:t xml:space="preserve">receipt and </w:t>
      </w:r>
      <w:r>
        <w:rPr>
          <w:rFonts w:ascii="Times New Roman" w:hAnsi="Times New Roman" w:cs="Times New Roman"/>
        </w:rPr>
        <w:t xml:space="preserve">the </w:t>
      </w:r>
      <w:r w:rsidRPr="000917C7">
        <w:rPr>
          <w:rFonts w:ascii="Times New Roman" w:hAnsi="Times New Roman" w:cs="Times New Roman"/>
        </w:rPr>
        <w:t>court order or approp</w:t>
      </w:r>
      <w:r>
        <w:rPr>
          <w:rFonts w:ascii="Times New Roman" w:hAnsi="Times New Roman" w:cs="Times New Roman"/>
        </w:rPr>
        <w:t>riate paperwork from the authority authorizing receipt of the firearm(s</w:t>
      </w:r>
      <w:r w:rsidRPr="00E6190C">
        <w:rPr>
          <w:rFonts w:ascii="Times New Roman" w:hAnsi="Times New Roman" w:cs="Times New Roman"/>
        </w:rPr>
        <w:t>) will be filed in a Traceability Binder in the Firearm</w:t>
      </w:r>
      <w:r>
        <w:rPr>
          <w:rFonts w:ascii="Times New Roman" w:hAnsi="Times New Roman" w:cs="Times New Roman"/>
        </w:rPr>
        <w:t>s</w:t>
      </w:r>
      <w:r w:rsidRPr="00E6190C">
        <w:rPr>
          <w:rFonts w:ascii="Times New Roman" w:hAnsi="Times New Roman" w:cs="Times New Roman"/>
        </w:rPr>
        <w:t xml:space="preserve"> Unit and</w:t>
      </w:r>
      <w:r w:rsidRPr="000917C7">
        <w:rPr>
          <w:rFonts w:ascii="Times New Roman" w:hAnsi="Times New Roman" w:cs="Times New Roman"/>
        </w:rPr>
        <w:t xml:space="preserve"> a copy of the receipt will be given to the contributor.</w:t>
      </w:r>
    </w:p>
    <w:p w14:paraId="5D648B16" w14:textId="77777777" w:rsidR="00AD38BD" w:rsidRDefault="00AD38BD" w:rsidP="00AD38BD">
      <w:pPr>
        <w:ind w:left="2160"/>
        <w:contextualSpacing/>
        <w:rPr>
          <w:rFonts w:ascii="Times New Roman" w:hAnsi="Times New Roman" w:cs="Times New Roman"/>
        </w:rPr>
      </w:pPr>
    </w:p>
    <w:p w14:paraId="7538A295" w14:textId="77777777" w:rsidR="00AD38BD" w:rsidRPr="000917C7"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After receivin</w:t>
      </w:r>
      <w:r>
        <w:rPr>
          <w:rFonts w:ascii="Times New Roman" w:hAnsi="Times New Roman" w:cs="Times New Roman"/>
        </w:rPr>
        <w:t>g an FRC firearm, the Firearm Examiner</w:t>
      </w:r>
      <w:r w:rsidRPr="000917C7">
        <w:rPr>
          <w:rFonts w:ascii="Times New Roman" w:hAnsi="Times New Roman" w:cs="Times New Roman"/>
        </w:rPr>
        <w:t xml:space="preserve"> will </w:t>
      </w:r>
      <w:r>
        <w:rPr>
          <w:rFonts w:ascii="Times New Roman" w:hAnsi="Times New Roman" w:cs="Times New Roman"/>
        </w:rPr>
        <w:t>check the firearm for safety and then engrave</w:t>
      </w:r>
      <w:r w:rsidRPr="000917C7">
        <w:rPr>
          <w:rFonts w:ascii="Times New Roman" w:hAnsi="Times New Roman" w:cs="Times New Roman"/>
        </w:rPr>
        <w:t xml:space="preserve"> the assigned FR number on the firearm.</w:t>
      </w:r>
    </w:p>
    <w:p w14:paraId="18C214EF" w14:textId="77777777" w:rsidR="00AD38BD" w:rsidRPr="00B35E16" w:rsidRDefault="00AD38BD" w:rsidP="00AD38BD">
      <w:pPr>
        <w:contextualSpacing/>
        <w:rPr>
          <w:rFonts w:ascii="Times New Roman" w:hAnsi="Times New Roman" w:cs="Times New Roman"/>
        </w:rPr>
      </w:pPr>
    </w:p>
    <w:p w14:paraId="68A9D064" w14:textId="26FA7164" w:rsidR="00AD38BD" w:rsidRPr="00B35E16"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B35E16">
        <w:rPr>
          <w:rFonts w:ascii="Times New Roman" w:hAnsi="Times New Roman" w:cs="Times New Roman"/>
        </w:rPr>
        <w:t xml:space="preserve">Authorized </w:t>
      </w:r>
      <w:r w:rsidR="00C8270B">
        <w:rPr>
          <w:rFonts w:ascii="Times New Roman" w:hAnsi="Times New Roman" w:cs="Times New Roman"/>
        </w:rPr>
        <w:t>U</w:t>
      </w:r>
      <w:r w:rsidRPr="00B35E16">
        <w:rPr>
          <w:rFonts w:ascii="Times New Roman" w:hAnsi="Times New Roman" w:cs="Times New Roman"/>
        </w:rPr>
        <w:t>se of FR</w:t>
      </w:r>
      <w:r w:rsidR="004C03EE">
        <w:rPr>
          <w:rFonts w:ascii="Times New Roman" w:hAnsi="Times New Roman" w:cs="Times New Roman"/>
        </w:rPr>
        <w:t>C</w:t>
      </w:r>
      <w:r w:rsidRPr="00B35E16">
        <w:rPr>
          <w:rFonts w:ascii="Times New Roman" w:hAnsi="Times New Roman" w:cs="Times New Roman"/>
        </w:rPr>
        <w:t xml:space="preserve"> Firearms</w:t>
      </w:r>
      <w:r>
        <w:rPr>
          <w:rFonts w:ascii="Times New Roman" w:hAnsi="Times New Roman" w:cs="Times New Roman"/>
        </w:rPr>
        <w:br/>
      </w:r>
    </w:p>
    <w:p w14:paraId="55AC75AD"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Only a Firearm Examiner from the CCBI</w:t>
      </w:r>
      <w:r w:rsidRPr="000917C7">
        <w:rPr>
          <w:rFonts w:ascii="Times New Roman" w:hAnsi="Times New Roman" w:cs="Times New Roman"/>
        </w:rPr>
        <w:t xml:space="preserve"> Firearm</w:t>
      </w:r>
      <w:r>
        <w:rPr>
          <w:rFonts w:ascii="Times New Roman" w:hAnsi="Times New Roman" w:cs="Times New Roman"/>
        </w:rPr>
        <w:t>s</w:t>
      </w:r>
      <w:r w:rsidRPr="000917C7">
        <w:rPr>
          <w:rFonts w:ascii="Times New Roman" w:hAnsi="Times New Roman" w:cs="Times New Roman"/>
        </w:rPr>
        <w:t xml:space="preserve"> </w:t>
      </w:r>
      <w:r>
        <w:rPr>
          <w:rFonts w:ascii="Times New Roman" w:hAnsi="Times New Roman" w:cs="Times New Roman"/>
        </w:rPr>
        <w:t xml:space="preserve">Unit is authorized to utilize </w:t>
      </w:r>
      <w:r w:rsidRPr="00DE2BD2">
        <w:rPr>
          <w:rFonts w:ascii="Times New Roman" w:hAnsi="Times New Roman" w:cs="Times New Roman"/>
        </w:rPr>
        <w:t>a</w:t>
      </w:r>
      <w:r>
        <w:rPr>
          <w:rFonts w:ascii="Times New Roman" w:hAnsi="Times New Roman" w:cs="Times New Roman"/>
        </w:rPr>
        <w:t>n</w:t>
      </w:r>
      <w:r w:rsidRPr="00DE2BD2">
        <w:rPr>
          <w:rFonts w:ascii="Times New Roman" w:hAnsi="Times New Roman" w:cs="Times New Roman"/>
        </w:rPr>
        <w:t xml:space="preserve"> FR</w:t>
      </w:r>
      <w:r>
        <w:rPr>
          <w:rFonts w:ascii="Times New Roman" w:hAnsi="Times New Roman" w:cs="Times New Roman"/>
        </w:rPr>
        <w:t>C</w:t>
      </w:r>
      <w:r w:rsidRPr="00DE2BD2">
        <w:rPr>
          <w:rFonts w:ascii="Times New Roman" w:hAnsi="Times New Roman" w:cs="Times New Roman"/>
        </w:rPr>
        <w:t xml:space="preserve"> firearm </w:t>
      </w:r>
      <w:r>
        <w:rPr>
          <w:rFonts w:ascii="Times New Roman" w:hAnsi="Times New Roman" w:cs="Times New Roman"/>
        </w:rPr>
        <w:t xml:space="preserve">unless otherwise approved by the Deputy Director of the Crime Laboratory. </w:t>
      </w:r>
      <w:r>
        <w:rPr>
          <w:rFonts w:ascii="Times New Roman" w:hAnsi="Times New Roman" w:cs="Times New Roman"/>
        </w:rPr>
        <w:br/>
      </w:r>
    </w:p>
    <w:p w14:paraId="542B5686"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 Examiners are authorized to use an FRC Firearm</w:t>
      </w:r>
      <w:r w:rsidRPr="00DE2BD2">
        <w:rPr>
          <w:rFonts w:ascii="Times New Roman" w:hAnsi="Times New Roman" w:cs="Times New Roman"/>
        </w:rPr>
        <w:t xml:space="preserve"> for the following reasons: training, familiarization, case related work, or research. </w:t>
      </w:r>
      <w:r>
        <w:rPr>
          <w:rFonts w:ascii="Times New Roman" w:hAnsi="Times New Roman" w:cs="Times New Roman"/>
        </w:rPr>
        <w:br/>
      </w:r>
    </w:p>
    <w:p w14:paraId="1DA32301"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DE2BD2">
        <w:rPr>
          <w:rFonts w:ascii="Times New Roman" w:hAnsi="Times New Roman" w:cs="Times New Roman"/>
        </w:rPr>
        <w:t xml:space="preserve">he </w:t>
      </w:r>
      <w:r>
        <w:rPr>
          <w:rFonts w:ascii="Times New Roman" w:hAnsi="Times New Roman" w:cs="Times New Roman"/>
        </w:rPr>
        <w:t>Firearm E</w:t>
      </w:r>
      <w:r w:rsidRPr="00DE2BD2">
        <w:rPr>
          <w:rFonts w:ascii="Times New Roman" w:hAnsi="Times New Roman" w:cs="Times New Roman"/>
        </w:rPr>
        <w:t>xaminer will complete the “FR Collection Sign-Out Sheet”</w:t>
      </w:r>
      <w:r>
        <w:rPr>
          <w:rFonts w:ascii="Times New Roman" w:hAnsi="Times New Roman" w:cs="Times New Roman"/>
        </w:rPr>
        <w:t xml:space="preserve"> when</w:t>
      </w:r>
      <w:r w:rsidRPr="00DE2BD2">
        <w:rPr>
          <w:rFonts w:ascii="Times New Roman" w:hAnsi="Times New Roman" w:cs="Times New Roman"/>
        </w:rPr>
        <w:t xml:space="preserve"> a</w:t>
      </w:r>
      <w:r>
        <w:rPr>
          <w:rFonts w:ascii="Times New Roman" w:hAnsi="Times New Roman" w:cs="Times New Roman"/>
        </w:rPr>
        <w:t>n</w:t>
      </w:r>
      <w:r w:rsidRPr="00DE2BD2">
        <w:rPr>
          <w:rFonts w:ascii="Times New Roman" w:hAnsi="Times New Roman" w:cs="Times New Roman"/>
        </w:rPr>
        <w:t xml:space="preserve"> FR</w:t>
      </w:r>
      <w:r>
        <w:rPr>
          <w:rFonts w:ascii="Times New Roman" w:hAnsi="Times New Roman" w:cs="Times New Roman"/>
        </w:rPr>
        <w:t>C</w:t>
      </w:r>
      <w:r w:rsidRPr="00DE2BD2">
        <w:rPr>
          <w:rFonts w:ascii="Times New Roman" w:hAnsi="Times New Roman" w:cs="Times New Roman"/>
        </w:rPr>
        <w:t xml:space="preserve"> </w:t>
      </w:r>
      <w:r>
        <w:rPr>
          <w:rFonts w:ascii="Times New Roman" w:hAnsi="Times New Roman" w:cs="Times New Roman"/>
        </w:rPr>
        <w:t>firearm is removed from the FR collection.</w:t>
      </w:r>
      <w:r>
        <w:rPr>
          <w:rFonts w:ascii="Times New Roman" w:hAnsi="Times New Roman" w:cs="Times New Roman"/>
        </w:rPr>
        <w:br/>
      </w:r>
    </w:p>
    <w:p w14:paraId="1682AC6A" w14:textId="77777777" w:rsidR="00AD38BD" w:rsidRPr="007E495B"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bookmarkStart w:id="6" w:name="_Hlk528323611"/>
      <w:r>
        <w:rPr>
          <w:rFonts w:ascii="Times New Roman" w:hAnsi="Times New Roman" w:cs="Times New Roman"/>
          <w:b/>
        </w:rPr>
        <w:t xml:space="preserve">Reference Ammunition </w:t>
      </w:r>
      <w:bookmarkEnd w:id="6"/>
      <w:r>
        <w:rPr>
          <w:rFonts w:ascii="Times New Roman" w:hAnsi="Times New Roman" w:cs="Times New Roman"/>
          <w:b/>
        </w:rPr>
        <w:t>Library</w:t>
      </w:r>
      <w:r>
        <w:rPr>
          <w:rFonts w:ascii="Times New Roman" w:hAnsi="Times New Roman" w:cs="Times New Roman"/>
          <w:b/>
        </w:rPr>
        <w:br/>
      </w:r>
    </w:p>
    <w:p w14:paraId="2E1D2A30" w14:textId="77777777" w:rsidR="00AD38BD"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 xml:space="preserve">Collection and Indexing of Reference Ammunition </w:t>
      </w:r>
      <w:r>
        <w:rPr>
          <w:rFonts w:ascii="Times New Roman" w:hAnsi="Times New Roman" w:cs="Times New Roman"/>
        </w:rPr>
        <w:br/>
      </w:r>
    </w:p>
    <w:p w14:paraId="2FE83873"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Reference Ammunition will consist of only new commercially purchased ammunition which is labeled with the caliber or gauge, bullet or shot weight, projectile design, and manufacturer.</w:t>
      </w:r>
      <w:r>
        <w:rPr>
          <w:rFonts w:ascii="Times New Roman" w:hAnsi="Times New Roman" w:cs="Times New Roman"/>
        </w:rPr>
        <w:br/>
      </w:r>
    </w:p>
    <w:p w14:paraId="7ACA526A" w14:textId="484F1E58"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At least two </w:t>
      </w:r>
      <w:r w:rsidR="00B3572C">
        <w:rPr>
          <w:rFonts w:ascii="Times New Roman" w:hAnsi="Times New Roman" w:cs="Times New Roman"/>
        </w:rPr>
        <w:t xml:space="preserve">(2) </w:t>
      </w:r>
      <w:r>
        <w:rPr>
          <w:rFonts w:ascii="Times New Roman" w:hAnsi="Times New Roman" w:cs="Times New Roman"/>
        </w:rPr>
        <w:t>reference samples will be collected for each library entry.</w:t>
      </w:r>
      <w:r>
        <w:rPr>
          <w:rFonts w:ascii="Times New Roman" w:hAnsi="Times New Roman" w:cs="Times New Roman"/>
        </w:rPr>
        <w:br/>
      </w:r>
    </w:p>
    <w:p w14:paraId="3EC8A704" w14:textId="77777777" w:rsidR="00AD38BD" w:rsidRPr="00844C52" w:rsidRDefault="00AD38BD" w:rsidP="00844C52">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 collected ammunition samples will be indexed in the R</w:t>
      </w:r>
      <w:r w:rsidRPr="00A76F03">
        <w:rPr>
          <w:rFonts w:ascii="Times New Roman" w:hAnsi="Times New Roman" w:cs="Times New Roman"/>
        </w:rPr>
        <w:t xml:space="preserve">eference </w:t>
      </w:r>
      <w:r>
        <w:rPr>
          <w:rFonts w:ascii="Times New Roman" w:hAnsi="Times New Roman" w:cs="Times New Roman"/>
        </w:rPr>
        <w:t>Logbook and denoted with the caliber or gauge, bullet or shot weight, projectile design, and manufacturer.</w:t>
      </w:r>
      <w:r>
        <w:rPr>
          <w:rFonts w:ascii="Times New Roman" w:hAnsi="Times New Roman" w:cs="Times New Roman"/>
        </w:rPr>
        <w:br/>
      </w:r>
    </w:p>
    <w:p w14:paraId="32BC1DB2" w14:textId="77777777" w:rsidR="00AD38BD" w:rsidRPr="0003482A"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Ammunition samples will be stored in the Firearms </w:t>
      </w:r>
      <w:r w:rsidR="00FC3FFE">
        <w:rPr>
          <w:rFonts w:ascii="Times New Roman" w:hAnsi="Times New Roman" w:cs="Times New Roman"/>
        </w:rPr>
        <w:t>Unit</w:t>
      </w:r>
      <w:r>
        <w:rPr>
          <w:rFonts w:ascii="Times New Roman" w:hAnsi="Times New Roman" w:cs="Times New Roman"/>
        </w:rPr>
        <w:t xml:space="preserve">. </w:t>
      </w:r>
      <w:r w:rsidRPr="0003482A">
        <w:rPr>
          <w:rFonts w:ascii="Times New Roman" w:hAnsi="Times New Roman" w:cs="Times New Roman"/>
        </w:rPr>
        <w:br/>
      </w:r>
    </w:p>
    <w:p w14:paraId="75CBF5F3" w14:textId="77777777" w:rsidR="00AD38BD" w:rsidRPr="00B03872"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b/>
        </w:rPr>
      </w:pPr>
      <w:r w:rsidRPr="00086418">
        <w:rPr>
          <w:rFonts w:ascii="Times New Roman" w:hAnsi="Times New Roman" w:cs="Times New Roman"/>
          <w:b/>
        </w:rPr>
        <w:t>Photomicrography</w:t>
      </w:r>
    </w:p>
    <w:p w14:paraId="2CA765A3" w14:textId="77777777" w:rsidR="00AD38BD" w:rsidRDefault="00AD38BD" w:rsidP="00AD38BD">
      <w:pPr>
        <w:ind w:left="1440"/>
        <w:contextualSpacing/>
        <w:rPr>
          <w:rFonts w:ascii="Times New Roman" w:hAnsi="Times New Roman" w:cs="Times New Roman"/>
          <w:b/>
        </w:rPr>
      </w:pPr>
    </w:p>
    <w:p w14:paraId="2CF2E985" w14:textId="77777777" w:rsidR="00AD38BD" w:rsidRPr="00B03872"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b/>
        </w:rPr>
      </w:pPr>
      <w:r w:rsidRPr="00086418">
        <w:rPr>
          <w:rFonts w:ascii="Times New Roman" w:hAnsi="Times New Roman" w:cs="Times New Roman"/>
        </w:rPr>
        <w:t>Use</w:t>
      </w:r>
      <w:r>
        <w:rPr>
          <w:rFonts w:ascii="Times New Roman" w:hAnsi="Times New Roman" w:cs="Times New Roman"/>
        </w:rPr>
        <w:t xml:space="preserve"> of Photomicrography in Firearm</w:t>
      </w:r>
      <w:r w:rsidRPr="00086418">
        <w:rPr>
          <w:rFonts w:ascii="Times New Roman" w:hAnsi="Times New Roman" w:cs="Times New Roman"/>
        </w:rPr>
        <w:t xml:space="preserve"> </w:t>
      </w:r>
      <w:r>
        <w:rPr>
          <w:rFonts w:ascii="Times New Roman" w:hAnsi="Times New Roman" w:cs="Times New Roman"/>
        </w:rPr>
        <w:t>Examinations</w:t>
      </w:r>
    </w:p>
    <w:p w14:paraId="7DF55BD8" w14:textId="77777777" w:rsidR="00AD38BD" w:rsidRDefault="00AD38BD" w:rsidP="00AD38BD">
      <w:pPr>
        <w:ind w:left="2160"/>
        <w:contextualSpacing/>
        <w:rPr>
          <w:rFonts w:ascii="Times New Roman" w:hAnsi="Times New Roman" w:cs="Times New Roman"/>
          <w:b/>
        </w:rPr>
      </w:pPr>
    </w:p>
    <w:p w14:paraId="48D16714" w14:textId="77777777" w:rsidR="00AD38BD" w:rsidRPr="00EB1CAD" w:rsidRDefault="00AD38BD" w:rsidP="00EB1CAD">
      <w:pPr>
        <w:numPr>
          <w:ilvl w:val="3"/>
          <w:numId w:val="5"/>
        </w:numPr>
        <w:pBdr>
          <w:top w:val="nil"/>
          <w:left w:val="nil"/>
          <w:bottom w:val="nil"/>
          <w:right w:val="nil"/>
          <w:between w:val="nil"/>
        </w:pBdr>
        <w:spacing w:after="0"/>
        <w:contextualSpacing/>
        <w:rPr>
          <w:rFonts w:ascii="Times New Roman" w:hAnsi="Times New Roman" w:cs="Times New Roman"/>
          <w:b/>
        </w:rPr>
      </w:pPr>
      <w:r w:rsidRPr="00B03872">
        <w:rPr>
          <w:rFonts w:ascii="Times New Roman" w:hAnsi="Times New Roman" w:cs="Times New Roman"/>
        </w:rPr>
        <w:t>Photomicrographs are used to document the microscopic characteristics which are used to make a</w:t>
      </w:r>
      <w:r>
        <w:rPr>
          <w:rFonts w:ascii="Times New Roman" w:hAnsi="Times New Roman" w:cs="Times New Roman"/>
        </w:rPr>
        <w:t>n</w:t>
      </w:r>
      <w:r w:rsidRPr="00B03872">
        <w:rPr>
          <w:rFonts w:ascii="Times New Roman" w:hAnsi="Times New Roman" w:cs="Times New Roman"/>
        </w:rPr>
        <w:t xml:space="preserve"> identification and/or to document a</w:t>
      </w:r>
      <w:r w:rsidR="003E58A5">
        <w:rPr>
          <w:rFonts w:ascii="Times New Roman" w:hAnsi="Times New Roman" w:cs="Times New Roman"/>
        </w:rPr>
        <w:t xml:space="preserve"> Firearm</w:t>
      </w:r>
      <w:r w:rsidRPr="00B03872">
        <w:rPr>
          <w:rFonts w:ascii="Times New Roman" w:hAnsi="Times New Roman" w:cs="Times New Roman"/>
        </w:rPr>
        <w:t xml:space="preserve"> </w:t>
      </w:r>
      <w:r w:rsidR="000F14B2">
        <w:rPr>
          <w:rFonts w:ascii="Times New Roman" w:hAnsi="Times New Roman" w:cs="Times New Roman"/>
        </w:rPr>
        <w:t>E</w:t>
      </w:r>
      <w:r w:rsidRPr="00B03872">
        <w:rPr>
          <w:rFonts w:ascii="Times New Roman" w:hAnsi="Times New Roman" w:cs="Times New Roman"/>
        </w:rPr>
        <w:t xml:space="preserve">xaminer’s notes.  Photomicrographs </w:t>
      </w:r>
      <w:r>
        <w:rPr>
          <w:rFonts w:ascii="Times New Roman" w:hAnsi="Times New Roman" w:cs="Times New Roman"/>
        </w:rPr>
        <w:t xml:space="preserve">alone are not </w:t>
      </w:r>
      <w:r w:rsidRPr="00B03872">
        <w:rPr>
          <w:rFonts w:ascii="Times New Roman" w:hAnsi="Times New Roman" w:cs="Times New Roman"/>
        </w:rPr>
        <w:t xml:space="preserve">used for comparison, verification, or conclusions.  </w:t>
      </w:r>
      <w:r w:rsidR="00EB1CAD">
        <w:rPr>
          <w:rFonts w:ascii="Times New Roman" w:hAnsi="Times New Roman" w:cs="Times New Roman"/>
          <w:b/>
        </w:rPr>
        <w:br/>
      </w:r>
    </w:p>
    <w:p w14:paraId="246C3C9D"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Due to </w:t>
      </w:r>
      <w:r w:rsidRPr="00EA5B52">
        <w:rPr>
          <w:rFonts w:ascii="Times New Roman" w:hAnsi="Times New Roman" w:cs="Times New Roman"/>
        </w:rPr>
        <w:t>inherent limitations in the use of photomic</w:t>
      </w:r>
      <w:r>
        <w:rPr>
          <w:rFonts w:ascii="Times New Roman" w:hAnsi="Times New Roman" w:cs="Times New Roman"/>
        </w:rPr>
        <w:t>rographs, the following disclaimer</w:t>
      </w:r>
      <w:r w:rsidRPr="00EA5B52">
        <w:rPr>
          <w:rFonts w:ascii="Times New Roman" w:hAnsi="Times New Roman" w:cs="Times New Roman"/>
        </w:rPr>
        <w:t xml:space="preserve"> w</w:t>
      </w:r>
      <w:r>
        <w:rPr>
          <w:rFonts w:ascii="Times New Roman" w:hAnsi="Times New Roman" w:cs="Times New Roman"/>
        </w:rPr>
        <w:t>ill be place</w:t>
      </w:r>
      <w:r w:rsidRPr="00EA5B52">
        <w:rPr>
          <w:rFonts w:ascii="Times New Roman" w:hAnsi="Times New Roman" w:cs="Times New Roman"/>
        </w:rPr>
        <w:t>d on each photomicrograph produced for casework at the City-County Bureau of Investigation:</w:t>
      </w:r>
    </w:p>
    <w:p w14:paraId="675E1E69" w14:textId="77777777" w:rsidR="00AD38BD" w:rsidRPr="00EA5B52" w:rsidRDefault="00AD38BD" w:rsidP="00AD38BD">
      <w:pPr>
        <w:ind w:left="2160"/>
        <w:contextualSpacing/>
        <w:rPr>
          <w:rFonts w:ascii="Times New Roman" w:hAnsi="Times New Roman" w:cs="Times New Roman"/>
        </w:rPr>
      </w:pPr>
    </w:p>
    <w:p w14:paraId="20C19802" w14:textId="402B9595"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b/>
        </w:rPr>
      </w:pPr>
      <w:r w:rsidRPr="007F3374">
        <w:rPr>
          <w:rFonts w:ascii="Times New Roman" w:hAnsi="Times New Roman" w:cs="Times New Roman"/>
          <w:b/>
        </w:rPr>
        <w:t>“This photomicrograph was created for documentation purposes only. It is a two-dimensional representation of a three-dimensional object and does not fully represent the object as viewed through the comparison microscope.  This photomicrograph alone cannot be used to</w:t>
      </w:r>
      <w:r w:rsidRPr="00C46E30">
        <w:rPr>
          <w:rFonts w:ascii="Times New Roman" w:hAnsi="Times New Roman" w:cs="Times New Roman"/>
          <w:b/>
        </w:rPr>
        <w:t xml:space="preserve"> </w:t>
      </w:r>
      <w:r w:rsidRPr="007F3374">
        <w:rPr>
          <w:rFonts w:ascii="Times New Roman" w:hAnsi="Times New Roman" w:cs="Times New Roman"/>
          <w:b/>
        </w:rPr>
        <w:t>draw any conclusion relating to this item.”</w:t>
      </w:r>
      <w:r>
        <w:rPr>
          <w:rFonts w:ascii="Times New Roman" w:hAnsi="Times New Roman" w:cs="Times New Roman"/>
          <w:b/>
        </w:rPr>
        <w:t>.</w:t>
      </w:r>
    </w:p>
    <w:p w14:paraId="3DF153DA" w14:textId="77777777" w:rsidR="00AD38BD" w:rsidRDefault="00AD38BD" w:rsidP="00AD38BD">
      <w:pPr>
        <w:ind w:left="3600"/>
        <w:contextualSpacing/>
        <w:rPr>
          <w:rFonts w:ascii="Times New Roman" w:hAnsi="Times New Roman" w:cs="Times New Roman"/>
          <w:b/>
        </w:rPr>
      </w:pPr>
    </w:p>
    <w:p w14:paraId="6E2AA4D7" w14:textId="77777777" w:rsidR="00AD38BD" w:rsidRPr="00EB1CAD" w:rsidRDefault="00AD38BD" w:rsidP="00EB1CAD">
      <w:pPr>
        <w:numPr>
          <w:ilvl w:val="4"/>
          <w:numId w:val="5"/>
        </w:numPr>
        <w:pBdr>
          <w:top w:val="nil"/>
          <w:left w:val="nil"/>
          <w:bottom w:val="nil"/>
          <w:right w:val="nil"/>
          <w:between w:val="nil"/>
        </w:pBdr>
        <w:spacing w:after="0"/>
        <w:contextualSpacing/>
        <w:rPr>
          <w:rFonts w:ascii="Times New Roman" w:hAnsi="Times New Roman" w:cs="Times New Roman"/>
          <w:b/>
        </w:rPr>
      </w:pPr>
      <w:r w:rsidRPr="00684D02">
        <w:rPr>
          <w:rFonts w:ascii="Times New Roman" w:hAnsi="Times New Roman" w:cs="Times New Roman"/>
        </w:rPr>
        <w:t xml:space="preserve">The laboratory case number(s), the item number(s) in the photomicrograph, </w:t>
      </w:r>
      <w:r>
        <w:rPr>
          <w:rFonts w:ascii="Times New Roman" w:hAnsi="Times New Roman" w:cs="Times New Roman"/>
        </w:rPr>
        <w:t>and t</w:t>
      </w:r>
      <w:r w:rsidRPr="00684D02">
        <w:rPr>
          <w:rFonts w:ascii="Times New Roman" w:hAnsi="Times New Roman" w:cs="Times New Roman"/>
        </w:rPr>
        <w:t>he initials of the F</w:t>
      </w:r>
      <w:r>
        <w:rPr>
          <w:rFonts w:ascii="Times New Roman" w:hAnsi="Times New Roman" w:cs="Times New Roman"/>
        </w:rPr>
        <w:t>irearm</w:t>
      </w:r>
      <w:r w:rsidRPr="00684D02">
        <w:rPr>
          <w:rFonts w:ascii="Times New Roman" w:hAnsi="Times New Roman" w:cs="Times New Roman"/>
        </w:rPr>
        <w:t xml:space="preserve"> Examiner producing the photomicrograph.</w:t>
      </w:r>
      <w:r w:rsidR="00EB1CAD">
        <w:rPr>
          <w:rFonts w:ascii="Times New Roman" w:hAnsi="Times New Roman" w:cs="Times New Roman"/>
          <w:b/>
        </w:rPr>
        <w:br/>
      </w:r>
    </w:p>
    <w:p w14:paraId="7502B35B" w14:textId="77777777" w:rsidR="00AD38BD" w:rsidRPr="00372FF8"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086418">
        <w:rPr>
          <w:rFonts w:ascii="Times New Roman" w:hAnsi="Times New Roman" w:cs="Times New Roman"/>
        </w:rPr>
        <w:lastRenderedPageBreak/>
        <w:t>Production of Photomicrographs</w:t>
      </w:r>
      <w:r>
        <w:rPr>
          <w:rFonts w:ascii="Times New Roman" w:hAnsi="Times New Roman" w:cs="Times New Roman"/>
        </w:rPr>
        <w:br/>
      </w:r>
    </w:p>
    <w:p w14:paraId="03A78F97" w14:textId="53855745"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 minimum of </w:t>
      </w:r>
      <w:r w:rsidRPr="00EA5B52">
        <w:rPr>
          <w:rFonts w:ascii="Times New Roman" w:hAnsi="Times New Roman" w:cs="Times New Roman"/>
        </w:rPr>
        <w:t>two (2) ph</w:t>
      </w:r>
      <w:r>
        <w:rPr>
          <w:rFonts w:ascii="Times New Roman" w:hAnsi="Times New Roman" w:cs="Times New Roman"/>
        </w:rPr>
        <w:t xml:space="preserve">otomicrographs will be produced for each </w:t>
      </w:r>
      <w:r w:rsidR="004C03EE">
        <w:rPr>
          <w:rFonts w:ascii="Times New Roman" w:hAnsi="Times New Roman" w:cs="Times New Roman"/>
        </w:rPr>
        <w:t xml:space="preserve">group in which an </w:t>
      </w:r>
      <w:r>
        <w:rPr>
          <w:rFonts w:ascii="Times New Roman" w:hAnsi="Times New Roman" w:cs="Times New Roman"/>
        </w:rPr>
        <w:t xml:space="preserve">identification </w:t>
      </w:r>
      <w:r w:rsidR="004C03EE">
        <w:rPr>
          <w:rFonts w:ascii="Times New Roman" w:hAnsi="Times New Roman" w:cs="Times New Roman"/>
        </w:rPr>
        <w:t xml:space="preserve">is made </w:t>
      </w:r>
      <w:r>
        <w:rPr>
          <w:rFonts w:ascii="Times New Roman" w:hAnsi="Times New Roman" w:cs="Times New Roman"/>
        </w:rPr>
        <w:t>which depict:</w:t>
      </w:r>
    </w:p>
    <w:p w14:paraId="4E3C4C20" w14:textId="77777777" w:rsidR="00AD38BD" w:rsidRDefault="00AD38BD" w:rsidP="00AD38BD">
      <w:pPr>
        <w:ind w:left="2880"/>
        <w:contextualSpacing/>
        <w:rPr>
          <w:rFonts w:ascii="Times New Roman" w:hAnsi="Times New Roman" w:cs="Times New Roman"/>
        </w:rPr>
      </w:pPr>
    </w:p>
    <w:p w14:paraId="7A415145" w14:textId="77777777" w:rsidR="00AD38BD"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An image representative of the overall area of identification.</w:t>
      </w:r>
      <w:r>
        <w:rPr>
          <w:rFonts w:ascii="Times New Roman" w:hAnsi="Times New Roman" w:cs="Times New Roman"/>
        </w:rPr>
        <w:br/>
      </w:r>
    </w:p>
    <w:p w14:paraId="36D7C89E" w14:textId="77777777" w:rsidR="00AD38BD" w:rsidRPr="00673FB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An image representative of the close-up area of identification.</w:t>
      </w:r>
      <w:r w:rsidRPr="00673FBF">
        <w:rPr>
          <w:rFonts w:ascii="Times New Roman" w:hAnsi="Times New Roman" w:cs="Times New Roman"/>
        </w:rPr>
        <w:br/>
      </w:r>
    </w:p>
    <w:p w14:paraId="0F381551" w14:textId="77777777" w:rsidR="00AD38BD"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Side by side photomicrographs</w:t>
      </w:r>
      <w:r>
        <w:rPr>
          <w:rFonts w:ascii="Times New Roman" w:hAnsi="Times New Roman" w:cs="Times New Roman"/>
        </w:rPr>
        <w:br/>
      </w:r>
    </w:p>
    <w:p w14:paraId="75967593" w14:textId="355CF987" w:rsidR="00AD38BD" w:rsidRPr="00EA5B52" w:rsidRDefault="005273AF"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At least one (1) side-by-side photomicrograph will be taken</w:t>
      </w:r>
      <w:r w:rsidR="00AD38BD">
        <w:rPr>
          <w:rFonts w:ascii="Times New Roman" w:hAnsi="Times New Roman" w:cs="Times New Roman"/>
        </w:rPr>
        <w:t xml:space="preserve">. </w:t>
      </w:r>
      <w:r w:rsidR="00AD38BD">
        <w:rPr>
          <w:rFonts w:ascii="Times New Roman" w:hAnsi="Times New Roman" w:cs="Times New Roman"/>
        </w:rPr>
        <w:br/>
      </w:r>
    </w:p>
    <w:p w14:paraId="28298E9A" w14:textId="77777777" w:rsidR="00AD38BD" w:rsidRPr="00EA5B52"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Pr="00EA5B52">
        <w:rPr>
          <w:rFonts w:ascii="Times New Roman" w:hAnsi="Times New Roman" w:cs="Times New Roman"/>
        </w:rPr>
        <w:t xml:space="preserve"> </w:t>
      </w:r>
      <w:r>
        <w:rPr>
          <w:rFonts w:ascii="Times New Roman" w:hAnsi="Times New Roman" w:cs="Times New Roman"/>
        </w:rPr>
        <w:t>dividing line separating</w:t>
      </w:r>
      <w:r w:rsidRPr="00EA5B52">
        <w:rPr>
          <w:rFonts w:ascii="Times New Roman" w:hAnsi="Times New Roman" w:cs="Times New Roman"/>
        </w:rPr>
        <w:t xml:space="preserve"> </w:t>
      </w:r>
      <w:r>
        <w:rPr>
          <w:rFonts w:ascii="Times New Roman" w:hAnsi="Times New Roman" w:cs="Times New Roman"/>
        </w:rPr>
        <w:t>each image must be maintained for photomicrographs situated side-by-side</w:t>
      </w:r>
      <w:r w:rsidRPr="00EA5B52">
        <w:rPr>
          <w:rFonts w:ascii="Times New Roman" w:hAnsi="Times New Roman" w:cs="Times New Roman"/>
        </w:rPr>
        <w:t xml:space="preserve">. </w:t>
      </w:r>
    </w:p>
    <w:p w14:paraId="5D5069B5" w14:textId="77777777" w:rsidR="00AD38BD" w:rsidRDefault="00AD38BD" w:rsidP="00AD38BD">
      <w:pPr>
        <w:ind w:left="3600"/>
        <w:contextualSpacing/>
        <w:rPr>
          <w:rFonts w:ascii="Times New Roman" w:hAnsi="Times New Roman" w:cs="Times New Roman"/>
        </w:rPr>
      </w:pPr>
    </w:p>
    <w:p w14:paraId="70F434B2" w14:textId="77777777" w:rsidR="00AD38BD" w:rsidRPr="00673FBF" w:rsidRDefault="00AD38BD" w:rsidP="00AD38BD">
      <w:pPr>
        <w:numPr>
          <w:ilvl w:val="4"/>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Images </w:t>
      </w:r>
      <w:r w:rsidR="000F14B2" w:rsidRPr="000F14B2">
        <w:rPr>
          <w:rFonts w:ascii="Times New Roman" w:hAnsi="Times New Roman" w:cs="Times New Roman"/>
        </w:rPr>
        <w:t>must</w:t>
      </w:r>
      <w:r>
        <w:rPr>
          <w:rFonts w:ascii="Times New Roman" w:hAnsi="Times New Roman" w:cs="Times New Roman"/>
        </w:rPr>
        <w:t xml:space="preserve"> not overlap </w:t>
      </w:r>
      <w:r w:rsidRPr="00EA5B52">
        <w:rPr>
          <w:rFonts w:ascii="Times New Roman" w:hAnsi="Times New Roman" w:cs="Times New Roman"/>
        </w:rPr>
        <w:t xml:space="preserve">in such a way as to </w:t>
      </w:r>
      <w:r>
        <w:rPr>
          <w:rFonts w:ascii="Times New Roman" w:hAnsi="Times New Roman" w:cs="Times New Roman"/>
        </w:rPr>
        <w:t>obscure</w:t>
      </w:r>
      <w:r w:rsidRPr="00EA5B52">
        <w:rPr>
          <w:rFonts w:ascii="Times New Roman" w:hAnsi="Times New Roman" w:cs="Times New Roman"/>
        </w:rPr>
        <w:t xml:space="preserve"> </w:t>
      </w:r>
      <w:r>
        <w:rPr>
          <w:rFonts w:ascii="Times New Roman" w:hAnsi="Times New Roman" w:cs="Times New Roman"/>
        </w:rPr>
        <w:t xml:space="preserve">an </w:t>
      </w:r>
      <w:r w:rsidRPr="00EA5B52">
        <w:rPr>
          <w:rFonts w:ascii="Times New Roman" w:hAnsi="Times New Roman" w:cs="Times New Roman"/>
        </w:rPr>
        <w:t>area of detail from</w:t>
      </w:r>
      <w:r>
        <w:rPr>
          <w:rFonts w:ascii="Times New Roman" w:hAnsi="Times New Roman" w:cs="Times New Roman"/>
        </w:rPr>
        <w:t xml:space="preserve"> </w:t>
      </w:r>
      <w:r w:rsidRPr="00EA5B52">
        <w:rPr>
          <w:rFonts w:ascii="Times New Roman" w:hAnsi="Times New Roman" w:cs="Times New Roman"/>
        </w:rPr>
        <w:t xml:space="preserve">appearing on </w:t>
      </w:r>
      <w:r>
        <w:rPr>
          <w:rFonts w:ascii="Times New Roman" w:hAnsi="Times New Roman" w:cs="Times New Roman"/>
        </w:rPr>
        <w:t xml:space="preserve">either </w:t>
      </w:r>
      <w:r w:rsidRPr="00EA5B52">
        <w:rPr>
          <w:rFonts w:ascii="Times New Roman" w:hAnsi="Times New Roman" w:cs="Times New Roman"/>
        </w:rPr>
        <w:t>photomicrograph.</w:t>
      </w:r>
      <w:r w:rsidRPr="00673FBF">
        <w:rPr>
          <w:rFonts w:ascii="Times New Roman" w:hAnsi="Times New Roman" w:cs="Times New Roman"/>
        </w:rPr>
        <w:br/>
      </w:r>
    </w:p>
    <w:p w14:paraId="639678BD" w14:textId="77777777" w:rsidR="00AD38BD" w:rsidRPr="00175D98"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 photomicrographs must be annotated with the software provided</w:t>
      </w:r>
      <w:r w:rsidRPr="00EA5B52">
        <w:rPr>
          <w:rFonts w:ascii="Times New Roman" w:hAnsi="Times New Roman" w:cs="Times New Roman"/>
        </w:rPr>
        <w:t xml:space="preserve"> with the</w:t>
      </w:r>
      <w:r>
        <w:rPr>
          <w:rFonts w:ascii="Times New Roman" w:hAnsi="Times New Roman" w:cs="Times New Roman"/>
        </w:rPr>
        <w:t xml:space="preserve"> comparison microscope</w:t>
      </w:r>
      <w:r w:rsidRPr="00EA5B52">
        <w:rPr>
          <w:rFonts w:ascii="Times New Roman" w:hAnsi="Times New Roman" w:cs="Times New Roman"/>
        </w:rPr>
        <w:t xml:space="preserve">. </w:t>
      </w:r>
      <w:r w:rsidRPr="00175D98">
        <w:rPr>
          <w:rFonts w:ascii="Times New Roman" w:hAnsi="Times New Roman" w:cs="Times New Roman"/>
        </w:rPr>
        <w:br/>
      </w:r>
    </w:p>
    <w:p w14:paraId="1EA2D00A" w14:textId="77777777" w:rsidR="00AD38BD" w:rsidRPr="00086418" w:rsidRDefault="00AD38BD" w:rsidP="00AD38BD">
      <w:pPr>
        <w:numPr>
          <w:ilvl w:val="2"/>
          <w:numId w:val="5"/>
        </w:numPr>
        <w:pBdr>
          <w:top w:val="nil"/>
          <w:left w:val="nil"/>
          <w:bottom w:val="nil"/>
          <w:right w:val="nil"/>
          <w:between w:val="nil"/>
        </w:pBdr>
        <w:spacing w:after="0"/>
        <w:contextualSpacing/>
        <w:rPr>
          <w:rFonts w:ascii="Times New Roman" w:hAnsi="Times New Roman" w:cs="Times New Roman"/>
        </w:rPr>
      </w:pPr>
      <w:r w:rsidRPr="00086418">
        <w:rPr>
          <w:rFonts w:ascii="Times New Roman" w:hAnsi="Times New Roman" w:cs="Times New Roman"/>
        </w:rPr>
        <w:t>Preservation of Photomicrographs</w:t>
      </w:r>
      <w:r>
        <w:rPr>
          <w:rFonts w:ascii="Times New Roman" w:hAnsi="Times New Roman" w:cs="Times New Roman"/>
        </w:rPr>
        <w:br/>
      </w:r>
    </w:p>
    <w:p w14:paraId="6713E041" w14:textId="77777777" w:rsidR="00AD38BD" w:rsidRPr="00FF2E92" w:rsidRDefault="00AD38BD" w:rsidP="00AD38BD">
      <w:pPr>
        <w:numPr>
          <w:ilvl w:val="3"/>
          <w:numId w:val="5"/>
        </w:numPr>
        <w:pBdr>
          <w:top w:val="nil"/>
          <w:left w:val="nil"/>
          <w:bottom w:val="nil"/>
          <w:right w:val="nil"/>
          <w:between w:val="nil"/>
        </w:pBdr>
        <w:spacing w:after="0"/>
        <w:contextualSpacing/>
        <w:rPr>
          <w:rFonts w:ascii="Times New Roman" w:hAnsi="Times New Roman" w:cs="Times New Roman"/>
        </w:rPr>
      </w:pPr>
      <w:r w:rsidRPr="006C6590">
        <w:rPr>
          <w:rFonts w:ascii="Times New Roman" w:hAnsi="Times New Roman" w:cs="Times New Roman"/>
        </w:rPr>
        <w:t>All digital raw data files associated with photomicrographs produced from the comparison microscope will be saved electronically.</w:t>
      </w:r>
      <w:r>
        <w:rPr>
          <w:rFonts w:ascii="Times New Roman" w:hAnsi="Times New Roman" w:cs="Times New Roman"/>
        </w:rPr>
        <w:br/>
      </w:r>
    </w:p>
    <w:p w14:paraId="008F088A" w14:textId="77777777" w:rsidR="00AD38BD"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sidRPr="00C226CB">
        <w:rPr>
          <w:rFonts w:ascii="Times New Roman" w:hAnsi="Times New Roman" w:cs="Times New Roman"/>
          <w:b/>
        </w:rPr>
        <w:t>Limitations</w:t>
      </w:r>
    </w:p>
    <w:p w14:paraId="0A475154" w14:textId="77777777" w:rsidR="00AD38BD" w:rsidRPr="00C226CB" w:rsidRDefault="00AD38BD" w:rsidP="00AD38BD">
      <w:pPr>
        <w:contextualSpacing/>
        <w:rPr>
          <w:rFonts w:ascii="Times New Roman" w:hAnsi="Times New Roman" w:cs="Times New Roman"/>
          <w:b/>
        </w:rPr>
      </w:pPr>
    </w:p>
    <w:p w14:paraId="6D07CA06" w14:textId="77777777" w:rsidR="00AD38BD" w:rsidRPr="00FF2E92"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Photomicrographs are</w:t>
      </w:r>
      <w:r w:rsidRPr="001C13ED">
        <w:rPr>
          <w:rFonts w:ascii="Times New Roman" w:hAnsi="Times New Roman" w:cs="Times New Roman"/>
        </w:rPr>
        <w:t xml:space="preserve"> two-</w:t>
      </w:r>
      <w:r>
        <w:rPr>
          <w:rFonts w:ascii="Times New Roman" w:hAnsi="Times New Roman" w:cs="Times New Roman"/>
        </w:rPr>
        <w:t>dimensional representations of</w:t>
      </w:r>
      <w:r w:rsidRPr="001C13ED">
        <w:rPr>
          <w:rFonts w:ascii="Times New Roman" w:hAnsi="Times New Roman" w:cs="Times New Roman"/>
        </w:rPr>
        <w:t xml:space="preserve"> three-dimensional objects and </w:t>
      </w:r>
      <w:r>
        <w:rPr>
          <w:rFonts w:ascii="Times New Roman" w:hAnsi="Times New Roman" w:cs="Times New Roman"/>
        </w:rPr>
        <w:t>do</w:t>
      </w:r>
      <w:r w:rsidRPr="001C13ED">
        <w:rPr>
          <w:rFonts w:ascii="Times New Roman" w:hAnsi="Times New Roman" w:cs="Times New Roman"/>
        </w:rPr>
        <w:t xml:space="preserve"> not fully represent the object as viewed through the comparison microscope</w:t>
      </w:r>
      <w:r>
        <w:rPr>
          <w:rFonts w:ascii="Times New Roman" w:hAnsi="Times New Roman" w:cs="Times New Roman"/>
        </w:rPr>
        <w:t>.</w:t>
      </w:r>
      <w:r>
        <w:rPr>
          <w:rFonts w:ascii="Times New Roman" w:hAnsi="Times New Roman" w:cs="Times New Roman"/>
        </w:rPr>
        <w:br/>
      </w:r>
    </w:p>
    <w:p w14:paraId="5EDE2A99" w14:textId="77777777" w:rsidR="00AD38BD" w:rsidRPr="00661D5E"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sidRPr="00C226CB">
        <w:rPr>
          <w:rFonts w:ascii="Times New Roman" w:hAnsi="Times New Roman" w:cs="Times New Roman"/>
          <w:b/>
        </w:rPr>
        <w:t>References</w:t>
      </w:r>
      <w:r>
        <w:rPr>
          <w:rFonts w:ascii="Times New Roman" w:hAnsi="Times New Roman" w:cs="Times New Roman"/>
          <w:b/>
        </w:rPr>
        <w:br/>
      </w:r>
    </w:p>
    <w:p w14:paraId="0C150CB9"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LAS Manual</w:t>
      </w:r>
    </w:p>
    <w:p w14:paraId="1E95C038"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DMD-48 Manual</w:t>
      </w:r>
    </w:p>
    <w:p w14:paraId="71FBE1DB"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Micrometer Manual</w:t>
      </w:r>
    </w:p>
    <w:p w14:paraId="671493A1"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Caliper Manual</w:t>
      </w:r>
    </w:p>
    <w:p w14:paraId="1B70781C"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Leica FS-C Manual</w:t>
      </w:r>
    </w:p>
    <w:p w14:paraId="44BC7DDF"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IBIS Manual</w:t>
      </w:r>
    </w:p>
    <w:p w14:paraId="0E35BA98" w14:textId="77777777" w:rsidR="00AD38BD" w:rsidRPr="00EA5B52"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t xml:space="preserve">Hatcher, Jury, and Weller. Firearms Investigation, Identification, and Evidence. Harrisburg, Pennsylvania: Stackpole Books, 1957. </w:t>
      </w:r>
    </w:p>
    <w:p w14:paraId="3E43FFE2" w14:textId="77777777" w:rsidR="00AD38BD" w:rsidRPr="00EA5B52"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t xml:space="preserve">Heard, Brian J. Handbook of Firearms and Ballistics: Examining and Interpreting Forensic Evidence. Chichester, West Sussex, England: John Wiley &amp; Sons Ltd., 1997. </w:t>
      </w:r>
    </w:p>
    <w:p w14:paraId="51BC5073" w14:textId="77777777" w:rsidR="00AD38BD" w:rsidRPr="00EA5B52"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t>Leica Microsystems. Leica MC190 HD Microscope Camera with software.</w:t>
      </w:r>
    </w:p>
    <w:p w14:paraId="40673354" w14:textId="77777777" w:rsidR="00AD38BD" w:rsidRPr="00EA5B52"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t xml:space="preserve">Leica Microsystems. LAS Software. </w:t>
      </w:r>
    </w:p>
    <w:p w14:paraId="5228F867" w14:textId="77777777" w:rsidR="00AD38BD" w:rsidRDefault="00AD38BD" w:rsidP="00AD38BD">
      <w:pPr>
        <w:numPr>
          <w:ilvl w:val="1"/>
          <w:numId w:val="5"/>
        </w:numPr>
        <w:pBdr>
          <w:top w:val="nil"/>
          <w:left w:val="nil"/>
          <w:bottom w:val="nil"/>
          <w:right w:val="nil"/>
          <w:between w:val="nil"/>
        </w:pBdr>
        <w:spacing w:after="0"/>
        <w:rPr>
          <w:rFonts w:ascii="Times New Roman" w:hAnsi="Times New Roman" w:cs="Times New Roman"/>
        </w:rPr>
      </w:pPr>
      <w:r w:rsidRPr="00EA5B52">
        <w:rPr>
          <w:rFonts w:ascii="Times New Roman" w:hAnsi="Times New Roman" w:cs="Times New Roman"/>
        </w:rPr>
        <w:t xml:space="preserve">Roberts, J. L. “Photography of Identifications: Professionalism or Personal Preference?” AFTE Journal Spring 1991: 694 - 697. </w:t>
      </w:r>
    </w:p>
    <w:p w14:paraId="08CE6DEC" w14:textId="77777777" w:rsidR="00C21AA7" w:rsidRDefault="00C21AA7" w:rsidP="00C21AA7">
      <w:pPr>
        <w:pBdr>
          <w:top w:val="nil"/>
          <w:left w:val="nil"/>
          <w:bottom w:val="nil"/>
          <w:right w:val="nil"/>
          <w:between w:val="nil"/>
        </w:pBdr>
        <w:spacing w:after="0"/>
        <w:rPr>
          <w:rFonts w:ascii="Times New Roman" w:hAnsi="Times New Roman" w:cs="Times New Roman"/>
        </w:rPr>
      </w:pPr>
    </w:p>
    <w:p w14:paraId="725BBCCA" w14:textId="77777777" w:rsidR="00AD38BD" w:rsidRDefault="00AD38BD" w:rsidP="00AD38BD">
      <w:pPr>
        <w:numPr>
          <w:ilvl w:val="0"/>
          <w:numId w:val="5"/>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Records</w:t>
      </w:r>
    </w:p>
    <w:p w14:paraId="44668B37" w14:textId="77777777" w:rsidR="00AD38BD" w:rsidRDefault="00AD38BD" w:rsidP="00AD38BD">
      <w:pPr>
        <w:ind w:left="720"/>
        <w:contextualSpacing/>
        <w:rPr>
          <w:rFonts w:ascii="Times New Roman" w:hAnsi="Times New Roman" w:cs="Times New Roman"/>
          <w:b/>
        </w:rPr>
      </w:pPr>
    </w:p>
    <w:p w14:paraId="2CF7A44F"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 xml:space="preserve">Firearm Reference Collection </w:t>
      </w:r>
      <w:r>
        <w:rPr>
          <w:rFonts w:ascii="Times New Roman" w:hAnsi="Times New Roman" w:cs="Times New Roman"/>
        </w:rPr>
        <w:t>Receipt (CCBI-302)</w:t>
      </w:r>
    </w:p>
    <w:p w14:paraId="336730AF"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sidRPr="000917C7">
        <w:rPr>
          <w:rFonts w:ascii="Times New Roman" w:hAnsi="Times New Roman" w:cs="Times New Roman"/>
        </w:rPr>
        <w:t>Firearm Reference Collection Sign-Out Sheet</w:t>
      </w:r>
      <w:r>
        <w:rPr>
          <w:rFonts w:ascii="Times New Roman" w:hAnsi="Times New Roman" w:cs="Times New Roman"/>
        </w:rPr>
        <w:t xml:space="preserve"> (CCBI-301)</w:t>
      </w:r>
    </w:p>
    <w:p w14:paraId="18C37614"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Equipment Maintenance Log</w:t>
      </w:r>
    </w:p>
    <w:p w14:paraId="1D95A234"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Performance Log</w:t>
      </w:r>
    </w:p>
    <w:p w14:paraId="107C5C91" w14:textId="77777777" w:rsidR="00AD38BD" w:rsidRDefault="00AD38BD" w:rsidP="00AD38BD">
      <w:pPr>
        <w:numPr>
          <w:ilvl w:val="1"/>
          <w:numId w:val="5"/>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Reference Log</w:t>
      </w:r>
    </w:p>
    <w:p w14:paraId="0DF7D895" w14:textId="77777777" w:rsidR="00895F42" w:rsidRDefault="00895F42" w:rsidP="00AD38BD">
      <w:pPr>
        <w:rPr>
          <w:rFonts w:ascii="Times New Roman" w:hAnsi="Times New Roman" w:cs="Times New Roman"/>
        </w:rPr>
      </w:pPr>
    </w:p>
    <w:p w14:paraId="783C7E8D" w14:textId="77777777" w:rsidR="00895F42" w:rsidRDefault="00895F42" w:rsidP="00AD38BD">
      <w:pPr>
        <w:rPr>
          <w:rFonts w:ascii="Times New Roman" w:hAnsi="Times New Roman" w:cs="Times New Roman"/>
        </w:rPr>
      </w:pPr>
    </w:p>
    <w:p w14:paraId="43CFF0CB" w14:textId="77777777" w:rsidR="00895F42" w:rsidRDefault="00895F42" w:rsidP="00AD38BD">
      <w:pPr>
        <w:rPr>
          <w:rFonts w:ascii="Times New Roman" w:hAnsi="Times New Roman" w:cs="Times New Roman"/>
        </w:rPr>
      </w:pPr>
    </w:p>
    <w:p w14:paraId="1B55621B" w14:textId="77777777" w:rsidR="00895F42" w:rsidRDefault="00895F42" w:rsidP="00AD38BD">
      <w:pPr>
        <w:rPr>
          <w:rFonts w:ascii="Times New Roman" w:hAnsi="Times New Roman" w:cs="Times New Roman"/>
        </w:rPr>
      </w:pPr>
    </w:p>
    <w:p w14:paraId="19C35A74" w14:textId="77777777" w:rsidR="00E84C09" w:rsidRDefault="00E84C09" w:rsidP="00AD38BD">
      <w:pPr>
        <w:rPr>
          <w:rFonts w:ascii="Times New Roman" w:hAnsi="Times New Roman" w:cs="Times New Roman"/>
        </w:rPr>
      </w:pPr>
    </w:p>
    <w:p w14:paraId="08CF89DF" w14:textId="77777777" w:rsidR="00E84C09" w:rsidRDefault="00E84C09" w:rsidP="00AD38BD">
      <w:pPr>
        <w:rPr>
          <w:rFonts w:ascii="Times New Roman" w:hAnsi="Times New Roman" w:cs="Times New Roman"/>
        </w:rPr>
      </w:pPr>
    </w:p>
    <w:p w14:paraId="2ED0740C" w14:textId="77777777" w:rsidR="00E84C09" w:rsidRDefault="00E84C09" w:rsidP="00AD38BD">
      <w:pPr>
        <w:rPr>
          <w:rFonts w:ascii="Times New Roman" w:hAnsi="Times New Roman" w:cs="Times New Roman"/>
        </w:rPr>
      </w:pPr>
    </w:p>
    <w:p w14:paraId="4D712E2F" w14:textId="77777777" w:rsidR="00E84C09" w:rsidRDefault="00E84C09" w:rsidP="00AD38BD">
      <w:pPr>
        <w:rPr>
          <w:rFonts w:ascii="Times New Roman" w:hAnsi="Times New Roman" w:cs="Times New Roman"/>
        </w:rPr>
      </w:pPr>
    </w:p>
    <w:p w14:paraId="1584C421" w14:textId="77777777" w:rsidR="00E84C09" w:rsidRDefault="00E84C09" w:rsidP="00AD38BD">
      <w:pPr>
        <w:rPr>
          <w:rFonts w:ascii="Times New Roman" w:hAnsi="Times New Roman" w:cs="Times New Roman"/>
        </w:rPr>
      </w:pPr>
    </w:p>
    <w:p w14:paraId="36562C20" w14:textId="77777777" w:rsidR="00E84C09" w:rsidRDefault="00E84C09" w:rsidP="00AD38BD">
      <w:pPr>
        <w:rPr>
          <w:rFonts w:ascii="Times New Roman" w:hAnsi="Times New Roman" w:cs="Times New Roman"/>
        </w:rPr>
      </w:pPr>
    </w:p>
    <w:p w14:paraId="2A7DABAA" w14:textId="77777777" w:rsidR="00E84C09" w:rsidRDefault="00E84C09" w:rsidP="00AD38BD">
      <w:pPr>
        <w:rPr>
          <w:rFonts w:ascii="Times New Roman" w:hAnsi="Times New Roman" w:cs="Times New Roman"/>
        </w:rPr>
      </w:pPr>
    </w:p>
    <w:p w14:paraId="5E0A8EC2" w14:textId="77777777" w:rsidR="00E84C09" w:rsidRDefault="00E84C09" w:rsidP="00AD38BD">
      <w:pPr>
        <w:rPr>
          <w:rFonts w:ascii="Times New Roman" w:hAnsi="Times New Roman" w:cs="Times New Roman"/>
        </w:rPr>
      </w:pPr>
    </w:p>
    <w:p w14:paraId="464A25C9" w14:textId="77777777" w:rsidR="00E84C09" w:rsidRDefault="00E84C09" w:rsidP="00AD38BD">
      <w:pPr>
        <w:rPr>
          <w:rFonts w:ascii="Times New Roman" w:hAnsi="Times New Roman" w:cs="Times New Roman"/>
        </w:rPr>
      </w:pPr>
    </w:p>
    <w:p w14:paraId="64979DC8" w14:textId="77777777" w:rsidR="00E84C09" w:rsidRDefault="00E84C09" w:rsidP="00AD38BD">
      <w:pPr>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D38BD" w:rsidRPr="006403AD" w14:paraId="3BD642D0" w14:textId="77777777" w:rsidTr="00FB4DFD">
        <w:trPr>
          <w:trHeight w:val="420"/>
        </w:trPr>
        <w:tc>
          <w:tcPr>
            <w:tcW w:w="9360" w:type="dxa"/>
            <w:gridSpan w:val="3"/>
            <w:shd w:val="clear" w:color="auto" w:fill="D9D9D9" w:themeFill="background1" w:themeFillShade="D9"/>
            <w:tcMar>
              <w:top w:w="100" w:type="dxa"/>
              <w:left w:w="100" w:type="dxa"/>
              <w:bottom w:w="100" w:type="dxa"/>
              <w:right w:w="100" w:type="dxa"/>
            </w:tcMar>
          </w:tcPr>
          <w:p w14:paraId="0D241214" w14:textId="77777777" w:rsidR="00AD38BD" w:rsidRPr="00FB4DFD" w:rsidRDefault="00AD38BD"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AD38BD" w:rsidRPr="006403AD" w14:paraId="0C507CB5" w14:textId="77777777" w:rsidTr="00FB4DFD">
        <w:tc>
          <w:tcPr>
            <w:tcW w:w="3120" w:type="dxa"/>
            <w:shd w:val="clear" w:color="auto" w:fill="D9D9D9" w:themeFill="background1" w:themeFillShade="D9"/>
            <w:tcMar>
              <w:top w:w="100" w:type="dxa"/>
              <w:left w:w="100" w:type="dxa"/>
              <w:bottom w:w="100" w:type="dxa"/>
              <w:right w:w="100" w:type="dxa"/>
            </w:tcMar>
          </w:tcPr>
          <w:p w14:paraId="25CDEC39" w14:textId="77777777" w:rsidR="00AD38BD" w:rsidRPr="00FB4DFD" w:rsidRDefault="00AD38BD"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67EC0532" w14:textId="77777777" w:rsidR="00AD38BD" w:rsidRPr="00FB4DFD" w:rsidRDefault="00AD38BD"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64903BBC" w14:textId="77777777" w:rsidR="00AD38BD" w:rsidRPr="00FB4DFD" w:rsidRDefault="00AD38BD"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AD38BD" w:rsidRPr="006403AD" w14:paraId="2879FD9E" w14:textId="77777777" w:rsidTr="008D688A">
        <w:tc>
          <w:tcPr>
            <w:tcW w:w="3120" w:type="dxa"/>
            <w:shd w:val="clear" w:color="auto" w:fill="auto"/>
            <w:tcMar>
              <w:top w:w="100" w:type="dxa"/>
              <w:left w:w="100" w:type="dxa"/>
              <w:bottom w:w="100" w:type="dxa"/>
              <w:right w:w="100" w:type="dxa"/>
            </w:tcMar>
          </w:tcPr>
          <w:p w14:paraId="06CCE454" w14:textId="77777777" w:rsidR="00AD38BD" w:rsidRPr="006403AD" w:rsidRDefault="00895F42" w:rsidP="00895F42">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7D60234F" w14:textId="77777777" w:rsidR="00AD38BD" w:rsidRPr="006403AD" w:rsidRDefault="00AD38BD" w:rsidP="00FB4DFD">
            <w:pPr>
              <w:widowControl w:val="0"/>
              <w:spacing w:line="240" w:lineRule="auto"/>
              <w:jc w:val="center"/>
              <w:rPr>
                <w:rFonts w:ascii="Times New Roman" w:hAnsi="Times New Roman" w:cs="Times New Roman"/>
              </w:rPr>
            </w:pPr>
            <w:r w:rsidRPr="006403AD">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6C3781C3" w14:textId="77777777" w:rsidR="00AD38BD" w:rsidRPr="006403AD" w:rsidRDefault="00AD38BD" w:rsidP="008D688A">
            <w:pPr>
              <w:widowControl w:val="0"/>
              <w:spacing w:line="240" w:lineRule="auto"/>
              <w:rPr>
                <w:rFonts w:ascii="Times New Roman" w:hAnsi="Times New Roman" w:cs="Times New Roman"/>
              </w:rPr>
            </w:pPr>
            <w:r w:rsidRPr="006403AD">
              <w:rPr>
                <w:rFonts w:ascii="Times New Roman" w:hAnsi="Times New Roman" w:cs="Times New Roman"/>
              </w:rPr>
              <w:t>Original Document</w:t>
            </w:r>
          </w:p>
        </w:tc>
      </w:tr>
      <w:tr w:rsidR="00AD38BD" w:rsidRPr="006403AD" w14:paraId="2C38C8AA" w14:textId="77777777" w:rsidTr="008D688A">
        <w:tc>
          <w:tcPr>
            <w:tcW w:w="3120" w:type="dxa"/>
            <w:shd w:val="clear" w:color="auto" w:fill="auto"/>
            <w:tcMar>
              <w:top w:w="100" w:type="dxa"/>
              <w:left w:w="100" w:type="dxa"/>
              <w:bottom w:w="100" w:type="dxa"/>
              <w:right w:w="100" w:type="dxa"/>
            </w:tcMar>
          </w:tcPr>
          <w:p w14:paraId="6B035FE7" w14:textId="5DAECC1B" w:rsidR="00AD38BD" w:rsidRPr="006403AD" w:rsidRDefault="00E84C09" w:rsidP="00E84C09">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7B830206" w14:textId="15D9185B" w:rsidR="00AD38BD" w:rsidRPr="006403AD" w:rsidRDefault="00E84C09" w:rsidP="00E84C09">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6BF1899A" w14:textId="3F305DCB" w:rsidR="00AD38BD" w:rsidRPr="00E84C09" w:rsidRDefault="00E84C09" w:rsidP="00E84C09">
            <w:pPr>
              <w:widowControl w:val="0"/>
              <w:spacing w:line="240" w:lineRule="auto"/>
              <w:rPr>
                <w:rFonts w:ascii="Times New Roman" w:hAnsi="Times New Roman" w:cs="Times New Roman"/>
              </w:rPr>
            </w:pPr>
            <w:r>
              <w:rPr>
                <w:rFonts w:ascii="Times New Roman" w:hAnsi="Times New Roman" w:cs="Times New Roman"/>
              </w:rPr>
              <w:t>Added section addressing water guns; added statements addressing NIBIN evidence; added section addressing comparison of multiple cases; updated LAS Quality Check; Added tolerances for instrument checks; updated trigger pull check schedule and process; revised photomicrograph statement</w:t>
            </w:r>
          </w:p>
        </w:tc>
      </w:tr>
      <w:tr w:rsidR="00AD38BD" w:rsidRPr="006403AD" w14:paraId="32EF1BBF" w14:textId="77777777" w:rsidTr="008D688A">
        <w:tc>
          <w:tcPr>
            <w:tcW w:w="3120" w:type="dxa"/>
            <w:shd w:val="clear" w:color="auto" w:fill="auto"/>
            <w:tcMar>
              <w:top w:w="100" w:type="dxa"/>
              <w:left w:w="100" w:type="dxa"/>
              <w:bottom w:w="100" w:type="dxa"/>
              <w:right w:w="100" w:type="dxa"/>
            </w:tcMar>
          </w:tcPr>
          <w:p w14:paraId="1976F501" w14:textId="20C204A6" w:rsidR="00AD38BD" w:rsidRPr="006403AD" w:rsidRDefault="005273AF" w:rsidP="005273AF">
            <w:pPr>
              <w:widowControl w:val="0"/>
              <w:spacing w:line="240" w:lineRule="auto"/>
              <w:jc w:val="center"/>
              <w:rPr>
                <w:rFonts w:ascii="Times New Roman" w:hAnsi="Times New Roman" w:cs="Times New Roman"/>
              </w:rPr>
            </w:pPr>
            <w:r>
              <w:rPr>
                <w:rFonts w:ascii="Times New Roman" w:hAnsi="Times New Roman" w:cs="Times New Roman"/>
              </w:rPr>
              <w:t>7/2</w:t>
            </w:r>
            <w:r w:rsidR="00A20BC4">
              <w:rPr>
                <w:rFonts w:ascii="Times New Roman" w:hAnsi="Times New Roman" w:cs="Times New Roman"/>
              </w:rPr>
              <w:t>9</w:t>
            </w:r>
            <w:r>
              <w:rPr>
                <w:rFonts w:ascii="Times New Roman" w:hAnsi="Times New Roman" w:cs="Times New Roman"/>
              </w:rPr>
              <w:t>/2019</w:t>
            </w:r>
          </w:p>
        </w:tc>
        <w:tc>
          <w:tcPr>
            <w:tcW w:w="3120" w:type="dxa"/>
            <w:shd w:val="clear" w:color="auto" w:fill="auto"/>
            <w:tcMar>
              <w:top w:w="100" w:type="dxa"/>
              <w:left w:w="100" w:type="dxa"/>
              <w:bottom w:w="100" w:type="dxa"/>
              <w:right w:w="100" w:type="dxa"/>
            </w:tcMar>
          </w:tcPr>
          <w:p w14:paraId="03A1F9A3" w14:textId="3DA7A033" w:rsidR="00AD38BD" w:rsidRPr="006403AD" w:rsidRDefault="005273AF" w:rsidP="005273AF">
            <w:pPr>
              <w:widowControl w:val="0"/>
              <w:spacing w:line="240" w:lineRule="auto"/>
              <w:jc w:val="center"/>
              <w:rPr>
                <w:rFonts w:ascii="Times New Roman" w:hAnsi="Times New Roman" w:cs="Times New Roman"/>
              </w:rPr>
            </w:pPr>
            <w:r>
              <w:rPr>
                <w:rFonts w:ascii="Times New Roman" w:hAnsi="Times New Roman" w:cs="Times New Roman"/>
              </w:rPr>
              <w:t>3</w:t>
            </w:r>
          </w:p>
        </w:tc>
        <w:tc>
          <w:tcPr>
            <w:tcW w:w="3120" w:type="dxa"/>
            <w:shd w:val="clear" w:color="auto" w:fill="auto"/>
            <w:tcMar>
              <w:top w:w="100" w:type="dxa"/>
              <w:left w:w="100" w:type="dxa"/>
              <w:bottom w:w="100" w:type="dxa"/>
              <w:right w:w="100" w:type="dxa"/>
            </w:tcMar>
          </w:tcPr>
          <w:p w14:paraId="77F2A69F" w14:textId="54063B08" w:rsidR="00AD38BD" w:rsidRPr="006403AD" w:rsidRDefault="005273AF" w:rsidP="008D688A">
            <w:pPr>
              <w:widowControl w:val="0"/>
              <w:spacing w:line="240" w:lineRule="auto"/>
              <w:rPr>
                <w:rFonts w:ascii="Times New Roman" w:hAnsi="Times New Roman" w:cs="Times New Roman"/>
              </w:rPr>
            </w:pPr>
            <w:r>
              <w:rPr>
                <w:rFonts w:ascii="Times New Roman" w:hAnsi="Times New Roman" w:cs="Times New Roman"/>
              </w:rPr>
              <w:t>Added 3.2.7.2.5.2 allowing Drug Chemistry 20g weight to be used when 10g weight is unavailable due to calibration. Changed 3.6.2.2.1 to at least 1 side-by-side photomicrograph will be taken</w:t>
            </w:r>
          </w:p>
        </w:tc>
      </w:tr>
      <w:tr w:rsidR="008D2BCB" w:rsidRPr="006403AD" w14:paraId="462E3184" w14:textId="77777777" w:rsidTr="008D688A">
        <w:tc>
          <w:tcPr>
            <w:tcW w:w="3120" w:type="dxa"/>
            <w:shd w:val="clear" w:color="auto" w:fill="auto"/>
            <w:tcMar>
              <w:top w:w="100" w:type="dxa"/>
              <w:left w:w="100" w:type="dxa"/>
              <w:bottom w:w="100" w:type="dxa"/>
              <w:right w:w="100" w:type="dxa"/>
            </w:tcMar>
          </w:tcPr>
          <w:p w14:paraId="4EE43FA0" w14:textId="539ABE52" w:rsidR="008D2BCB" w:rsidRDefault="008D2BCB" w:rsidP="005273AF">
            <w:pPr>
              <w:widowControl w:val="0"/>
              <w:spacing w:line="240" w:lineRule="auto"/>
              <w:jc w:val="center"/>
              <w:rPr>
                <w:rFonts w:ascii="Times New Roman" w:hAnsi="Times New Roman" w:cs="Times New Roman"/>
              </w:rPr>
            </w:pPr>
            <w:bookmarkStart w:id="7" w:name="_Hlk38869565"/>
            <w:r>
              <w:rPr>
                <w:rFonts w:ascii="Times New Roman" w:hAnsi="Times New Roman" w:cs="Times New Roman"/>
              </w:rPr>
              <w:t>9/25/2019</w:t>
            </w:r>
          </w:p>
        </w:tc>
        <w:tc>
          <w:tcPr>
            <w:tcW w:w="3120" w:type="dxa"/>
            <w:shd w:val="clear" w:color="auto" w:fill="auto"/>
            <w:tcMar>
              <w:top w:w="100" w:type="dxa"/>
              <w:left w:w="100" w:type="dxa"/>
              <w:bottom w:w="100" w:type="dxa"/>
              <w:right w:w="100" w:type="dxa"/>
            </w:tcMar>
          </w:tcPr>
          <w:p w14:paraId="2569C221" w14:textId="728442E0" w:rsidR="008D2BCB" w:rsidRDefault="008D2BCB" w:rsidP="005273AF">
            <w:pPr>
              <w:widowControl w:val="0"/>
              <w:spacing w:line="240" w:lineRule="auto"/>
              <w:jc w:val="center"/>
              <w:rPr>
                <w:rFonts w:ascii="Times New Roman" w:hAnsi="Times New Roman" w:cs="Times New Roman"/>
              </w:rPr>
            </w:pPr>
            <w:r>
              <w:rPr>
                <w:rFonts w:ascii="Times New Roman" w:hAnsi="Times New Roman" w:cs="Times New Roman"/>
              </w:rPr>
              <w:t>4</w:t>
            </w:r>
          </w:p>
        </w:tc>
        <w:tc>
          <w:tcPr>
            <w:tcW w:w="3120" w:type="dxa"/>
            <w:shd w:val="clear" w:color="auto" w:fill="auto"/>
            <w:tcMar>
              <w:top w:w="100" w:type="dxa"/>
              <w:left w:w="100" w:type="dxa"/>
              <w:bottom w:w="100" w:type="dxa"/>
              <w:right w:w="100" w:type="dxa"/>
            </w:tcMar>
          </w:tcPr>
          <w:p w14:paraId="65494021" w14:textId="260917EE" w:rsidR="008D2BCB" w:rsidRDefault="008D2BCB" w:rsidP="00506D9E">
            <w:pPr>
              <w:rPr>
                <w:rFonts w:ascii="Times New Roman" w:hAnsi="Times New Roman" w:cs="Times New Roman"/>
              </w:rPr>
            </w:pPr>
            <w:r w:rsidRPr="00506D9E">
              <w:rPr>
                <w:rFonts w:ascii="Times New Roman" w:hAnsi="Times New Roman" w:cs="Times New Roman"/>
              </w:rPr>
              <w:t>3.1.1 changed to test fires submitted by outside agency for NIBIN will be identified by submitting agency case number and item number.</w:t>
            </w:r>
            <w:r w:rsidR="00506D9E">
              <w:rPr>
                <w:rFonts w:ascii="Times New Roman" w:hAnsi="Times New Roman" w:cs="Times New Roman"/>
              </w:rPr>
              <w:t xml:space="preserve"> </w:t>
            </w:r>
            <w:r w:rsidRPr="00506D9E">
              <w:rPr>
                <w:rFonts w:ascii="Times New Roman" w:hAnsi="Times New Roman" w:cs="Times New Roman"/>
              </w:rPr>
              <w:t>3.1.2</w:t>
            </w:r>
            <w:r w:rsidR="00506D9E" w:rsidRPr="00506D9E">
              <w:rPr>
                <w:rFonts w:ascii="Times New Roman" w:hAnsi="Times New Roman" w:cs="Times New Roman"/>
              </w:rPr>
              <w:t xml:space="preserve"> changed to</w:t>
            </w:r>
            <w:r w:rsidRPr="00506D9E">
              <w:rPr>
                <w:rFonts w:ascii="Times New Roman" w:hAnsi="Times New Roman" w:cs="Times New Roman"/>
              </w:rPr>
              <w:t xml:space="preserve"> test fired ammunition components created by the Firearms Unit for examination will be considered and labeled as a sub-item of the evidence from which it is created.</w:t>
            </w:r>
            <w:r w:rsidR="00506D9E">
              <w:rPr>
                <w:rFonts w:ascii="Times New Roman" w:hAnsi="Times New Roman" w:cs="Times New Roman"/>
              </w:rPr>
              <w:t xml:space="preserve"> 3.1.4 added </w:t>
            </w:r>
            <w:r w:rsidR="00506D9E">
              <w:rPr>
                <w:rFonts w:ascii="Times New Roman" w:hAnsi="Times New Roman" w:cs="Times New Roman"/>
              </w:rPr>
              <w:lastRenderedPageBreak/>
              <w:t>“according to Chapter 4 section 3.2.5.”</w:t>
            </w:r>
          </w:p>
        </w:tc>
      </w:tr>
      <w:bookmarkEnd w:id="7"/>
      <w:tr w:rsidR="00B173AF" w14:paraId="1BC3D2C5" w14:textId="77777777" w:rsidTr="00ED3894">
        <w:tc>
          <w:tcPr>
            <w:tcW w:w="3120" w:type="dxa"/>
            <w:shd w:val="clear" w:color="auto" w:fill="auto"/>
            <w:tcMar>
              <w:top w:w="100" w:type="dxa"/>
              <w:left w:w="100" w:type="dxa"/>
              <w:bottom w:w="100" w:type="dxa"/>
              <w:right w:w="100" w:type="dxa"/>
            </w:tcMar>
          </w:tcPr>
          <w:p w14:paraId="2FC7AC02" w14:textId="55E3CEBA" w:rsidR="00B173AF" w:rsidRDefault="00B173AF" w:rsidP="00ED3894">
            <w:pPr>
              <w:widowControl w:val="0"/>
              <w:spacing w:line="240" w:lineRule="auto"/>
              <w:jc w:val="center"/>
              <w:rPr>
                <w:rFonts w:ascii="Times New Roman" w:hAnsi="Times New Roman" w:cs="Times New Roman"/>
              </w:rPr>
            </w:pPr>
            <w:r>
              <w:rPr>
                <w:rFonts w:ascii="Times New Roman" w:hAnsi="Times New Roman" w:cs="Times New Roman"/>
              </w:rPr>
              <w:lastRenderedPageBreak/>
              <w:t>5/1/2020</w:t>
            </w:r>
          </w:p>
        </w:tc>
        <w:tc>
          <w:tcPr>
            <w:tcW w:w="3120" w:type="dxa"/>
            <w:shd w:val="clear" w:color="auto" w:fill="auto"/>
            <w:tcMar>
              <w:top w:w="100" w:type="dxa"/>
              <w:left w:w="100" w:type="dxa"/>
              <w:bottom w:w="100" w:type="dxa"/>
              <w:right w:w="100" w:type="dxa"/>
            </w:tcMar>
          </w:tcPr>
          <w:p w14:paraId="1A1E83B3" w14:textId="1F7EA7C3" w:rsidR="00B173AF" w:rsidRDefault="00B173AF" w:rsidP="00ED3894">
            <w:pPr>
              <w:widowControl w:val="0"/>
              <w:spacing w:line="240" w:lineRule="auto"/>
              <w:jc w:val="center"/>
              <w:rPr>
                <w:rFonts w:ascii="Times New Roman" w:hAnsi="Times New Roman" w:cs="Times New Roman"/>
              </w:rPr>
            </w:pPr>
            <w:r>
              <w:rPr>
                <w:rFonts w:ascii="Times New Roman" w:hAnsi="Times New Roman" w:cs="Times New Roman"/>
              </w:rPr>
              <w:t>5</w:t>
            </w:r>
          </w:p>
        </w:tc>
        <w:tc>
          <w:tcPr>
            <w:tcW w:w="3120" w:type="dxa"/>
            <w:shd w:val="clear" w:color="auto" w:fill="auto"/>
            <w:tcMar>
              <w:top w:w="100" w:type="dxa"/>
              <w:left w:w="100" w:type="dxa"/>
              <w:bottom w:w="100" w:type="dxa"/>
              <w:right w:w="100" w:type="dxa"/>
            </w:tcMar>
          </w:tcPr>
          <w:p w14:paraId="37B82A3D" w14:textId="77777777" w:rsidR="00B173AF" w:rsidRDefault="00B173AF" w:rsidP="00ED3894">
            <w:pPr>
              <w:rPr>
                <w:rFonts w:ascii="Times New Roman" w:hAnsi="Times New Roman" w:cs="Times New Roman"/>
              </w:rPr>
            </w:pPr>
            <w:r>
              <w:rPr>
                <w:rFonts w:ascii="Times New Roman" w:hAnsi="Times New Roman" w:cs="Times New Roman"/>
              </w:rPr>
              <w:t>3.1.3.1 Added to request permission from agency to use evidence ammunition</w:t>
            </w:r>
          </w:p>
          <w:p w14:paraId="64CD2CDC" w14:textId="77777777" w:rsidR="00B173AF" w:rsidRDefault="00B173AF" w:rsidP="00ED3894">
            <w:pPr>
              <w:rPr>
                <w:rFonts w:ascii="Times New Roman" w:hAnsi="Times New Roman" w:cs="Times New Roman"/>
              </w:rPr>
            </w:pPr>
            <w:r>
              <w:rPr>
                <w:rFonts w:ascii="Times New Roman" w:hAnsi="Times New Roman" w:cs="Times New Roman"/>
              </w:rPr>
              <w:t>3.1.5 Added “that meet criteria for NIBIN entry”</w:t>
            </w:r>
          </w:p>
          <w:p w14:paraId="1FAF1BA2" w14:textId="44C33869" w:rsidR="00B173AF" w:rsidRDefault="00B173AF" w:rsidP="00ED3894">
            <w:pPr>
              <w:rPr>
                <w:rFonts w:ascii="Times New Roman" w:hAnsi="Times New Roman" w:cs="Times New Roman"/>
              </w:rPr>
            </w:pPr>
            <w:r>
              <w:rPr>
                <w:rFonts w:ascii="Times New Roman" w:hAnsi="Times New Roman" w:cs="Times New Roman"/>
              </w:rPr>
              <w:t>3.6.2.1 Changed to “group in which an identification is made”</w:t>
            </w:r>
          </w:p>
        </w:tc>
      </w:tr>
    </w:tbl>
    <w:p w14:paraId="491E3DE2" w14:textId="77777777" w:rsidR="00EE27EC" w:rsidRDefault="00EE27EC" w:rsidP="00AD38BD">
      <w:pPr>
        <w:tabs>
          <w:tab w:val="left" w:pos="1500"/>
        </w:tabs>
        <w:sectPr w:rsidR="00EE27EC" w:rsidSect="0087735C">
          <w:headerReference w:type="default" r:id="rId13"/>
          <w:pgSz w:w="12240" w:h="15840"/>
          <w:pgMar w:top="2448" w:right="1440" w:bottom="1440" w:left="1440" w:header="720" w:footer="720" w:gutter="0"/>
          <w:cols w:space="720"/>
          <w:docGrid w:linePitch="360"/>
        </w:sectPr>
      </w:pPr>
    </w:p>
    <w:p w14:paraId="2838DC99" w14:textId="77777777" w:rsidR="00A1728E" w:rsidRDefault="00EE27EC" w:rsidP="00EE27EC">
      <w:pPr>
        <w:tabs>
          <w:tab w:val="left" w:pos="1100"/>
        </w:tabs>
      </w:pPr>
      <w:r>
        <w:lastRenderedPageBreak/>
        <w:tab/>
      </w:r>
    </w:p>
    <w:p w14:paraId="287396BA" w14:textId="77777777" w:rsidR="0015515B" w:rsidRPr="00EB1CAD" w:rsidRDefault="00CC34B3" w:rsidP="00EB1CAD">
      <w:pPr>
        <w:pStyle w:val="Heading1"/>
        <w:jc w:val="center"/>
        <w:rPr>
          <w:b/>
          <w:color w:val="auto"/>
          <w:sz w:val="28"/>
          <w:szCs w:val="28"/>
        </w:rPr>
      </w:pPr>
      <w:bookmarkStart w:id="8" w:name="_Toc20303064"/>
      <w:r w:rsidRPr="00EE27EC">
        <w:rPr>
          <w:b/>
          <w:color w:val="auto"/>
          <w:sz w:val="28"/>
          <w:szCs w:val="28"/>
        </w:rPr>
        <w:t xml:space="preserve">4: Technical Procedure for </w:t>
      </w:r>
      <w:bookmarkStart w:id="9" w:name="_Hlk535228827"/>
      <w:r w:rsidRPr="00EE27EC">
        <w:rPr>
          <w:b/>
          <w:color w:val="auto"/>
          <w:sz w:val="28"/>
          <w:szCs w:val="28"/>
        </w:rPr>
        <w:t>the National Integrated Ballistic Information Networ</w:t>
      </w:r>
      <w:bookmarkEnd w:id="9"/>
      <w:r w:rsidR="003B5C5A">
        <w:rPr>
          <w:b/>
          <w:color w:val="auto"/>
          <w:sz w:val="28"/>
          <w:szCs w:val="28"/>
        </w:rPr>
        <w:t>k</w:t>
      </w:r>
      <w:bookmarkEnd w:id="8"/>
      <w:r w:rsidR="003B5C5A">
        <w:rPr>
          <w:b/>
          <w:color w:val="auto"/>
          <w:sz w:val="28"/>
          <w:szCs w:val="28"/>
        </w:rPr>
        <w:br/>
      </w:r>
    </w:p>
    <w:p w14:paraId="756A196F"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 xml:space="preserve">Purpose </w:t>
      </w:r>
      <w:r w:rsidRPr="00EE7108">
        <w:rPr>
          <w:rFonts w:ascii="Times New Roman" w:hAnsi="Times New Roman" w:cs="Times New Roman"/>
          <w:b/>
        </w:rPr>
        <w:br/>
      </w:r>
    </w:p>
    <w:p w14:paraId="025EBC8D" w14:textId="77777777" w:rsidR="00CC34B3" w:rsidRPr="00EB1CAD" w:rsidRDefault="00CC34B3" w:rsidP="00EB1CAD">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This procedure provides the general guidelines and procedures for the use of the National Integrated Ballistic Information Network (NIBIN).</w:t>
      </w:r>
      <w:r w:rsidR="00EB1CAD">
        <w:rPr>
          <w:rFonts w:ascii="Times New Roman" w:hAnsi="Times New Roman" w:cs="Times New Roman"/>
        </w:rPr>
        <w:br/>
      </w:r>
    </w:p>
    <w:p w14:paraId="07741F34"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Equipment, Materials</w:t>
      </w:r>
      <w:r w:rsidRPr="00EE7108">
        <w:rPr>
          <w:rFonts w:ascii="Times New Roman" w:hAnsi="Times New Roman" w:cs="Times New Roman"/>
          <w:b/>
        </w:rPr>
        <w:br/>
      </w:r>
    </w:p>
    <w:p w14:paraId="0CDDC74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Forensic Technology Inc., IBIS </w:t>
      </w:r>
      <w:proofErr w:type="spellStart"/>
      <w:r w:rsidRPr="00EE7108">
        <w:rPr>
          <w:rFonts w:ascii="Times New Roman" w:hAnsi="Times New Roman" w:cs="Times New Roman"/>
        </w:rPr>
        <w:t>BrassTrax</w:t>
      </w:r>
      <w:proofErr w:type="spellEnd"/>
      <w:r w:rsidRPr="00EE7108">
        <w:rPr>
          <w:rFonts w:ascii="Times New Roman" w:hAnsi="Times New Roman" w:cs="Times New Roman"/>
        </w:rPr>
        <w:t xml:space="preserve"> System</w:t>
      </w:r>
    </w:p>
    <w:p w14:paraId="33333199"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Forensic Technology Inc., </w:t>
      </w:r>
      <w:proofErr w:type="spellStart"/>
      <w:r w:rsidRPr="00EE7108">
        <w:rPr>
          <w:rFonts w:ascii="Times New Roman" w:hAnsi="Times New Roman" w:cs="Times New Roman"/>
        </w:rPr>
        <w:t>MatchPoint</w:t>
      </w:r>
      <w:proofErr w:type="spellEnd"/>
      <w:r w:rsidRPr="00EE7108">
        <w:rPr>
          <w:rFonts w:ascii="Times New Roman" w:hAnsi="Times New Roman" w:cs="Times New Roman"/>
        </w:rPr>
        <w:t xml:space="preserve"> </w:t>
      </w:r>
    </w:p>
    <w:p w14:paraId="4E028F5A"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NIST Standard Cartridge Case</w:t>
      </w:r>
    </w:p>
    <w:p w14:paraId="534261A9" w14:textId="77777777" w:rsidR="00CC34B3" w:rsidRPr="00EB1CAD" w:rsidRDefault="00CC34B3" w:rsidP="00EB1CAD">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Stereomicroscope</w:t>
      </w:r>
      <w:r w:rsidR="00EB1CAD">
        <w:rPr>
          <w:rFonts w:ascii="Times New Roman" w:hAnsi="Times New Roman" w:cs="Times New Roman"/>
        </w:rPr>
        <w:br/>
      </w:r>
    </w:p>
    <w:p w14:paraId="34A974CD"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Procedure</w:t>
      </w:r>
    </w:p>
    <w:p w14:paraId="63F29F3B" w14:textId="77777777" w:rsidR="00CC34B3" w:rsidRPr="00EE7108" w:rsidRDefault="00CC34B3" w:rsidP="00CC34B3">
      <w:pPr>
        <w:ind w:left="720"/>
        <w:contextualSpacing/>
        <w:rPr>
          <w:rFonts w:ascii="Times New Roman" w:hAnsi="Times New Roman" w:cs="Times New Roman"/>
          <w:b/>
        </w:rPr>
      </w:pPr>
    </w:p>
    <w:p w14:paraId="6DD39490" w14:textId="77777777" w:rsidR="00CC34B3"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General Guidelines</w:t>
      </w:r>
    </w:p>
    <w:p w14:paraId="68F75B5C" w14:textId="77777777" w:rsidR="00CC34B3" w:rsidRPr="002A01FB" w:rsidRDefault="00CC34B3" w:rsidP="00CC34B3">
      <w:pPr>
        <w:ind w:left="1440"/>
        <w:contextualSpacing/>
        <w:rPr>
          <w:rFonts w:ascii="Times New Roman" w:hAnsi="Times New Roman" w:cs="Times New Roman"/>
          <w:b/>
        </w:rPr>
      </w:pPr>
    </w:p>
    <w:p w14:paraId="7478CCC8" w14:textId="1D9ECDB2"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 Due to the participation in the NIBIN network, all possible precautions will be exercised</w:t>
      </w:r>
      <w:r w:rsidR="00603D8C">
        <w:rPr>
          <w:rFonts w:ascii="Times New Roman" w:hAnsi="Times New Roman" w:cs="Times New Roman"/>
        </w:rPr>
        <w:t xml:space="preserve"> by CCBI Firearms </w:t>
      </w:r>
      <w:r w:rsidR="00506D79">
        <w:rPr>
          <w:rFonts w:ascii="Times New Roman" w:hAnsi="Times New Roman" w:cs="Times New Roman"/>
        </w:rPr>
        <w:t>Examiners to</w:t>
      </w:r>
      <w:r w:rsidRPr="00EE7108">
        <w:rPr>
          <w:rFonts w:ascii="Times New Roman" w:hAnsi="Times New Roman" w:cs="Times New Roman"/>
        </w:rPr>
        <w:t xml:space="preserve"> prevent any unauthorized access of the </w:t>
      </w:r>
      <w:r w:rsidR="00603D8C">
        <w:rPr>
          <w:rFonts w:ascii="Times New Roman" w:hAnsi="Times New Roman" w:cs="Times New Roman"/>
        </w:rPr>
        <w:t>NIBIN</w:t>
      </w:r>
      <w:r w:rsidR="00603D8C" w:rsidRPr="00EE7108">
        <w:rPr>
          <w:rFonts w:ascii="Times New Roman" w:hAnsi="Times New Roman" w:cs="Times New Roman"/>
        </w:rPr>
        <w:t xml:space="preserve"> </w:t>
      </w:r>
      <w:r w:rsidRPr="00EE7108">
        <w:rPr>
          <w:rFonts w:ascii="Times New Roman" w:hAnsi="Times New Roman" w:cs="Times New Roman"/>
        </w:rPr>
        <w:t xml:space="preserve">system and any damage to the system that could affect the network.  These precautions include reporting any security incidents to the ATF as soon as possible.  </w:t>
      </w:r>
    </w:p>
    <w:p w14:paraId="5955183B" w14:textId="77777777" w:rsidR="00CC34B3" w:rsidRPr="00EE7108" w:rsidRDefault="00CC34B3" w:rsidP="00CC34B3">
      <w:pPr>
        <w:ind w:left="2160"/>
        <w:contextualSpacing/>
        <w:rPr>
          <w:rFonts w:ascii="Times New Roman" w:hAnsi="Times New Roman" w:cs="Times New Roman"/>
        </w:rPr>
      </w:pPr>
    </w:p>
    <w:p w14:paraId="308F67C6" w14:textId="70D0F288" w:rsidR="00CC34B3" w:rsidRDefault="00040D84"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Any </w:t>
      </w:r>
      <w:r w:rsidR="00506D79">
        <w:rPr>
          <w:rFonts w:ascii="Times New Roman" w:hAnsi="Times New Roman" w:cs="Times New Roman"/>
        </w:rPr>
        <w:t>person</w:t>
      </w:r>
      <w:r>
        <w:rPr>
          <w:rFonts w:ascii="Times New Roman" w:hAnsi="Times New Roman" w:cs="Times New Roman"/>
        </w:rPr>
        <w:t xml:space="preserve"> a</w:t>
      </w:r>
      <w:r w:rsidR="00CC34B3" w:rsidRPr="00EE7108">
        <w:rPr>
          <w:rFonts w:ascii="Times New Roman" w:hAnsi="Times New Roman" w:cs="Times New Roman"/>
        </w:rPr>
        <w:t>ccess</w:t>
      </w:r>
      <w:r>
        <w:rPr>
          <w:rFonts w:ascii="Times New Roman" w:hAnsi="Times New Roman" w:cs="Times New Roman"/>
        </w:rPr>
        <w:t>ing</w:t>
      </w:r>
      <w:r w:rsidR="00CC34B3" w:rsidRPr="00EE7108">
        <w:rPr>
          <w:rFonts w:ascii="Times New Roman" w:hAnsi="Times New Roman" w:cs="Times New Roman"/>
        </w:rPr>
        <w:t xml:space="preserve"> </w:t>
      </w:r>
      <w:r w:rsidR="0038457C">
        <w:rPr>
          <w:rFonts w:ascii="Times New Roman" w:hAnsi="Times New Roman" w:cs="Times New Roman"/>
        </w:rPr>
        <w:t xml:space="preserve">the </w:t>
      </w:r>
      <w:r w:rsidR="00CC34B3" w:rsidRPr="00EE7108">
        <w:rPr>
          <w:rFonts w:ascii="Times New Roman" w:hAnsi="Times New Roman" w:cs="Times New Roman"/>
        </w:rPr>
        <w:t xml:space="preserve">NIBIN </w:t>
      </w:r>
      <w:r w:rsidR="00506D79">
        <w:rPr>
          <w:rFonts w:ascii="Times New Roman" w:hAnsi="Times New Roman" w:cs="Times New Roman"/>
        </w:rPr>
        <w:t>database through</w:t>
      </w:r>
      <w:r>
        <w:rPr>
          <w:rFonts w:ascii="Times New Roman" w:hAnsi="Times New Roman" w:cs="Times New Roman"/>
        </w:rPr>
        <w:t xml:space="preserve"> </w:t>
      </w:r>
      <w:r w:rsidR="009411C3">
        <w:rPr>
          <w:rFonts w:ascii="Times New Roman" w:hAnsi="Times New Roman" w:cs="Times New Roman"/>
        </w:rPr>
        <w:t xml:space="preserve">the </w:t>
      </w:r>
      <w:r w:rsidR="00506D79">
        <w:rPr>
          <w:rFonts w:ascii="Times New Roman" w:hAnsi="Times New Roman" w:cs="Times New Roman"/>
        </w:rPr>
        <w:t xml:space="preserve">CCBI </w:t>
      </w:r>
      <w:r>
        <w:rPr>
          <w:rFonts w:ascii="Times New Roman" w:hAnsi="Times New Roman" w:cs="Times New Roman"/>
        </w:rPr>
        <w:t xml:space="preserve">laboratory </w:t>
      </w:r>
      <w:r w:rsidR="0038457C">
        <w:rPr>
          <w:rFonts w:ascii="Times New Roman" w:hAnsi="Times New Roman" w:cs="Times New Roman"/>
        </w:rPr>
        <w:t xml:space="preserve">site </w:t>
      </w:r>
      <w:r w:rsidR="00103337">
        <w:rPr>
          <w:rFonts w:ascii="Times New Roman" w:hAnsi="Times New Roman" w:cs="Times New Roman"/>
        </w:rPr>
        <w:t>must</w:t>
      </w:r>
      <w:r w:rsidR="00CC34B3" w:rsidRPr="00EE7108">
        <w:rPr>
          <w:rFonts w:ascii="Times New Roman" w:hAnsi="Times New Roman" w:cs="Times New Roman"/>
        </w:rPr>
        <w:t xml:space="preserve"> have current certification through the ATF</w:t>
      </w:r>
      <w:r w:rsidR="00506D79">
        <w:rPr>
          <w:rFonts w:ascii="Times New Roman" w:hAnsi="Times New Roman" w:cs="Times New Roman"/>
        </w:rPr>
        <w:t xml:space="preserve"> and authorization from the CCBI NIBIN Program Administrator</w:t>
      </w:r>
      <w:r w:rsidR="00CC34B3" w:rsidRPr="00EE7108">
        <w:rPr>
          <w:rFonts w:ascii="Times New Roman" w:hAnsi="Times New Roman" w:cs="Times New Roman"/>
        </w:rPr>
        <w:t>.</w:t>
      </w:r>
      <w:r w:rsidR="00CC34B3">
        <w:rPr>
          <w:rFonts w:ascii="Times New Roman" w:hAnsi="Times New Roman" w:cs="Times New Roman"/>
        </w:rPr>
        <w:br/>
      </w:r>
    </w:p>
    <w:p w14:paraId="088CF6B1" w14:textId="1E598B2B"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NIBIN users will ensure that they are performing acquisitions and correlations under their </w:t>
      </w:r>
      <w:r w:rsidR="00531292">
        <w:rPr>
          <w:rFonts w:ascii="Times New Roman" w:hAnsi="Times New Roman" w:cs="Times New Roman"/>
        </w:rPr>
        <w:t>username</w:t>
      </w:r>
      <w:r>
        <w:rPr>
          <w:rFonts w:ascii="Times New Roman" w:hAnsi="Times New Roman" w:cs="Times New Roman"/>
        </w:rPr>
        <w:t xml:space="preserve">. </w:t>
      </w:r>
      <w:r>
        <w:rPr>
          <w:rFonts w:ascii="Times New Roman" w:hAnsi="Times New Roman" w:cs="Times New Roman"/>
        </w:rPr>
        <w:br/>
      </w:r>
    </w:p>
    <w:p w14:paraId="22E09D06" w14:textId="77777777" w:rsidR="00CC34B3" w:rsidRPr="00EE7108"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Each user will log out once they have completed acquisitions and/or correlations. </w:t>
      </w:r>
    </w:p>
    <w:p w14:paraId="1DF4B5EA" w14:textId="77777777" w:rsidR="00CC34B3" w:rsidRPr="00EE7108" w:rsidRDefault="00CC34B3" w:rsidP="00CC34B3">
      <w:pPr>
        <w:ind w:left="2160"/>
        <w:contextualSpacing/>
        <w:rPr>
          <w:rFonts w:ascii="Times New Roman" w:hAnsi="Times New Roman" w:cs="Times New Roman"/>
          <w:b/>
        </w:rPr>
      </w:pPr>
    </w:p>
    <w:p w14:paraId="4FF39777"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lastRenderedPageBreak/>
        <w:t xml:space="preserve">Firearms that are to be test fired for NIBIN acquisition must be considered a Crime Gun.  </w:t>
      </w:r>
      <w:r w:rsidRPr="00EE7108">
        <w:rPr>
          <w:rFonts w:ascii="Times New Roman" w:hAnsi="Times New Roman" w:cs="Times New Roman"/>
        </w:rPr>
        <w:br/>
      </w:r>
    </w:p>
    <w:p w14:paraId="4F0698AE" w14:textId="77777777" w:rsidR="00CC34B3" w:rsidRPr="00EE7108"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For NIBIN acquisition of a firearm, at least two (2) test shots will be fired and the cartridge cases recovered.</w:t>
      </w:r>
      <w:r w:rsidRPr="00EE7108">
        <w:rPr>
          <w:rFonts w:ascii="Times New Roman" w:hAnsi="Times New Roman" w:cs="Times New Roman"/>
        </w:rPr>
        <w:br/>
      </w:r>
    </w:p>
    <w:p w14:paraId="4B1C2CFE"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Information for firearms that do not fire will not be entered into NIBIN.</w:t>
      </w:r>
      <w:r w:rsidR="00DD1185">
        <w:rPr>
          <w:rFonts w:ascii="Times New Roman" w:hAnsi="Times New Roman" w:cs="Times New Roman"/>
        </w:rPr>
        <w:br/>
      </w:r>
    </w:p>
    <w:p w14:paraId="12F6E7B0" w14:textId="77777777" w:rsidR="00CC34B3" w:rsidRPr="00015ED0"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15ED0">
        <w:rPr>
          <w:rFonts w:ascii="Times New Roman" w:hAnsi="Times New Roman" w:cs="Times New Roman"/>
          <w:b/>
        </w:rPr>
        <w:t>NIBIN Protoco</w:t>
      </w:r>
      <w:r>
        <w:rPr>
          <w:rFonts w:ascii="Times New Roman" w:hAnsi="Times New Roman" w:cs="Times New Roman"/>
          <w:b/>
        </w:rPr>
        <w:t>l</w:t>
      </w:r>
      <w:r w:rsidRPr="00015ED0">
        <w:rPr>
          <w:rFonts w:ascii="Times New Roman" w:hAnsi="Times New Roman" w:cs="Times New Roman"/>
          <w:b/>
        </w:rPr>
        <w:br/>
      </w:r>
    </w:p>
    <w:p w14:paraId="2523157E" w14:textId="2E28EB12"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Test fired cartridge cases created by the submitting agency </w:t>
      </w:r>
      <w:r w:rsidR="00617BF1">
        <w:rPr>
          <w:rFonts w:ascii="Times New Roman" w:hAnsi="Times New Roman" w:cs="Times New Roman"/>
        </w:rPr>
        <w:t xml:space="preserve">must have the following </w:t>
      </w:r>
      <w:r w:rsidRPr="00EE7108">
        <w:rPr>
          <w:rFonts w:ascii="Times New Roman" w:hAnsi="Times New Roman" w:cs="Times New Roman"/>
        </w:rPr>
        <w:t>information completed on the CCBI 002 form or the test fire cartridge cases will not be entered into NIBIN:</w:t>
      </w:r>
      <w:r w:rsidRPr="00EE7108">
        <w:rPr>
          <w:rFonts w:ascii="Times New Roman" w:hAnsi="Times New Roman" w:cs="Times New Roman"/>
        </w:rPr>
        <w:br/>
      </w:r>
    </w:p>
    <w:p w14:paraId="4DFC5259"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Agency case number</w:t>
      </w:r>
    </w:p>
    <w:p w14:paraId="63EFF66C"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Contact </w:t>
      </w:r>
      <w:r w:rsidR="00573363">
        <w:rPr>
          <w:rFonts w:ascii="Times New Roman" w:hAnsi="Times New Roman" w:cs="Times New Roman"/>
        </w:rPr>
        <w:t>Agency</w:t>
      </w:r>
    </w:p>
    <w:p w14:paraId="07CD8220"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Date of </w:t>
      </w:r>
      <w:r w:rsidR="00573363">
        <w:rPr>
          <w:rFonts w:ascii="Times New Roman" w:hAnsi="Times New Roman" w:cs="Times New Roman"/>
        </w:rPr>
        <w:t>Offense</w:t>
      </w:r>
    </w:p>
    <w:p w14:paraId="7205C6E3" w14:textId="77777777" w:rsidR="00CC34B3" w:rsidRPr="00EE7108" w:rsidRDefault="00573363" w:rsidP="00CC34B3">
      <w:pPr>
        <w:numPr>
          <w:ilvl w:val="3"/>
          <w:numId w:val="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Offense type</w:t>
      </w:r>
    </w:p>
    <w:p w14:paraId="62ABD452"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Agency item number(s)</w:t>
      </w:r>
    </w:p>
    <w:p w14:paraId="74FD3051"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Date of firearm seizure</w:t>
      </w:r>
    </w:p>
    <w:p w14:paraId="30338E29" w14:textId="77777777" w:rsidR="00CC34B3" w:rsidRPr="00EE7108" w:rsidRDefault="00CC34B3" w:rsidP="00CC34B3">
      <w:pPr>
        <w:numPr>
          <w:ilvl w:val="3"/>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For test fire exemplars:</w:t>
      </w:r>
    </w:p>
    <w:p w14:paraId="44E182C0" w14:textId="77777777" w:rsidR="00CC34B3" w:rsidRPr="00EE7108" w:rsidRDefault="00CC34B3" w:rsidP="00CC34B3">
      <w:pPr>
        <w:numPr>
          <w:ilvl w:val="4"/>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 ma</w:t>
      </w:r>
      <w:r w:rsidR="00573363">
        <w:rPr>
          <w:rFonts w:ascii="Times New Roman" w:hAnsi="Times New Roman" w:cs="Times New Roman"/>
        </w:rPr>
        <w:t>ke</w:t>
      </w:r>
    </w:p>
    <w:p w14:paraId="1A61E102" w14:textId="77777777" w:rsidR="00CC34B3" w:rsidRDefault="00CC34B3" w:rsidP="00CC34B3">
      <w:pPr>
        <w:numPr>
          <w:ilvl w:val="4"/>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 model</w:t>
      </w:r>
    </w:p>
    <w:p w14:paraId="3801DABA" w14:textId="77777777" w:rsidR="00573363" w:rsidRPr="00EE7108" w:rsidRDefault="00573363" w:rsidP="00CC34B3">
      <w:pPr>
        <w:numPr>
          <w:ilvl w:val="4"/>
          <w:numId w:val="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 type</w:t>
      </w:r>
    </w:p>
    <w:p w14:paraId="3A30D29C" w14:textId="77777777" w:rsidR="00CC34B3" w:rsidRPr="00EE7108" w:rsidRDefault="00CC34B3" w:rsidP="00CC34B3">
      <w:pPr>
        <w:numPr>
          <w:ilvl w:val="4"/>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 caliber</w:t>
      </w:r>
    </w:p>
    <w:p w14:paraId="7E0C779F" w14:textId="77777777" w:rsidR="00B85B1E" w:rsidRPr="00C95415" w:rsidRDefault="00CC34B3" w:rsidP="00C95415">
      <w:pPr>
        <w:numPr>
          <w:ilvl w:val="4"/>
          <w:numId w:val="7"/>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 serial number</w:t>
      </w:r>
      <w:r w:rsidR="00B85B1E" w:rsidRPr="00C95415">
        <w:rPr>
          <w:rFonts w:ascii="Times New Roman" w:hAnsi="Times New Roman" w:cs="Times New Roman"/>
        </w:rPr>
        <w:br/>
      </w:r>
    </w:p>
    <w:p w14:paraId="5969C553" w14:textId="0D51E2B3" w:rsidR="00C36F22" w:rsidRDefault="009411C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Law Enforcement </w:t>
      </w:r>
      <w:r w:rsidR="0038457C">
        <w:rPr>
          <w:rFonts w:ascii="Times New Roman" w:hAnsi="Times New Roman" w:cs="Times New Roman"/>
        </w:rPr>
        <w:t xml:space="preserve">duty issued </w:t>
      </w:r>
      <w:r>
        <w:rPr>
          <w:rFonts w:ascii="Times New Roman" w:hAnsi="Times New Roman" w:cs="Times New Roman"/>
        </w:rPr>
        <w:t xml:space="preserve">or approved </w:t>
      </w:r>
      <w:r w:rsidR="00CC34B3" w:rsidRPr="00EE7108">
        <w:rPr>
          <w:rFonts w:ascii="Times New Roman" w:hAnsi="Times New Roman" w:cs="Times New Roman"/>
        </w:rPr>
        <w:t>firearms will not be test fired or entered into NIBIN unless it has been approved by the CCBI Director or Crime Laboratory Deputy Director.</w:t>
      </w:r>
    </w:p>
    <w:p w14:paraId="7D9A8711" w14:textId="77777777" w:rsidR="00C36F22" w:rsidRDefault="00C36F22" w:rsidP="00961935">
      <w:pPr>
        <w:pBdr>
          <w:top w:val="nil"/>
          <w:left w:val="nil"/>
          <w:bottom w:val="nil"/>
          <w:right w:val="nil"/>
          <w:between w:val="nil"/>
        </w:pBdr>
        <w:spacing w:after="0"/>
        <w:ind w:left="2160"/>
        <w:contextualSpacing/>
        <w:rPr>
          <w:rFonts w:ascii="Times New Roman" w:hAnsi="Times New Roman" w:cs="Times New Roman"/>
        </w:rPr>
      </w:pPr>
    </w:p>
    <w:p w14:paraId="227C7FCF" w14:textId="1B28C546" w:rsidR="008B452A" w:rsidRDefault="000B47D1"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Firearms submitted</w:t>
      </w:r>
      <w:r w:rsidR="00441A09">
        <w:rPr>
          <w:rFonts w:ascii="Times New Roman" w:hAnsi="Times New Roman" w:cs="Times New Roman"/>
        </w:rPr>
        <w:t xml:space="preserve"> </w:t>
      </w:r>
      <w:r>
        <w:rPr>
          <w:rFonts w:ascii="Times New Roman" w:hAnsi="Times New Roman" w:cs="Times New Roman"/>
        </w:rPr>
        <w:t xml:space="preserve">by agencies </w:t>
      </w:r>
      <w:r w:rsidR="00441A09">
        <w:rPr>
          <w:rFonts w:ascii="Times New Roman" w:hAnsi="Times New Roman" w:cs="Times New Roman"/>
        </w:rPr>
        <w:t>through the CCBI Evidence Control Unit for</w:t>
      </w:r>
      <w:r w:rsidR="00D84E6A">
        <w:rPr>
          <w:rFonts w:ascii="Times New Roman" w:hAnsi="Times New Roman" w:cs="Times New Roman"/>
        </w:rPr>
        <w:t xml:space="preserve"> NIBIN entry only will be test fired by the CCBI Crime Laboratory upon documented approval by the </w:t>
      </w:r>
      <w:r w:rsidR="008B452A">
        <w:rPr>
          <w:rFonts w:ascii="Times New Roman" w:hAnsi="Times New Roman" w:cs="Times New Roman"/>
        </w:rPr>
        <w:t>CCBI Director or Crime Laboratory Deputy Director.</w:t>
      </w:r>
      <w:r>
        <w:rPr>
          <w:rFonts w:ascii="Times New Roman" w:hAnsi="Times New Roman" w:cs="Times New Roman"/>
        </w:rPr>
        <w:t xml:space="preserve"> </w:t>
      </w:r>
    </w:p>
    <w:p w14:paraId="1D3FE4E5" w14:textId="77777777" w:rsidR="008B452A" w:rsidRDefault="008B452A" w:rsidP="00961935">
      <w:pPr>
        <w:pStyle w:val="ListParagraph"/>
        <w:rPr>
          <w:rFonts w:ascii="Times New Roman" w:hAnsi="Times New Roman" w:cs="Times New Roman"/>
        </w:rPr>
      </w:pPr>
    </w:p>
    <w:p w14:paraId="3F55FD82" w14:textId="10BC82D0" w:rsidR="00CC34B3" w:rsidRPr="00EE7108" w:rsidRDefault="008B452A" w:rsidP="00961935">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Agencies submitting firearms to be test fired by the CCBI Crime Laboratory must make an appointment prior to arrival and must remain </w:t>
      </w:r>
      <w:r>
        <w:rPr>
          <w:rFonts w:ascii="Times New Roman" w:hAnsi="Times New Roman" w:cs="Times New Roman"/>
        </w:rPr>
        <w:lastRenderedPageBreak/>
        <w:t xml:space="preserve">present until test firing is complete. </w:t>
      </w:r>
      <w:r w:rsidR="0036477C">
        <w:rPr>
          <w:rFonts w:ascii="Times New Roman" w:hAnsi="Times New Roman" w:cs="Times New Roman"/>
        </w:rPr>
        <w:t xml:space="preserve"> </w:t>
      </w:r>
      <w:r w:rsidR="00CC34B3" w:rsidRPr="00EE7108">
        <w:rPr>
          <w:rFonts w:ascii="Times New Roman" w:hAnsi="Times New Roman" w:cs="Times New Roman"/>
        </w:rPr>
        <w:br/>
      </w:r>
    </w:p>
    <w:p w14:paraId="60EB29AF"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A cartridge case found to have already been acquired by a different agency/laboratory will not be re-entered.</w:t>
      </w:r>
      <w:r w:rsidRPr="00EE7108">
        <w:rPr>
          <w:rFonts w:ascii="Times New Roman" w:hAnsi="Times New Roman" w:cs="Times New Roman"/>
        </w:rPr>
        <w:br/>
      </w:r>
    </w:p>
    <w:p w14:paraId="38AB0706" w14:textId="3EC4334B"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All cartridge cases will be </w:t>
      </w:r>
      <w:r w:rsidR="0069320B">
        <w:rPr>
          <w:rFonts w:ascii="Times New Roman" w:hAnsi="Times New Roman" w:cs="Times New Roman"/>
        </w:rPr>
        <w:t>triaged</w:t>
      </w:r>
      <w:r w:rsidR="0069320B" w:rsidRPr="00EE7108">
        <w:rPr>
          <w:rFonts w:ascii="Times New Roman" w:hAnsi="Times New Roman" w:cs="Times New Roman"/>
        </w:rPr>
        <w:t xml:space="preserve"> </w:t>
      </w:r>
      <w:r w:rsidRPr="00EE7108">
        <w:rPr>
          <w:rFonts w:ascii="Times New Roman" w:hAnsi="Times New Roman" w:cs="Times New Roman"/>
        </w:rPr>
        <w:t xml:space="preserve">to determine suitability for entry into NIBIN. </w:t>
      </w:r>
    </w:p>
    <w:p w14:paraId="143952F7" w14:textId="77777777" w:rsidR="00CC34B3" w:rsidRPr="00EE7108" w:rsidRDefault="00CC34B3" w:rsidP="00CC34B3">
      <w:pPr>
        <w:ind w:left="2160"/>
        <w:contextualSpacing/>
        <w:rPr>
          <w:rFonts w:ascii="Times New Roman" w:hAnsi="Times New Roman" w:cs="Times New Roman"/>
        </w:rPr>
      </w:pPr>
    </w:p>
    <w:p w14:paraId="763082C7" w14:textId="77777777" w:rsidR="00CC34B3" w:rsidRPr="00EE7108"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A cartridge case suitable for entry into NIBIN will have sufficient individual characteristics within the firing pin impression, within the </w:t>
      </w:r>
      <w:proofErr w:type="spellStart"/>
      <w:r w:rsidRPr="00EE7108">
        <w:rPr>
          <w:rFonts w:ascii="Times New Roman" w:hAnsi="Times New Roman" w:cs="Times New Roman"/>
        </w:rPr>
        <w:t>breechface</w:t>
      </w:r>
      <w:proofErr w:type="spellEnd"/>
      <w:r w:rsidRPr="00EE7108">
        <w:rPr>
          <w:rFonts w:ascii="Times New Roman" w:hAnsi="Times New Roman" w:cs="Times New Roman"/>
        </w:rPr>
        <w:t xml:space="preserve"> marks on the primer, and/or the ejector mark to affect a match.</w:t>
      </w:r>
    </w:p>
    <w:p w14:paraId="3E15FD36" w14:textId="77777777" w:rsidR="00CC34B3" w:rsidRPr="00EE7108" w:rsidRDefault="00CC34B3" w:rsidP="00CC34B3">
      <w:pPr>
        <w:ind w:left="2880"/>
        <w:contextualSpacing/>
        <w:rPr>
          <w:rFonts w:ascii="Times New Roman" w:hAnsi="Times New Roman" w:cs="Times New Roman"/>
        </w:rPr>
      </w:pPr>
    </w:p>
    <w:p w14:paraId="6C9FD043" w14:textId="3F043C82"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The cartridge case(s) bearing the best individual characteristics will be selected for entry.</w:t>
      </w:r>
    </w:p>
    <w:p w14:paraId="4A059DC4" w14:textId="77777777" w:rsidR="00CC34B3" w:rsidRPr="00EE7108" w:rsidRDefault="00CC34B3" w:rsidP="00CC34B3">
      <w:pPr>
        <w:ind w:left="2880"/>
        <w:contextualSpacing/>
        <w:rPr>
          <w:rFonts w:ascii="Times New Roman" w:hAnsi="Times New Roman" w:cs="Times New Roman"/>
        </w:rPr>
      </w:pPr>
    </w:p>
    <w:p w14:paraId="548232C1"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For case submissions containing multiple evidence cartridge cases, the cartridge cases will be triaged by grouping them by cartridge case class characteristics to reduce redundant images being entered into the system.</w:t>
      </w:r>
    </w:p>
    <w:p w14:paraId="21E20C0D" w14:textId="77777777" w:rsidR="00CC34B3" w:rsidRPr="00EE7108" w:rsidRDefault="00CC34B3" w:rsidP="00CC34B3">
      <w:pPr>
        <w:ind w:left="2880"/>
        <w:contextualSpacing/>
        <w:rPr>
          <w:rFonts w:ascii="Times New Roman" w:hAnsi="Times New Roman" w:cs="Times New Roman"/>
        </w:rPr>
      </w:pPr>
    </w:p>
    <w:p w14:paraId="77F524D0"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Multiple evidence cartridge cases may be entered if different individual characteristics are found to have reproduced better on different evidence items.</w:t>
      </w:r>
    </w:p>
    <w:p w14:paraId="12923474" w14:textId="77777777" w:rsidR="00CC34B3" w:rsidRPr="00EE7108" w:rsidRDefault="00CC34B3" w:rsidP="00CC34B3">
      <w:pPr>
        <w:contextualSpacing/>
        <w:rPr>
          <w:rFonts w:ascii="Times New Roman" w:hAnsi="Times New Roman" w:cs="Times New Roman"/>
        </w:rPr>
      </w:pPr>
    </w:p>
    <w:p w14:paraId="0DF30768" w14:textId="506A269C"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If test fires and evidence cartridge case(s) are determined to have similar characteristics, either the known test fire or the evidence </w:t>
      </w:r>
      <w:r w:rsidR="00AD5C9F">
        <w:rPr>
          <w:rFonts w:ascii="Times New Roman" w:hAnsi="Times New Roman" w:cs="Times New Roman"/>
        </w:rPr>
        <w:t xml:space="preserve">cartridge case </w:t>
      </w:r>
      <w:r w:rsidR="0011457E">
        <w:rPr>
          <w:rFonts w:ascii="Times New Roman" w:hAnsi="Times New Roman" w:cs="Times New Roman"/>
        </w:rPr>
        <w:t>will</w:t>
      </w:r>
      <w:r w:rsidRPr="00EE7108">
        <w:rPr>
          <w:rFonts w:ascii="Times New Roman" w:hAnsi="Times New Roman" w:cs="Times New Roman"/>
        </w:rPr>
        <w:t xml:space="preserve"> be entered into NIBIN based upon which bears the clearest individual characteristics.  </w:t>
      </w:r>
    </w:p>
    <w:p w14:paraId="3F6FDC46" w14:textId="77777777" w:rsidR="00CC34B3" w:rsidRPr="00EE7108" w:rsidRDefault="00CC34B3" w:rsidP="00CC34B3">
      <w:pPr>
        <w:pStyle w:val="ListParagraph"/>
        <w:rPr>
          <w:rFonts w:ascii="Times New Roman" w:hAnsi="Times New Roman" w:cs="Times New Roman"/>
        </w:rPr>
      </w:pPr>
    </w:p>
    <w:p w14:paraId="41624BD0" w14:textId="0BE55169"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B7736D">
        <w:rPr>
          <w:rFonts w:ascii="Times New Roman" w:hAnsi="Times New Roman" w:cs="Times New Roman"/>
        </w:rPr>
        <w:t xml:space="preserve">All items </w:t>
      </w:r>
      <w:r w:rsidR="000E2F83">
        <w:rPr>
          <w:rFonts w:ascii="Times New Roman" w:hAnsi="Times New Roman" w:cs="Times New Roman"/>
        </w:rPr>
        <w:t xml:space="preserve">of evidence </w:t>
      </w:r>
      <w:r w:rsidRPr="00B7736D">
        <w:rPr>
          <w:rFonts w:ascii="Times New Roman" w:hAnsi="Times New Roman" w:cs="Times New Roman"/>
        </w:rPr>
        <w:t xml:space="preserve">entered into NIBIN will be recorded on the appropriate section of the Firearms </w:t>
      </w:r>
      <w:r w:rsidR="0011457E">
        <w:rPr>
          <w:rFonts w:ascii="Times New Roman" w:hAnsi="Times New Roman" w:cs="Times New Roman"/>
        </w:rPr>
        <w:t xml:space="preserve">Unit </w:t>
      </w:r>
      <w:r w:rsidRPr="00B7736D">
        <w:rPr>
          <w:rFonts w:ascii="Times New Roman" w:hAnsi="Times New Roman" w:cs="Times New Roman"/>
        </w:rPr>
        <w:t>Worksheet (CCBI-303).</w:t>
      </w:r>
    </w:p>
    <w:p w14:paraId="3E11E55A" w14:textId="77777777" w:rsidR="0082423E" w:rsidRDefault="0082423E" w:rsidP="00961935">
      <w:pPr>
        <w:pStyle w:val="ListParagraph"/>
        <w:rPr>
          <w:rFonts w:ascii="Times New Roman" w:hAnsi="Times New Roman" w:cs="Times New Roman"/>
        </w:rPr>
      </w:pPr>
    </w:p>
    <w:p w14:paraId="7770D114" w14:textId="135A0AD5" w:rsidR="0082423E" w:rsidRDefault="000B47D1"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Additional i</w:t>
      </w:r>
      <w:r w:rsidR="00DA186A">
        <w:rPr>
          <w:rFonts w:ascii="Times New Roman" w:hAnsi="Times New Roman" w:cs="Times New Roman"/>
        </w:rPr>
        <w:t xml:space="preserve">tems of evidence </w:t>
      </w:r>
      <w:r>
        <w:rPr>
          <w:rFonts w:ascii="Times New Roman" w:hAnsi="Times New Roman" w:cs="Times New Roman"/>
        </w:rPr>
        <w:t xml:space="preserve">submitted </w:t>
      </w:r>
      <w:r w:rsidR="00A34F9D">
        <w:rPr>
          <w:rFonts w:ascii="Times New Roman" w:hAnsi="Times New Roman" w:cs="Times New Roman"/>
        </w:rPr>
        <w:t>in the same case</w:t>
      </w:r>
      <w:r>
        <w:rPr>
          <w:rFonts w:ascii="Times New Roman" w:hAnsi="Times New Roman" w:cs="Times New Roman"/>
        </w:rPr>
        <w:t xml:space="preserve"> for NIBIN entry</w:t>
      </w:r>
      <w:r w:rsidR="00961935">
        <w:rPr>
          <w:rFonts w:ascii="Times New Roman" w:hAnsi="Times New Roman" w:cs="Times New Roman"/>
        </w:rPr>
        <w:t xml:space="preserve"> </w:t>
      </w:r>
      <w:r w:rsidR="00DA186A">
        <w:rPr>
          <w:rFonts w:ascii="Times New Roman" w:hAnsi="Times New Roman" w:cs="Times New Roman"/>
        </w:rPr>
        <w:t>subsequent to a previous NIBIN entry will be triaged prior to entry into NIBIN.</w:t>
      </w:r>
    </w:p>
    <w:p w14:paraId="3AB445B0" w14:textId="77777777" w:rsidR="00BB410A" w:rsidRDefault="00BB410A" w:rsidP="007E293D">
      <w:pPr>
        <w:pStyle w:val="ListParagraph"/>
        <w:rPr>
          <w:rFonts w:ascii="Times New Roman" w:hAnsi="Times New Roman" w:cs="Times New Roman"/>
        </w:rPr>
      </w:pPr>
    </w:p>
    <w:p w14:paraId="005E3F6F" w14:textId="64B19DB9" w:rsidR="00BB410A" w:rsidRPr="00B7736D" w:rsidRDefault="00BB410A"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Any test fire or evidence cartridge case used for NIBIN entry must be clearly marked as “NIBIN” in order to be visibly identified. </w:t>
      </w:r>
    </w:p>
    <w:p w14:paraId="730330FE" w14:textId="77777777" w:rsidR="00CC34B3" w:rsidRPr="00EE7108" w:rsidRDefault="00CC34B3" w:rsidP="00CC34B3">
      <w:pPr>
        <w:ind w:left="2160"/>
        <w:contextualSpacing/>
        <w:rPr>
          <w:rFonts w:ascii="Times New Roman" w:hAnsi="Times New Roman" w:cs="Times New Roman"/>
        </w:rPr>
      </w:pPr>
    </w:p>
    <w:p w14:paraId="5C7B7695" w14:textId="77777777" w:rsidR="00CC34B3" w:rsidRPr="00015ED0"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15ED0">
        <w:rPr>
          <w:rFonts w:ascii="Times New Roman" w:hAnsi="Times New Roman" w:cs="Times New Roman"/>
          <w:b/>
        </w:rPr>
        <w:t>NIBIN Acquisition</w:t>
      </w:r>
      <w:r w:rsidRPr="00015ED0">
        <w:rPr>
          <w:rFonts w:ascii="Times New Roman" w:hAnsi="Times New Roman" w:cs="Times New Roman"/>
          <w:b/>
        </w:rPr>
        <w:br/>
      </w:r>
    </w:p>
    <w:p w14:paraId="07812B24"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lastRenderedPageBreak/>
        <w:t xml:space="preserve">Place the cartridge case in </w:t>
      </w:r>
      <w:proofErr w:type="spellStart"/>
      <w:r w:rsidRPr="00EE7108">
        <w:rPr>
          <w:rFonts w:ascii="Times New Roman" w:hAnsi="Times New Roman" w:cs="Times New Roman"/>
        </w:rPr>
        <w:t>BrassTrax</w:t>
      </w:r>
      <w:proofErr w:type="spellEnd"/>
      <w:r w:rsidRPr="00EE7108">
        <w:rPr>
          <w:rFonts w:ascii="Times New Roman" w:hAnsi="Times New Roman" w:cs="Times New Roman"/>
        </w:rPr>
        <w:t>.</w:t>
      </w:r>
      <w:r w:rsidRPr="00EE7108">
        <w:rPr>
          <w:rFonts w:ascii="Times New Roman" w:hAnsi="Times New Roman" w:cs="Times New Roman"/>
        </w:rPr>
        <w:br/>
      </w:r>
    </w:p>
    <w:p w14:paraId="0160C4F8" w14:textId="77777777"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w:t>
      </w:r>
      <w:r w:rsidRPr="00EE7108">
        <w:rPr>
          <w:rFonts w:ascii="Times New Roman" w:hAnsi="Times New Roman" w:cs="Times New Roman"/>
        </w:rPr>
        <w:t>o</w:t>
      </w:r>
      <w:r>
        <w:rPr>
          <w:rFonts w:ascii="Times New Roman" w:hAnsi="Times New Roman" w:cs="Times New Roman"/>
        </w:rPr>
        <w:t>llo</w:t>
      </w:r>
      <w:r w:rsidRPr="00EE7108">
        <w:rPr>
          <w:rFonts w:ascii="Times New Roman" w:hAnsi="Times New Roman" w:cs="Times New Roman"/>
        </w:rPr>
        <w:t xml:space="preserve">w the </w:t>
      </w:r>
      <w:proofErr w:type="spellStart"/>
      <w:r w:rsidRPr="00EE7108">
        <w:rPr>
          <w:rFonts w:ascii="Times New Roman" w:hAnsi="Times New Roman" w:cs="Times New Roman"/>
        </w:rPr>
        <w:t>BrassTrax</w:t>
      </w:r>
      <w:proofErr w:type="spellEnd"/>
      <w:r w:rsidRPr="00EE7108">
        <w:rPr>
          <w:rFonts w:ascii="Times New Roman" w:hAnsi="Times New Roman" w:cs="Times New Roman"/>
        </w:rPr>
        <w:t xml:space="preserve"> software prompts</w:t>
      </w:r>
      <w:r w:rsidR="002D59B2">
        <w:rPr>
          <w:rFonts w:ascii="Times New Roman" w:hAnsi="Times New Roman" w:cs="Times New Roman"/>
        </w:rPr>
        <w:t xml:space="preserve"> for Case Information:</w:t>
      </w:r>
    </w:p>
    <w:p w14:paraId="78711D1B" w14:textId="77777777" w:rsidR="00CC34B3" w:rsidRDefault="00CC34B3" w:rsidP="00CC34B3">
      <w:pPr>
        <w:ind w:left="2160"/>
        <w:contextualSpacing/>
        <w:rPr>
          <w:rFonts w:ascii="Times New Roman" w:hAnsi="Times New Roman" w:cs="Times New Roman"/>
        </w:rPr>
      </w:pPr>
    </w:p>
    <w:p w14:paraId="26768BCC" w14:textId="77777777" w:rsidR="002D59B2"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requesting agency will be entered into the “Contact” field.</w:t>
      </w:r>
      <w:r w:rsidR="002D59B2">
        <w:rPr>
          <w:rFonts w:ascii="Times New Roman" w:hAnsi="Times New Roman" w:cs="Times New Roman"/>
        </w:rPr>
        <w:br/>
      </w:r>
    </w:p>
    <w:p w14:paraId="2CDDE136" w14:textId="77777777" w:rsidR="002D59B2" w:rsidRDefault="002D59B2"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“Occurrence Date” field will be completed with the Date of Offense. </w:t>
      </w:r>
      <w:r>
        <w:rPr>
          <w:rFonts w:ascii="Times New Roman" w:hAnsi="Times New Roman" w:cs="Times New Roman"/>
        </w:rPr>
        <w:br/>
      </w:r>
    </w:p>
    <w:p w14:paraId="57158EC3" w14:textId="77777777" w:rsidR="00CC34B3" w:rsidRDefault="002D59B2" w:rsidP="002D59B2">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Follow </w:t>
      </w:r>
      <w:r w:rsidRPr="00EE7108">
        <w:rPr>
          <w:rFonts w:ascii="Times New Roman" w:hAnsi="Times New Roman" w:cs="Times New Roman"/>
        </w:rPr>
        <w:t xml:space="preserve">the </w:t>
      </w:r>
      <w:proofErr w:type="spellStart"/>
      <w:r w:rsidRPr="00EE7108">
        <w:rPr>
          <w:rFonts w:ascii="Times New Roman" w:hAnsi="Times New Roman" w:cs="Times New Roman"/>
        </w:rPr>
        <w:t>BrassTrax</w:t>
      </w:r>
      <w:proofErr w:type="spellEnd"/>
      <w:r w:rsidRPr="00EE7108">
        <w:rPr>
          <w:rFonts w:ascii="Times New Roman" w:hAnsi="Times New Roman" w:cs="Times New Roman"/>
        </w:rPr>
        <w:t xml:space="preserve"> software prompts</w:t>
      </w:r>
      <w:r>
        <w:rPr>
          <w:rFonts w:ascii="Times New Roman" w:hAnsi="Times New Roman" w:cs="Times New Roman"/>
        </w:rPr>
        <w:t xml:space="preserve"> for Cartridge Case Exhibit Information:</w:t>
      </w:r>
      <w:r w:rsidR="00CC34B3">
        <w:rPr>
          <w:rFonts w:ascii="Times New Roman" w:hAnsi="Times New Roman" w:cs="Times New Roman"/>
        </w:rPr>
        <w:br/>
      </w:r>
    </w:p>
    <w:p w14:paraId="7112A6E1" w14:textId="77777777" w:rsidR="00CC34B3" w:rsidRPr="00573363" w:rsidRDefault="00CC34B3" w:rsidP="0057336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CCBI</w:t>
      </w:r>
      <w:r w:rsidR="00573363">
        <w:rPr>
          <w:rFonts w:ascii="Times New Roman" w:hAnsi="Times New Roman" w:cs="Times New Roman"/>
        </w:rPr>
        <w:t>/Agency</w:t>
      </w:r>
      <w:r>
        <w:rPr>
          <w:rFonts w:ascii="Times New Roman" w:hAnsi="Times New Roman" w:cs="Times New Roman"/>
        </w:rPr>
        <w:t xml:space="preserve"> Item number will be entered </w:t>
      </w:r>
      <w:r w:rsidR="00573363">
        <w:rPr>
          <w:rFonts w:ascii="Times New Roman" w:hAnsi="Times New Roman" w:cs="Times New Roman"/>
        </w:rPr>
        <w:t>into</w:t>
      </w:r>
      <w:r>
        <w:rPr>
          <w:rFonts w:ascii="Times New Roman" w:hAnsi="Times New Roman" w:cs="Times New Roman"/>
        </w:rPr>
        <w:t xml:space="preserve"> the “Exhibit Number” field</w:t>
      </w:r>
      <w:r w:rsidR="00573363">
        <w:rPr>
          <w:rFonts w:ascii="Times New Roman" w:hAnsi="Times New Roman" w:cs="Times New Roman"/>
        </w:rPr>
        <w:t>, as applicable</w:t>
      </w:r>
      <w:r>
        <w:rPr>
          <w:rFonts w:ascii="Times New Roman" w:hAnsi="Times New Roman" w:cs="Times New Roman"/>
        </w:rPr>
        <w:t>.</w:t>
      </w:r>
      <w:r w:rsidRPr="00573363">
        <w:rPr>
          <w:rFonts w:ascii="Times New Roman" w:hAnsi="Times New Roman" w:cs="Times New Roman"/>
        </w:rPr>
        <w:br/>
      </w:r>
    </w:p>
    <w:p w14:paraId="7398EFFC"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“Category” field will be completed as follows:</w:t>
      </w:r>
      <w:r>
        <w:rPr>
          <w:rFonts w:ascii="Times New Roman" w:hAnsi="Times New Roman" w:cs="Times New Roman"/>
        </w:rPr>
        <w:br/>
      </w:r>
    </w:p>
    <w:p w14:paraId="4D3B8644" w14:textId="77777777" w:rsidR="00CC34B3" w:rsidRPr="00AA6215"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sidRPr="00AA6215">
        <w:rPr>
          <w:rFonts w:ascii="Times New Roman" w:hAnsi="Times New Roman" w:cs="Times New Roman"/>
        </w:rPr>
        <w:t>Select “Crime Test-Fire Terminated” in when entering a test fire.</w:t>
      </w:r>
      <w:r w:rsidRPr="00AA6215">
        <w:rPr>
          <w:rFonts w:ascii="Times New Roman" w:hAnsi="Times New Roman" w:cs="Times New Roman"/>
        </w:rPr>
        <w:br/>
      </w:r>
    </w:p>
    <w:p w14:paraId="7F9AB1F2" w14:textId="77777777" w:rsidR="00CC34B3"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sidRPr="00AA6215">
        <w:rPr>
          <w:rFonts w:ascii="Times New Roman" w:hAnsi="Times New Roman" w:cs="Times New Roman"/>
        </w:rPr>
        <w:t>Select “Crime Test-fire Returned”</w:t>
      </w:r>
      <w:r>
        <w:rPr>
          <w:rFonts w:ascii="Times New Roman" w:hAnsi="Times New Roman" w:cs="Times New Roman"/>
        </w:rPr>
        <w:t xml:space="preserve"> when a firearm is going back into circulation.</w:t>
      </w:r>
    </w:p>
    <w:p w14:paraId="6CA9898C" w14:textId="77777777" w:rsidR="00CC34B3" w:rsidRDefault="00CC34B3" w:rsidP="00CC34B3">
      <w:pPr>
        <w:ind w:left="3600"/>
        <w:contextualSpacing/>
        <w:rPr>
          <w:rFonts w:ascii="Times New Roman" w:hAnsi="Times New Roman" w:cs="Times New Roman"/>
        </w:rPr>
      </w:pPr>
    </w:p>
    <w:p w14:paraId="30BA9C4A" w14:textId="3D07E10F" w:rsidR="00CC34B3" w:rsidRPr="00084B9B" w:rsidRDefault="00CC34B3" w:rsidP="000E3FA2">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Select “Crime Evidence” when entering an evidence cartridge case. </w:t>
      </w:r>
      <w:r w:rsidRPr="00084B9B">
        <w:rPr>
          <w:rFonts w:ascii="Times New Roman" w:hAnsi="Times New Roman" w:cs="Times New Roman"/>
        </w:rPr>
        <w:br/>
      </w:r>
    </w:p>
    <w:p w14:paraId="020A905D"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“Occurrence Date” field will be completed as follows:</w:t>
      </w:r>
      <w:r>
        <w:rPr>
          <w:rFonts w:ascii="Times New Roman" w:hAnsi="Times New Roman" w:cs="Times New Roman"/>
        </w:rPr>
        <w:br/>
      </w:r>
    </w:p>
    <w:p w14:paraId="6A50EC37" w14:textId="77777777" w:rsidR="00CC34B3"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Enter the case date for a cartridge case.</w:t>
      </w:r>
      <w:r>
        <w:rPr>
          <w:rFonts w:ascii="Times New Roman" w:hAnsi="Times New Roman" w:cs="Times New Roman"/>
        </w:rPr>
        <w:br/>
      </w:r>
    </w:p>
    <w:p w14:paraId="3D82EF2C" w14:textId="77777777" w:rsidR="00CC34B3"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Enter the date the firearm was </w:t>
      </w:r>
      <w:r w:rsidR="002D59B2">
        <w:rPr>
          <w:rFonts w:ascii="Times New Roman" w:hAnsi="Times New Roman" w:cs="Times New Roman"/>
        </w:rPr>
        <w:t>seized</w:t>
      </w:r>
      <w:r>
        <w:rPr>
          <w:rFonts w:ascii="Times New Roman" w:hAnsi="Times New Roman" w:cs="Times New Roman"/>
        </w:rPr>
        <w:t>.</w:t>
      </w:r>
      <w:r>
        <w:rPr>
          <w:rFonts w:ascii="Times New Roman" w:hAnsi="Times New Roman" w:cs="Times New Roman"/>
        </w:rPr>
        <w:br/>
      </w:r>
    </w:p>
    <w:p w14:paraId="631E38C2" w14:textId="77777777"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For firearms with no firing pin</w:t>
      </w:r>
      <w:r>
        <w:rPr>
          <w:rFonts w:ascii="Times New Roman" w:hAnsi="Times New Roman" w:cs="Times New Roman"/>
        </w:rPr>
        <w:br/>
      </w:r>
    </w:p>
    <w:p w14:paraId="19745926" w14:textId="77777777" w:rsidR="00CC34B3"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sidRPr="00AA6215">
        <w:rPr>
          <w:rFonts w:ascii="Times New Roman" w:hAnsi="Times New Roman" w:cs="Times New Roman"/>
        </w:rPr>
        <w:t>Deselect “firing pin” from the region of interest.</w:t>
      </w:r>
      <w:r>
        <w:rPr>
          <w:rFonts w:ascii="Times New Roman" w:hAnsi="Times New Roman" w:cs="Times New Roman"/>
        </w:rPr>
        <w:t xml:space="preserve"> </w:t>
      </w:r>
      <w:r>
        <w:rPr>
          <w:rFonts w:ascii="Times New Roman" w:hAnsi="Times New Roman" w:cs="Times New Roman"/>
        </w:rPr>
        <w:br/>
      </w:r>
    </w:p>
    <w:p w14:paraId="1F8CC526" w14:textId="77777777" w:rsidR="00CC34B3" w:rsidRPr="00525BFD" w:rsidRDefault="00CC34B3" w:rsidP="00CC34B3">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Add a note in the comment block that no firing pin image was obtained.</w:t>
      </w:r>
      <w:r>
        <w:rPr>
          <w:rFonts w:ascii="Times New Roman" w:hAnsi="Times New Roman" w:cs="Times New Roman"/>
        </w:rPr>
        <w:br/>
      </w:r>
    </w:p>
    <w:p w14:paraId="7673FB13"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Once the images are acquired place the </w:t>
      </w:r>
      <w:proofErr w:type="spellStart"/>
      <w:r w:rsidRPr="00EE7108">
        <w:rPr>
          <w:rFonts w:ascii="Times New Roman" w:hAnsi="Times New Roman" w:cs="Times New Roman"/>
        </w:rPr>
        <w:t>breechface</w:t>
      </w:r>
      <w:proofErr w:type="spellEnd"/>
      <w:r w:rsidRPr="00EE7108">
        <w:rPr>
          <w:rFonts w:ascii="Times New Roman" w:hAnsi="Times New Roman" w:cs="Times New Roman"/>
        </w:rPr>
        <w:t xml:space="preserve"> and firing pin rings in appropriate position.</w:t>
      </w:r>
      <w:r w:rsidRPr="00EE7108">
        <w:rPr>
          <w:rFonts w:ascii="Times New Roman" w:hAnsi="Times New Roman" w:cs="Times New Roman"/>
        </w:rPr>
        <w:br/>
      </w:r>
    </w:p>
    <w:p w14:paraId="5A73F18D"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lastRenderedPageBreak/>
        <w:t xml:space="preserve">Remove the cartridge cases from </w:t>
      </w:r>
      <w:proofErr w:type="spellStart"/>
      <w:r w:rsidRPr="00EE7108">
        <w:rPr>
          <w:rFonts w:ascii="Times New Roman" w:hAnsi="Times New Roman" w:cs="Times New Roman"/>
        </w:rPr>
        <w:t>BrassTrax</w:t>
      </w:r>
      <w:proofErr w:type="spellEnd"/>
      <w:r w:rsidRPr="00EE7108">
        <w:rPr>
          <w:rFonts w:ascii="Times New Roman" w:hAnsi="Times New Roman" w:cs="Times New Roman"/>
        </w:rPr>
        <w:t>.</w:t>
      </w:r>
      <w:r w:rsidRPr="00EE7108">
        <w:rPr>
          <w:rFonts w:ascii="Times New Roman" w:hAnsi="Times New Roman" w:cs="Times New Roman"/>
        </w:rPr>
        <w:br/>
      </w:r>
    </w:p>
    <w:p w14:paraId="2D068C8F"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Ensure the acquisition is submitted.</w:t>
      </w:r>
      <w:r w:rsidRPr="00EE7108">
        <w:rPr>
          <w:rFonts w:ascii="Times New Roman" w:hAnsi="Times New Roman" w:cs="Times New Roman"/>
          <w:highlight w:val="yellow"/>
        </w:rPr>
        <w:br/>
      </w:r>
    </w:p>
    <w:p w14:paraId="6F4B17B9" w14:textId="77777777" w:rsidR="00CC34B3" w:rsidRPr="00015ED0"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15ED0">
        <w:rPr>
          <w:rFonts w:ascii="Times New Roman" w:hAnsi="Times New Roman" w:cs="Times New Roman"/>
          <w:b/>
        </w:rPr>
        <w:t>NIBIN Correlations</w:t>
      </w:r>
      <w:r w:rsidRPr="00015ED0">
        <w:rPr>
          <w:rFonts w:ascii="Times New Roman" w:hAnsi="Times New Roman" w:cs="Times New Roman"/>
          <w:b/>
        </w:rPr>
        <w:br/>
      </w:r>
    </w:p>
    <w:p w14:paraId="1F7B44AB" w14:textId="1F7876D9" w:rsidR="00D555EE"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Correlation reviews will be done by certified NIBIN operators</w:t>
      </w:r>
      <w:r w:rsidR="0025106B">
        <w:rPr>
          <w:rFonts w:ascii="Times New Roman" w:hAnsi="Times New Roman" w:cs="Times New Roman"/>
        </w:rPr>
        <w:t xml:space="preserve"> at one of the following locations:</w:t>
      </w:r>
      <w:r w:rsidR="0025106B">
        <w:rPr>
          <w:rFonts w:ascii="Times New Roman" w:hAnsi="Times New Roman" w:cs="Times New Roman"/>
        </w:rPr>
        <w:br/>
      </w:r>
    </w:p>
    <w:p w14:paraId="1FCE0E31" w14:textId="68592231" w:rsidR="00D555EE" w:rsidRDefault="0025106B" w:rsidP="00D555EE">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w:t>
      </w:r>
      <w:r w:rsidR="00CC34B3" w:rsidRPr="00EE7108">
        <w:rPr>
          <w:rFonts w:ascii="Times New Roman" w:hAnsi="Times New Roman" w:cs="Times New Roman"/>
        </w:rPr>
        <w:t xml:space="preserve">n site at CCBI </w:t>
      </w:r>
      <w:r w:rsidR="00790559">
        <w:rPr>
          <w:rFonts w:ascii="Times New Roman" w:hAnsi="Times New Roman" w:cs="Times New Roman"/>
        </w:rPr>
        <w:br/>
      </w:r>
    </w:p>
    <w:p w14:paraId="7A05E596" w14:textId="0B2480C3" w:rsidR="00D555EE" w:rsidRDefault="0025106B" w:rsidP="00D555EE">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00CC34B3" w:rsidRPr="00EE7108">
        <w:rPr>
          <w:rFonts w:ascii="Times New Roman" w:hAnsi="Times New Roman" w:cs="Times New Roman"/>
        </w:rPr>
        <w:t>he Nation NIBIN Correlation and Training Center (NNCTC)</w:t>
      </w:r>
      <w:r w:rsidR="00C12A49">
        <w:rPr>
          <w:rFonts w:ascii="Times New Roman" w:hAnsi="Times New Roman" w:cs="Times New Roman"/>
        </w:rPr>
        <w:t xml:space="preserve"> </w:t>
      </w:r>
      <w:r w:rsidR="00790559">
        <w:rPr>
          <w:rFonts w:ascii="Times New Roman" w:hAnsi="Times New Roman" w:cs="Times New Roman"/>
        </w:rPr>
        <w:br/>
      </w:r>
    </w:p>
    <w:p w14:paraId="2EDA02E1" w14:textId="65058B47" w:rsidR="00CC34B3" w:rsidRPr="00EE7108" w:rsidRDefault="0025106B" w:rsidP="00352602">
      <w:pPr>
        <w:numPr>
          <w:ilvl w:val="3"/>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00C12A49">
        <w:rPr>
          <w:rFonts w:ascii="Times New Roman" w:hAnsi="Times New Roman" w:cs="Times New Roman"/>
        </w:rPr>
        <w:t>n approved ATF site</w:t>
      </w:r>
      <w:r w:rsidR="00CC34B3" w:rsidRPr="00EE7108">
        <w:rPr>
          <w:rFonts w:ascii="Times New Roman" w:hAnsi="Times New Roman" w:cs="Times New Roman"/>
        </w:rPr>
        <w:br/>
      </w:r>
    </w:p>
    <w:p w14:paraId="7CAD3026"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A manual correlation may be </w:t>
      </w:r>
      <w:r>
        <w:rPr>
          <w:rFonts w:ascii="Times New Roman" w:hAnsi="Times New Roman" w:cs="Times New Roman"/>
        </w:rPr>
        <w:t xml:space="preserve">performed </w:t>
      </w:r>
      <w:r w:rsidRPr="00EE7108">
        <w:rPr>
          <w:rFonts w:ascii="Times New Roman" w:hAnsi="Times New Roman" w:cs="Times New Roman"/>
        </w:rPr>
        <w:t xml:space="preserve">to a specific location </w:t>
      </w:r>
      <w:r>
        <w:rPr>
          <w:rFonts w:ascii="Times New Roman" w:hAnsi="Times New Roman" w:cs="Times New Roman"/>
        </w:rPr>
        <w:t>other than</w:t>
      </w:r>
      <w:r w:rsidRPr="00EE7108">
        <w:rPr>
          <w:rFonts w:ascii="Times New Roman" w:hAnsi="Times New Roman" w:cs="Times New Roman"/>
        </w:rPr>
        <w:t xml:space="preserve"> the Default Correlation Region.</w:t>
      </w:r>
    </w:p>
    <w:p w14:paraId="1B1D2DC6" w14:textId="77777777" w:rsidR="00CC34B3" w:rsidRPr="00EE7108" w:rsidRDefault="00CC34B3" w:rsidP="00CC34B3">
      <w:pPr>
        <w:ind w:left="2880"/>
        <w:contextualSpacing/>
        <w:rPr>
          <w:rFonts w:ascii="Times New Roman" w:hAnsi="Times New Roman" w:cs="Times New Roman"/>
          <w:highlight w:val="yellow"/>
        </w:rPr>
      </w:pPr>
    </w:p>
    <w:p w14:paraId="4971C418" w14:textId="6EEAEA2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Pr="00EE7108">
        <w:rPr>
          <w:rFonts w:ascii="Times New Roman" w:hAnsi="Times New Roman" w:cs="Times New Roman"/>
        </w:rPr>
        <w:t>t minimum the top thirty (30) entries</w:t>
      </w:r>
      <w:r w:rsidR="00B060B9">
        <w:rPr>
          <w:rFonts w:ascii="Times New Roman" w:hAnsi="Times New Roman" w:cs="Times New Roman"/>
        </w:rPr>
        <w:t>, when applicable,</w:t>
      </w:r>
      <w:r w:rsidRPr="00EE7108">
        <w:rPr>
          <w:rFonts w:ascii="Times New Roman" w:hAnsi="Times New Roman" w:cs="Times New Roman"/>
        </w:rPr>
        <w:t xml:space="preserve"> for class and individual characteristics on the </w:t>
      </w:r>
      <w:proofErr w:type="spellStart"/>
      <w:r w:rsidRPr="00EE7108">
        <w:rPr>
          <w:rFonts w:ascii="Times New Roman" w:hAnsi="Times New Roman" w:cs="Times New Roman"/>
        </w:rPr>
        <w:t>breechface</w:t>
      </w:r>
      <w:proofErr w:type="spellEnd"/>
      <w:r w:rsidRPr="00EE7108">
        <w:rPr>
          <w:rFonts w:ascii="Times New Roman" w:hAnsi="Times New Roman" w:cs="Times New Roman"/>
        </w:rPr>
        <w:t xml:space="preserve">, primer, and/or ejector </w:t>
      </w:r>
      <w:r>
        <w:rPr>
          <w:rFonts w:ascii="Times New Roman" w:hAnsi="Times New Roman" w:cs="Times New Roman"/>
        </w:rPr>
        <w:t xml:space="preserve">will be compared </w:t>
      </w:r>
      <w:r w:rsidRPr="00EE7108">
        <w:rPr>
          <w:rFonts w:ascii="Times New Roman" w:hAnsi="Times New Roman" w:cs="Times New Roman"/>
        </w:rPr>
        <w:t xml:space="preserve">to determine if a NIBIN </w:t>
      </w:r>
      <w:r w:rsidR="00C82D3B">
        <w:rPr>
          <w:rFonts w:ascii="Times New Roman" w:hAnsi="Times New Roman" w:cs="Times New Roman"/>
        </w:rPr>
        <w:t>L</w:t>
      </w:r>
      <w:r w:rsidRPr="00EE7108">
        <w:rPr>
          <w:rFonts w:ascii="Times New Roman" w:hAnsi="Times New Roman" w:cs="Times New Roman"/>
        </w:rPr>
        <w:t>ead exists.</w:t>
      </w:r>
      <w:r w:rsidRPr="00EE7108">
        <w:rPr>
          <w:rFonts w:ascii="Times New Roman" w:hAnsi="Times New Roman" w:cs="Times New Roman"/>
        </w:rPr>
        <w:br/>
      </w:r>
    </w:p>
    <w:p w14:paraId="2C7CAB48" w14:textId="77777777" w:rsidR="00CC34B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Firearms Unit Technical Leader</w:t>
      </w:r>
      <w:r w:rsidR="0011457E">
        <w:rPr>
          <w:rFonts w:ascii="Times New Roman" w:hAnsi="Times New Roman" w:cs="Times New Roman"/>
        </w:rPr>
        <w:t>(</w:t>
      </w:r>
      <w:r>
        <w:rPr>
          <w:rFonts w:ascii="Times New Roman" w:hAnsi="Times New Roman" w:cs="Times New Roman"/>
        </w:rPr>
        <w:t>s</w:t>
      </w:r>
      <w:r w:rsidR="0011457E">
        <w:rPr>
          <w:rFonts w:ascii="Times New Roman" w:hAnsi="Times New Roman" w:cs="Times New Roman"/>
        </w:rPr>
        <w:t>)</w:t>
      </w:r>
      <w:r>
        <w:rPr>
          <w:rFonts w:ascii="Times New Roman" w:hAnsi="Times New Roman" w:cs="Times New Roman"/>
        </w:rPr>
        <w:t xml:space="preserve"> will ensure the </w:t>
      </w:r>
      <w:r w:rsidRPr="00EE7108">
        <w:rPr>
          <w:rFonts w:ascii="Times New Roman" w:hAnsi="Times New Roman" w:cs="Times New Roman"/>
        </w:rPr>
        <w:t>NIBIN Correlation Queue</w:t>
      </w:r>
      <w:r>
        <w:rPr>
          <w:rFonts w:ascii="Times New Roman" w:hAnsi="Times New Roman" w:cs="Times New Roman"/>
        </w:rPr>
        <w:t xml:space="preserve"> is</w:t>
      </w:r>
      <w:r w:rsidRPr="00EE7108">
        <w:rPr>
          <w:rFonts w:ascii="Times New Roman" w:hAnsi="Times New Roman" w:cs="Times New Roman"/>
        </w:rPr>
        <w:t xml:space="preserve"> checked</w:t>
      </w:r>
      <w:r>
        <w:rPr>
          <w:rFonts w:ascii="Times New Roman" w:hAnsi="Times New Roman" w:cs="Times New Roman"/>
        </w:rPr>
        <w:t xml:space="preserve"> in the morning and afternoon during normal business hours, when possible</w:t>
      </w:r>
      <w:r w:rsidRPr="00EE7108">
        <w:rPr>
          <w:rFonts w:ascii="Times New Roman" w:hAnsi="Times New Roman" w:cs="Times New Roman"/>
        </w:rPr>
        <w:t>.</w:t>
      </w:r>
    </w:p>
    <w:p w14:paraId="45C3A579" w14:textId="77777777" w:rsidR="00CC34B3" w:rsidRPr="00EE7108" w:rsidRDefault="00CC34B3" w:rsidP="00CC34B3">
      <w:pPr>
        <w:ind w:left="2880"/>
        <w:contextualSpacing/>
        <w:rPr>
          <w:rFonts w:ascii="Times New Roman" w:hAnsi="Times New Roman" w:cs="Times New Roman"/>
        </w:rPr>
      </w:pPr>
    </w:p>
    <w:p w14:paraId="7DAFF542" w14:textId="198ABFA0"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Primary </w:t>
      </w:r>
      <w:r w:rsidR="00FD006E">
        <w:rPr>
          <w:rFonts w:ascii="Times New Roman" w:hAnsi="Times New Roman" w:cs="Times New Roman"/>
        </w:rPr>
        <w:t>C</w:t>
      </w:r>
      <w:r w:rsidRPr="00EE7108">
        <w:rPr>
          <w:rFonts w:ascii="Times New Roman" w:hAnsi="Times New Roman" w:cs="Times New Roman"/>
        </w:rPr>
        <w:t xml:space="preserve">orrelations in </w:t>
      </w:r>
      <w:proofErr w:type="spellStart"/>
      <w:r w:rsidRPr="00EE7108">
        <w:rPr>
          <w:rFonts w:ascii="Times New Roman" w:hAnsi="Times New Roman" w:cs="Times New Roman"/>
        </w:rPr>
        <w:t>MatchPoint</w:t>
      </w:r>
      <w:proofErr w:type="spellEnd"/>
      <w:r w:rsidRPr="00EE7108">
        <w:rPr>
          <w:rFonts w:ascii="Times New Roman" w:hAnsi="Times New Roman" w:cs="Times New Roman"/>
        </w:rPr>
        <w:t xml:space="preserve"> will be documented by marking the correlation as</w:t>
      </w:r>
      <w:r>
        <w:rPr>
          <w:rFonts w:ascii="Times New Roman" w:hAnsi="Times New Roman" w:cs="Times New Roman"/>
        </w:rPr>
        <w:t xml:space="preserve"> </w:t>
      </w:r>
      <w:r w:rsidR="00C12A49">
        <w:rPr>
          <w:rFonts w:ascii="Times New Roman" w:hAnsi="Times New Roman" w:cs="Times New Roman"/>
        </w:rPr>
        <w:t>a “Hit”</w:t>
      </w:r>
      <w:r w:rsidR="0069320B">
        <w:rPr>
          <w:rFonts w:ascii="Times New Roman" w:hAnsi="Times New Roman" w:cs="Times New Roman"/>
        </w:rPr>
        <w:t xml:space="preserve"> in </w:t>
      </w:r>
      <w:proofErr w:type="spellStart"/>
      <w:r w:rsidR="0069320B">
        <w:rPr>
          <w:rFonts w:ascii="Times New Roman" w:hAnsi="Times New Roman" w:cs="Times New Roman"/>
        </w:rPr>
        <w:t>MatchPoint</w:t>
      </w:r>
      <w:proofErr w:type="spellEnd"/>
      <w:r w:rsidR="0069320B">
        <w:rPr>
          <w:rFonts w:ascii="Times New Roman" w:hAnsi="Times New Roman" w:cs="Times New Roman"/>
        </w:rPr>
        <w:t xml:space="preserve"> by the person conducting the Primary Correlation</w:t>
      </w:r>
      <w:r w:rsidR="00C12A49">
        <w:rPr>
          <w:rFonts w:ascii="Times New Roman" w:hAnsi="Times New Roman" w:cs="Times New Roman"/>
        </w:rPr>
        <w:t>.</w:t>
      </w:r>
    </w:p>
    <w:p w14:paraId="6260F12A" w14:textId="77777777" w:rsidR="00CC34B3" w:rsidRPr="00EE7108" w:rsidRDefault="00CC34B3" w:rsidP="00CC34B3">
      <w:pPr>
        <w:ind w:left="3600"/>
        <w:contextualSpacing/>
        <w:rPr>
          <w:rFonts w:ascii="Times New Roman" w:hAnsi="Times New Roman" w:cs="Times New Roman"/>
        </w:rPr>
      </w:pPr>
    </w:p>
    <w:p w14:paraId="3C10D2C4" w14:textId="0AA34BA1" w:rsidR="00CC34B3" w:rsidRPr="00AC4394" w:rsidRDefault="00FD006E"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AC4394">
        <w:rPr>
          <w:rFonts w:ascii="Times New Roman" w:hAnsi="Times New Roman" w:cs="Times New Roman"/>
        </w:rPr>
        <w:t>P</w:t>
      </w:r>
      <w:r w:rsidR="00CC34B3" w:rsidRPr="00AC4394">
        <w:rPr>
          <w:rFonts w:ascii="Times New Roman" w:hAnsi="Times New Roman" w:cs="Times New Roman"/>
        </w:rPr>
        <w:t xml:space="preserve">rimary and </w:t>
      </w:r>
      <w:r w:rsidRPr="00AC4394">
        <w:rPr>
          <w:rFonts w:ascii="Times New Roman" w:hAnsi="Times New Roman" w:cs="Times New Roman"/>
        </w:rPr>
        <w:t>S</w:t>
      </w:r>
      <w:r w:rsidR="00CC34B3" w:rsidRPr="00AC4394">
        <w:rPr>
          <w:rFonts w:ascii="Times New Roman" w:hAnsi="Times New Roman" w:cs="Times New Roman"/>
        </w:rPr>
        <w:t xml:space="preserve">econdary </w:t>
      </w:r>
      <w:r w:rsidRPr="00AC4394">
        <w:rPr>
          <w:rFonts w:ascii="Times New Roman" w:hAnsi="Times New Roman" w:cs="Times New Roman"/>
        </w:rPr>
        <w:t>C</w:t>
      </w:r>
      <w:r w:rsidR="00CC34B3" w:rsidRPr="00AC4394">
        <w:rPr>
          <w:rFonts w:ascii="Times New Roman" w:hAnsi="Times New Roman" w:cs="Times New Roman"/>
        </w:rPr>
        <w:t>orrelation reviews will be documented in the appropriate section</w:t>
      </w:r>
      <w:r w:rsidR="003E157A">
        <w:rPr>
          <w:rFonts w:ascii="Times New Roman" w:hAnsi="Times New Roman" w:cs="Times New Roman"/>
        </w:rPr>
        <w:t xml:space="preserve"> of the</w:t>
      </w:r>
      <w:r w:rsidR="00CC34B3" w:rsidRPr="00AC4394">
        <w:rPr>
          <w:rFonts w:ascii="Times New Roman" w:hAnsi="Times New Roman" w:cs="Times New Roman"/>
        </w:rPr>
        <w:t xml:space="preserve"> Firearms Unit Worksheet (CCBI-303)</w:t>
      </w:r>
      <w:r w:rsidRPr="00AC4394">
        <w:rPr>
          <w:rFonts w:ascii="Times New Roman" w:hAnsi="Times New Roman" w:cs="Times New Roman"/>
        </w:rPr>
        <w:t xml:space="preserve"> or the CCBI Laboratory Request Form (CCBI-002)</w:t>
      </w:r>
      <w:r w:rsidR="009A3A12">
        <w:rPr>
          <w:rFonts w:ascii="Times New Roman" w:hAnsi="Times New Roman" w:cs="Times New Roman"/>
        </w:rPr>
        <w:t xml:space="preserve"> </w:t>
      </w:r>
      <w:r w:rsidR="00D555EE">
        <w:rPr>
          <w:rFonts w:ascii="Times New Roman" w:hAnsi="Times New Roman" w:cs="Times New Roman"/>
        </w:rPr>
        <w:t>with</w:t>
      </w:r>
      <w:r w:rsidR="00CC34B3" w:rsidRPr="00AC4394">
        <w:rPr>
          <w:rFonts w:ascii="Times New Roman" w:hAnsi="Times New Roman" w:cs="Times New Roman"/>
        </w:rPr>
        <w:t>:</w:t>
      </w:r>
    </w:p>
    <w:p w14:paraId="6C72825E" w14:textId="77777777" w:rsidR="00CC34B3" w:rsidRPr="00B7736D" w:rsidRDefault="00CC34B3" w:rsidP="00CC34B3">
      <w:pPr>
        <w:pStyle w:val="ListParagraph"/>
        <w:rPr>
          <w:rFonts w:ascii="Times New Roman" w:hAnsi="Times New Roman" w:cs="Times New Roman"/>
        </w:rPr>
      </w:pPr>
    </w:p>
    <w:p w14:paraId="3DD6D0E2" w14:textId="359920FA" w:rsidR="00C12A49"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B7736D">
        <w:rPr>
          <w:rFonts w:ascii="Times New Roman" w:hAnsi="Times New Roman" w:cs="Times New Roman"/>
        </w:rPr>
        <w:t>The name</w:t>
      </w:r>
      <w:r w:rsidR="009A3A12">
        <w:rPr>
          <w:rFonts w:ascii="Times New Roman" w:hAnsi="Times New Roman" w:cs="Times New Roman"/>
        </w:rPr>
        <w:t>/</w:t>
      </w:r>
      <w:r w:rsidR="005D190C">
        <w:rPr>
          <w:rFonts w:ascii="Times New Roman" w:hAnsi="Times New Roman" w:cs="Times New Roman"/>
        </w:rPr>
        <w:t xml:space="preserve">initials </w:t>
      </w:r>
      <w:r w:rsidRPr="00B7736D">
        <w:rPr>
          <w:rFonts w:ascii="Times New Roman" w:hAnsi="Times New Roman" w:cs="Times New Roman"/>
        </w:rPr>
        <w:t xml:space="preserve">of the </w:t>
      </w:r>
      <w:r w:rsidR="005605E1">
        <w:rPr>
          <w:rFonts w:ascii="Times New Roman" w:hAnsi="Times New Roman" w:cs="Times New Roman"/>
        </w:rPr>
        <w:t xml:space="preserve">CCBI Firearm </w:t>
      </w:r>
      <w:r w:rsidR="003E58A5">
        <w:rPr>
          <w:rFonts w:ascii="Times New Roman" w:hAnsi="Times New Roman" w:cs="Times New Roman"/>
        </w:rPr>
        <w:t>E</w:t>
      </w:r>
      <w:r w:rsidRPr="00B7736D">
        <w:rPr>
          <w:rFonts w:ascii="Times New Roman" w:hAnsi="Times New Roman" w:cs="Times New Roman"/>
        </w:rPr>
        <w:t xml:space="preserve">xaminer </w:t>
      </w:r>
      <w:r w:rsidR="00C12A49">
        <w:rPr>
          <w:rFonts w:ascii="Times New Roman" w:hAnsi="Times New Roman" w:cs="Times New Roman"/>
        </w:rPr>
        <w:t xml:space="preserve">or </w:t>
      </w:r>
      <w:r w:rsidR="0069320B">
        <w:rPr>
          <w:rFonts w:ascii="Times New Roman" w:hAnsi="Times New Roman" w:cs="Times New Roman"/>
        </w:rPr>
        <w:t xml:space="preserve">the </w:t>
      </w:r>
      <w:r w:rsidR="00C12A49">
        <w:rPr>
          <w:rFonts w:ascii="Times New Roman" w:hAnsi="Times New Roman" w:cs="Times New Roman"/>
        </w:rPr>
        <w:t xml:space="preserve">Agency/Site </w:t>
      </w:r>
      <w:r w:rsidRPr="00B7736D">
        <w:rPr>
          <w:rFonts w:ascii="Times New Roman" w:hAnsi="Times New Roman" w:cs="Times New Roman"/>
        </w:rPr>
        <w:t>doing the review.</w:t>
      </w:r>
      <w:r w:rsidR="00C12A49">
        <w:rPr>
          <w:rFonts w:ascii="Times New Roman" w:hAnsi="Times New Roman" w:cs="Times New Roman"/>
        </w:rPr>
        <w:br/>
      </w:r>
    </w:p>
    <w:p w14:paraId="6B920286" w14:textId="28A449AF" w:rsidR="00C12A49" w:rsidRDefault="006F7953" w:rsidP="00C12A49">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For any</w:t>
      </w:r>
      <w:r w:rsidR="001D16CF">
        <w:rPr>
          <w:rFonts w:ascii="Times New Roman" w:hAnsi="Times New Roman" w:cs="Times New Roman"/>
        </w:rPr>
        <w:t xml:space="preserve"> Correlation</w:t>
      </w:r>
      <w:r w:rsidR="00C12A49">
        <w:rPr>
          <w:rFonts w:ascii="Times New Roman" w:hAnsi="Times New Roman" w:cs="Times New Roman"/>
        </w:rPr>
        <w:t xml:space="preserve"> review done at the NNCTC,</w:t>
      </w:r>
      <w:r w:rsidR="0069320B">
        <w:rPr>
          <w:rFonts w:ascii="Times New Roman" w:hAnsi="Times New Roman" w:cs="Times New Roman"/>
        </w:rPr>
        <w:t xml:space="preserve"> a CCBI Firearms Examiner will </w:t>
      </w:r>
      <w:r w:rsidR="001D16CF">
        <w:rPr>
          <w:rFonts w:ascii="Times New Roman" w:hAnsi="Times New Roman" w:cs="Times New Roman"/>
        </w:rPr>
        <w:t xml:space="preserve">mark </w:t>
      </w:r>
      <w:r w:rsidR="00C12A49">
        <w:rPr>
          <w:rFonts w:ascii="Times New Roman" w:hAnsi="Times New Roman" w:cs="Times New Roman"/>
        </w:rPr>
        <w:t>the “Examiner</w:t>
      </w:r>
      <w:r w:rsidR="009A3A12">
        <w:rPr>
          <w:rFonts w:ascii="Times New Roman" w:hAnsi="Times New Roman" w:cs="Times New Roman"/>
        </w:rPr>
        <w:t>/Initials”</w:t>
      </w:r>
      <w:r w:rsidR="00C12A49">
        <w:rPr>
          <w:rFonts w:ascii="Times New Roman" w:hAnsi="Times New Roman" w:cs="Times New Roman"/>
        </w:rPr>
        <w:t xml:space="preserve"> block </w:t>
      </w:r>
      <w:r>
        <w:rPr>
          <w:rFonts w:ascii="Times New Roman" w:hAnsi="Times New Roman" w:cs="Times New Roman"/>
        </w:rPr>
        <w:t xml:space="preserve">of </w:t>
      </w:r>
      <w:r>
        <w:rPr>
          <w:rFonts w:ascii="Times New Roman" w:hAnsi="Times New Roman" w:cs="Times New Roman"/>
        </w:rPr>
        <w:lastRenderedPageBreak/>
        <w:t xml:space="preserve">the applicable form </w:t>
      </w:r>
      <w:r w:rsidR="001D16CF">
        <w:rPr>
          <w:rFonts w:ascii="Times New Roman" w:hAnsi="Times New Roman" w:cs="Times New Roman"/>
        </w:rPr>
        <w:t xml:space="preserve">to </w:t>
      </w:r>
      <w:r w:rsidR="00C12A49">
        <w:rPr>
          <w:rFonts w:ascii="Times New Roman" w:hAnsi="Times New Roman" w:cs="Times New Roman"/>
        </w:rPr>
        <w:t>read “NNCTC”.</w:t>
      </w:r>
      <w:r w:rsidR="00C12A49">
        <w:rPr>
          <w:rFonts w:ascii="Times New Roman" w:hAnsi="Times New Roman" w:cs="Times New Roman"/>
        </w:rPr>
        <w:br/>
      </w:r>
    </w:p>
    <w:p w14:paraId="00002FD6" w14:textId="419544AE" w:rsidR="00CC34B3" w:rsidRPr="00C12A49" w:rsidRDefault="006F7953" w:rsidP="00352602">
      <w:pPr>
        <w:numPr>
          <w:ilvl w:val="4"/>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For any</w:t>
      </w:r>
      <w:r w:rsidR="00C12A49">
        <w:rPr>
          <w:rFonts w:ascii="Times New Roman" w:hAnsi="Times New Roman" w:cs="Times New Roman"/>
        </w:rPr>
        <w:t xml:space="preserve"> </w:t>
      </w:r>
      <w:r w:rsidR="001D16CF">
        <w:rPr>
          <w:rFonts w:ascii="Times New Roman" w:hAnsi="Times New Roman" w:cs="Times New Roman"/>
        </w:rPr>
        <w:t xml:space="preserve">Correlation </w:t>
      </w:r>
      <w:r w:rsidR="00C12A49">
        <w:rPr>
          <w:rFonts w:ascii="Times New Roman" w:hAnsi="Times New Roman" w:cs="Times New Roman"/>
        </w:rPr>
        <w:t xml:space="preserve">review done at an approved ATF site, </w:t>
      </w:r>
      <w:r w:rsidR="001D16CF">
        <w:rPr>
          <w:rFonts w:ascii="Times New Roman" w:hAnsi="Times New Roman" w:cs="Times New Roman"/>
        </w:rPr>
        <w:t xml:space="preserve">a CCBI Firearms Examiner will mark the “Examiner/Initials” block </w:t>
      </w:r>
      <w:r>
        <w:rPr>
          <w:rFonts w:ascii="Times New Roman" w:hAnsi="Times New Roman" w:cs="Times New Roman"/>
        </w:rPr>
        <w:t>of the applicable form to read</w:t>
      </w:r>
      <w:r w:rsidR="005605E1">
        <w:rPr>
          <w:rFonts w:ascii="Times New Roman" w:hAnsi="Times New Roman" w:cs="Times New Roman"/>
        </w:rPr>
        <w:t xml:space="preserve"> “ATF” and the “Additional NIBIN Test Fire Comments” or Firearms Unit Worksheet will read “See Lead Printout”.</w:t>
      </w:r>
      <w:r w:rsidR="00EB1CAD" w:rsidRPr="00C12A49">
        <w:rPr>
          <w:rFonts w:ascii="Times New Roman" w:hAnsi="Times New Roman" w:cs="Times New Roman"/>
        </w:rPr>
        <w:br/>
      </w:r>
    </w:p>
    <w:p w14:paraId="2237D692" w14:textId="77777777" w:rsidR="00CC34B3" w:rsidRPr="00B7736D"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B7736D">
        <w:rPr>
          <w:rFonts w:ascii="Times New Roman" w:hAnsi="Times New Roman" w:cs="Times New Roman"/>
        </w:rPr>
        <w:t>The date of the review.</w:t>
      </w:r>
      <w:r w:rsidR="00EB1CAD">
        <w:rPr>
          <w:rFonts w:ascii="Times New Roman" w:hAnsi="Times New Roman" w:cs="Times New Roman"/>
        </w:rPr>
        <w:br/>
      </w:r>
    </w:p>
    <w:p w14:paraId="532F70DC" w14:textId="62E93950" w:rsidR="00CC34B3" w:rsidRDefault="00CC34B3" w:rsidP="00CC34B3">
      <w:pPr>
        <w:numPr>
          <w:ilvl w:val="3"/>
          <w:numId w:val="6"/>
        </w:numPr>
        <w:pBdr>
          <w:top w:val="nil"/>
          <w:left w:val="nil"/>
          <w:bottom w:val="nil"/>
          <w:right w:val="nil"/>
          <w:between w:val="nil"/>
        </w:pBdr>
        <w:spacing w:after="0"/>
        <w:contextualSpacing/>
        <w:rPr>
          <w:rFonts w:ascii="Times New Roman" w:hAnsi="Times New Roman" w:cs="Times New Roman"/>
        </w:rPr>
      </w:pPr>
      <w:r w:rsidRPr="00B7736D">
        <w:rPr>
          <w:rFonts w:ascii="Times New Roman" w:hAnsi="Times New Roman" w:cs="Times New Roman"/>
        </w:rPr>
        <w:t>The outcome of the review.</w:t>
      </w:r>
    </w:p>
    <w:p w14:paraId="2848945F" w14:textId="77777777" w:rsidR="00D555EE" w:rsidRDefault="00D555EE" w:rsidP="00352602">
      <w:pPr>
        <w:pBdr>
          <w:top w:val="nil"/>
          <w:left w:val="nil"/>
          <w:bottom w:val="nil"/>
          <w:right w:val="nil"/>
          <w:between w:val="nil"/>
        </w:pBdr>
        <w:spacing w:after="0"/>
        <w:ind w:left="2880"/>
        <w:contextualSpacing/>
        <w:rPr>
          <w:rFonts w:ascii="Times New Roman" w:hAnsi="Times New Roman" w:cs="Times New Roman"/>
        </w:rPr>
      </w:pPr>
    </w:p>
    <w:p w14:paraId="5E099D09" w14:textId="77777777" w:rsidR="00CC34B3" w:rsidRPr="00EE7108" w:rsidRDefault="00CC34B3" w:rsidP="00CC34B3">
      <w:pPr>
        <w:contextualSpacing/>
        <w:rPr>
          <w:rFonts w:ascii="Times New Roman" w:hAnsi="Times New Roman" w:cs="Times New Roman"/>
        </w:rPr>
      </w:pPr>
    </w:p>
    <w:p w14:paraId="31DA3870" w14:textId="77777777" w:rsidR="00CC34B3" w:rsidRPr="00015ED0"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15ED0">
        <w:rPr>
          <w:rFonts w:ascii="Times New Roman" w:hAnsi="Times New Roman" w:cs="Times New Roman"/>
          <w:b/>
        </w:rPr>
        <w:t>NIBIN Leads</w:t>
      </w:r>
      <w:r w:rsidRPr="00015ED0">
        <w:rPr>
          <w:rFonts w:ascii="Times New Roman" w:hAnsi="Times New Roman" w:cs="Times New Roman"/>
          <w:b/>
          <w:highlight w:val="yellow"/>
        </w:rPr>
        <w:br/>
      </w:r>
    </w:p>
    <w:p w14:paraId="48A74E7D" w14:textId="006B70BA" w:rsidR="006F7953" w:rsidRDefault="006F7953" w:rsidP="006F795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 Secondary Correlation that is in agreement with a Primary Correlation review will be reported as a NIBIN Lead.</w:t>
      </w:r>
    </w:p>
    <w:p w14:paraId="34D040B9" w14:textId="77777777" w:rsidR="006F7953" w:rsidRDefault="006F7953" w:rsidP="00352602">
      <w:pPr>
        <w:pBdr>
          <w:top w:val="nil"/>
          <w:left w:val="nil"/>
          <w:bottom w:val="nil"/>
          <w:right w:val="nil"/>
          <w:between w:val="nil"/>
        </w:pBdr>
        <w:spacing w:after="0"/>
        <w:ind w:left="2160"/>
        <w:contextualSpacing/>
        <w:rPr>
          <w:rFonts w:ascii="Times New Roman" w:hAnsi="Times New Roman" w:cs="Times New Roman"/>
        </w:rPr>
      </w:pPr>
    </w:p>
    <w:p w14:paraId="0E656C7B" w14:textId="76FF5D1F" w:rsidR="00CC34B3" w:rsidRDefault="00031D83" w:rsidP="000C192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Test Fires submitted by an Agency that result in a NIBIN Lead will receive a new CCBI case number obtained by the </w:t>
      </w:r>
      <w:r w:rsidR="00802414">
        <w:rPr>
          <w:rFonts w:ascii="Times New Roman" w:hAnsi="Times New Roman" w:cs="Times New Roman"/>
        </w:rPr>
        <w:t xml:space="preserve">Firearms </w:t>
      </w:r>
      <w:r>
        <w:rPr>
          <w:rFonts w:ascii="Times New Roman" w:hAnsi="Times New Roman" w:cs="Times New Roman"/>
        </w:rPr>
        <w:t xml:space="preserve">Examiner. </w:t>
      </w:r>
    </w:p>
    <w:p w14:paraId="2FF155D9" w14:textId="77777777" w:rsidR="00031D83" w:rsidRDefault="00031D83" w:rsidP="00031D83">
      <w:pPr>
        <w:pBdr>
          <w:top w:val="nil"/>
          <w:left w:val="nil"/>
          <w:bottom w:val="nil"/>
          <w:right w:val="nil"/>
          <w:between w:val="nil"/>
        </w:pBdr>
        <w:spacing w:after="0"/>
        <w:ind w:left="2880"/>
        <w:contextualSpacing/>
        <w:rPr>
          <w:rFonts w:ascii="Times New Roman" w:hAnsi="Times New Roman" w:cs="Times New Roman"/>
        </w:rPr>
      </w:pPr>
    </w:p>
    <w:p w14:paraId="13312FF2" w14:textId="4F0BEAB7" w:rsidR="005A4C9E" w:rsidRDefault="00802414" w:rsidP="000C192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 potential </w:t>
      </w:r>
      <w:r w:rsidR="005A4C9E">
        <w:rPr>
          <w:rFonts w:ascii="Times New Roman" w:hAnsi="Times New Roman" w:cs="Times New Roman"/>
        </w:rPr>
        <w:t xml:space="preserve">NIBIN Lead will be indicated during the Primary Correlation review by selecting the </w:t>
      </w:r>
      <w:r w:rsidR="006F7953">
        <w:rPr>
          <w:rFonts w:ascii="Times New Roman" w:hAnsi="Times New Roman" w:cs="Times New Roman"/>
        </w:rPr>
        <w:t>“</w:t>
      </w:r>
      <w:r w:rsidR="005A4C9E">
        <w:rPr>
          <w:rFonts w:ascii="Times New Roman" w:hAnsi="Times New Roman" w:cs="Times New Roman"/>
        </w:rPr>
        <w:t>Hit</w:t>
      </w:r>
      <w:r w:rsidR="006F7953">
        <w:rPr>
          <w:rFonts w:ascii="Times New Roman" w:hAnsi="Times New Roman" w:cs="Times New Roman"/>
        </w:rPr>
        <w:t>”</w:t>
      </w:r>
      <w:r w:rsidR="005A4C9E">
        <w:rPr>
          <w:rFonts w:ascii="Times New Roman" w:hAnsi="Times New Roman" w:cs="Times New Roman"/>
        </w:rPr>
        <w:t xml:space="preserve"> icon in </w:t>
      </w:r>
      <w:proofErr w:type="spellStart"/>
      <w:r w:rsidR="005A4C9E">
        <w:rPr>
          <w:rFonts w:ascii="Times New Roman" w:hAnsi="Times New Roman" w:cs="Times New Roman"/>
        </w:rPr>
        <w:t>MatchPoint</w:t>
      </w:r>
      <w:proofErr w:type="spellEnd"/>
      <w:r w:rsidR="005A4C9E">
        <w:rPr>
          <w:rFonts w:ascii="Times New Roman" w:hAnsi="Times New Roman" w:cs="Times New Roman"/>
        </w:rPr>
        <w:t>.</w:t>
      </w:r>
    </w:p>
    <w:p w14:paraId="61091973" w14:textId="77777777" w:rsidR="005A4C9E" w:rsidRDefault="005A4C9E" w:rsidP="000C1923">
      <w:pPr>
        <w:pStyle w:val="ListParagraph"/>
        <w:rPr>
          <w:rFonts w:ascii="Times New Roman" w:hAnsi="Times New Roman" w:cs="Times New Roman"/>
        </w:rPr>
      </w:pPr>
    </w:p>
    <w:p w14:paraId="4DB7887B" w14:textId="71897FDB" w:rsidR="00F14F7B" w:rsidRDefault="00CC34B3" w:rsidP="00F14F7B">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w:t>
      </w:r>
      <w:r w:rsidR="00C82D3B">
        <w:rPr>
          <w:rFonts w:ascii="Times New Roman" w:hAnsi="Times New Roman" w:cs="Times New Roman"/>
        </w:rPr>
        <w:t>S</w:t>
      </w:r>
      <w:r>
        <w:rPr>
          <w:rFonts w:ascii="Times New Roman" w:hAnsi="Times New Roman" w:cs="Times New Roman"/>
        </w:rPr>
        <w:t xml:space="preserve">econdary </w:t>
      </w:r>
      <w:r w:rsidR="00C82D3B">
        <w:rPr>
          <w:rFonts w:ascii="Times New Roman" w:hAnsi="Times New Roman" w:cs="Times New Roman"/>
        </w:rPr>
        <w:t>C</w:t>
      </w:r>
      <w:r>
        <w:rPr>
          <w:rFonts w:ascii="Times New Roman" w:hAnsi="Times New Roman" w:cs="Times New Roman"/>
        </w:rPr>
        <w:t>orrelation</w:t>
      </w:r>
      <w:r w:rsidR="00F14F7B">
        <w:rPr>
          <w:rFonts w:ascii="Times New Roman" w:hAnsi="Times New Roman" w:cs="Times New Roman"/>
        </w:rPr>
        <w:t>s</w:t>
      </w:r>
      <w:r>
        <w:rPr>
          <w:rFonts w:ascii="Times New Roman" w:hAnsi="Times New Roman" w:cs="Times New Roman"/>
        </w:rPr>
        <w:t xml:space="preserve"> must be documented in the appropriate section of the Firearms </w:t>
      </w:r>
      <w:r w:rsidR="00774788">
        <w:rPr>
          <w:rFonts w:ascii="Times New Roman" w:hAnsi="Times New Roman" w:cs="Times New Roman"/>
        </w:rPr>
        <w:t xml:space="preserve">Unit </w:t>
      </w:r>
      <w:r>
        <w:rPr>
          <w:rFonts w:ascii="Times New Roman" w:hAnsi="Times New Roman" w:cs="Times New Roman"/>
        </w:rPr>
        <w:t>Worksheet</w:t>
      </w:r>
      <w:r w:rsidR="00F14F7B">
        <w:rPr>
          <w:rFonts w:ascii="Times New Roman" w:hAnsi="Times New Roman" w:cs="Times New Roman"/>
        </w:rPr>
        <w:t xml:space="preserve"> </w:t>
      </w:r>
      <w:r w:rsidR="00BB1ED1">
        <w:rPr>
          <w:rFonts w:ascii="Times New Roman" w:hAnsi="Times New Roman" w:cs="Times New Roman"/>
        </w:rPr>
        <w:t>or CCBI Laboratory Request Form</w:t>
      </w:r>
      <w:r w:rsidR="0004113D">
        <w:rPr>
          <w:rFonts w:ascii="Times New Roman" w:hAnsi="Times New Roman" w:cs="Times New Roman"/>
        </w:rPr>
        <w:t>.</w:t>
      </w:r>
    </w:p>
    <w:p w14:paraId="31EABF29" w14:textId="77777777" w:rsidR="00F14F7B" w:rsidRDefault="00F14F7B" w:rsidP="000C1923">
      <w:pPr>
        <w:pBdr>
          <w:top w:val="nil"/>
          <w:left w:val="nil"/>
          <w:bottom w:val="nil"/>
          <w:right w:val="nil"/>
          <w:between w:val="nil"/>
        </w:pBdr>
        <w:spacing w:after="0"/>
        <w:ind w:left="2160"/>
        <w:contextualSpacing/>
        <w:rPr>
          <w:rFonts w:ascii="Times New Roman" w:hAnsi="Times New Roman" w:cs="Times New Roman"/>
        </w:rPr>
      </w:pPr>
    </w:p>
    <w:p w14:paraId="14FBAA4E" w14:textId="45130F46" w:rsidR="00F14F7B" w:rsidRPr="0004113D" w:rsidRDefault="00F14F7B" w:rsidP="00B27A9F">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Firearm Examiners will ensure that all required information regarding a </w:t>
      </w:r>
      <w:r w:rsidR="000C1923">
        <w:rPr>
          <w:rFonts w:ascii="Times New Roman" w:hAnsi="Times New Roman" w:cs="Times New Roman"/>
        </w:rPr>
        <w:t>S</w:t>
      </w:r>
      <w:r>
        <w:rPr>
          <w:rFonts w:ascii="Times New Roman" w:hAnsi="Times New Roman" w:cs="Times New Roman"/>
        </w:rPr>
        <w:t xml:space="preserve">econdary </w:t>
      </w:r>
      <w:r w:rsidR="000C1923">
        <w:rPr>
          <w:rFonts w:ascii="Times New Roman" w:hAnsi="Times New Roman" w:cs="Times New Roman"/>
        </w:rPr>
        <w:t xml:space="preserve">Correlation </w:t>
      </w:r>
      <w:r>
        <w:rPr>
          <w:rFonts w:ascii="Times New Roman" w:hAnsi="Times New Roman" w:cs="Times New Roman"/>
        </w:rPr>
        <w:t xml:space="preserve"> has been documented before reporting a NIBIN Lead.</w:t>
      </w:r>
    </w:p>
    <w:p w14:paraId="0AF635F2" w14:textId="77777777" w:rsidR="00CC34B3" w:rsidRDefault="00CC34B3" w:rsidP="000C1923">
      <w:pPr>
        <w:pBdr>
          <w:top w:val="nil"/>
          <w:left w:val="nil"/>
          <w:bottom w:val="nil"/>
          <w:right w:val="nil"/>
          <w:between w:val="nil"/>
        </w:pBdr>
        <w:spacing w:after="0"/>
        <w:ind w:left="2160"/>
        <w:contextualSpacing/>
        <w:rPr>
          <w:rFonts w:ascii="Times New Roman" w:hAnsi="Times New Roman" w:cs="Times New Roman"/>
        </w:rPr>
      </w:pPr>
    </w:p>
    <w:p w14:paraId="22802B34" w14:textId="63611D01" w:rsidR="00121923"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5A27BE">
        <w:rPr>
          <w:rFonts w:ascii="Times New Roman" w:hAnsi="Times New Roman" w:cs="Times New Roman"/>
        </w:rPr>
        <w:t xml:space="preserve">he </w:t>
      </w:r>
      <w:r w:rsidR="00C82D3B">
        <w:rPr>
          <w:rFonts w:ascii="Times New Roman" w:hAnsi="Times New Roman" w:cs="Times New Roman"/>
        </w:rPr>
        <w:t>P</w:t>
      </w:r>
      <w:r>
        <w:rPr>
          <w:rFonts w:ascii="Times New Roman" w:hAnsi="Times New Roman" w:cs="Times New Roman"/>
        </w:rPr>
        <w:t xml:space="preserve">rimary </w:t>
      </w:r>
      <w:r w:rsidR="00C82D3B">
        <w:rPr>
          <w:rFonts w:ascii="Times New Roman" w:hAnsi="Times New Roman" w:cs="Times New Roman"/>
        </w:rPr>
        <w:t>E</w:t>
      </w:r>
      <w:r w:rsidRPr="005A27BE">
        <w:rPr>
          <w:rFonts w:ascii="Times New Roman" w:hAnsi="Times New Roman" w:cs="Times New Roman"/>
        </w:rPr>
        <w:t>xaminer will place the NIBIN Lead Report in the Case File.</w:t>
      </w:r>
    </w:p>
    <w:p w14:paraId="4C55DAA2" w14:textId="77777777" w:rsidR="00CC34B3" w:rsidRPr="002A01FB" w:rsidRDefault="00CC34B3" w:rsidP="00121923">
      <w:pPr>
        <w:pBdr>
          <w:top w:val="nil"/>
          <w:left w:val="nil"/>
          <w:bottom w:val="nil"/>
          <w:right w:val="nil"/>
          <w:between w:val="nil"/>
        </w:pBdr>
        <w:spacing w:after="0"/>
        <w:contextualSpacing/>
        <w:rPr>
          <w:rFonts w:ascii="Times New Roman" w:hAnsi="Times New Roman" w:cs="Times New Roman"/>
        </w:rPr>
      </w:pPr>
      <w:r w:rsidRPr="002A01FB">
        <w:rPr>
          <w:rFonts w:ascii="Times New Roman" w:hAnsi="Times New Roman" w:cs="Times New Roman"/>
        </w:rPr>
        <w:br/>
      </w:r>
    </w:p>
    <w:p w14:paraId="14B151DF" w14:textId="77777777" w:rsidR="00CC34B3"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07254C">
        <w:rPr>
          <w:rFonts w:ascii="Times New Roman" w:hAnsi="Times New Roman" w:cs="Times New Roman"/>
          <w:b/>
        </w:rPr>
        <w:t>Confirmed NIBIN Leads</w:t>
      </w:r>
    </w:p>
    <w:p w14:paraId="719E8364" w14:textId="77777777" w:rsidR="00CC34B3" w:rsidRPr="0007254C" w:rsidRDefault="00CC34B3" w:rsidP="00CC34B3">
      <w:pPr>
        <w:ind w:left="1440"/>
        <w:contextualSpacing/>
        <w:rPr>
          <w:rFonts w:ascii="Times New Roman" w:hAnsi="Times New Roman" w:cs="Times New Roman"/>
          <w:b/>
        </w:rPr>
      </w:pPr>
    </w:p>
    <w:p w14:paraId="69239A0C"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confirmation date will be entered in </w:t>
      </w:r>
      <w:proofErr w:type="spellStart"/>
      <w:r>
        <w:rPr>
          <w:rFonts w:ascii="Times New Roman" w:hAnsi="Times New Roman" w:cs="Times New Roman"/>
        </w:rPr>
        <w:t>MatchPoint</w:t>
      </w:r>
      <w:proofErr w:type="spellEnd"/>
      <w:r>
        <w:rPr>
          <w:rFonts w:ascii="Times New Roman" w:hAnsi="Times New Roman" w:cs="Times New Roman"/>
        </w:rPr>
        <w:t xml:space="preserve"> for all NIBIN leads confirmed through a microscopic examination.</w:t>
      </w:r>
      <w:r w:rsidRPr="00EE7108">
        <w:rPr>
          <w:rFonts w:ascii="Times New Roman" w:hAnsi="Times New Roman" w:cs="Times New Roman"/>
        </w:rPr>
        <w:br/>
      </w:r>
    </w:p>
    <w:p w14:paraId="15D9AEF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Reporting</w:t>
      </w:r>
      <w:r>
        <w:rPr>
          <w:rFonts w:ascii="Times New Roman" w:hAnsi="Times New Roman" w:cs="Times New Roman"/>
          <w:b/>
        </w:rPr>
        <w:t xml:space="preserve"> </w:t>
      </w:r>
    </w:p>
    <w:p w14:paraId="5B1A86E2" w14:textId="77777777" w:rsidR="00CC34B3" w:rsidRPr="00EE7108" w:rsidRDefault="00CC34B3" w:rsidP="00CC34B3">
      <w:pPr>
        <w:ind w:left="1440"/>
        <w:contextualSpacing/>
        <w:rPr>
          <w:rFonts w:ascii="Times New Roman" w:hAnsi="Times New Roman" w:cs="Times New Roman"/>
          <w:b/>
        </w:rPr>
      </w:pPr>
    </w:p>
    <w:p w14:paraId="23B572AE" w14:textId="138316A3" w:rsidR="00CC34B3" w:rsidRPr="00AA563F"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AA563F">
        <w:rPr>
          <w:rFonts w:ascii="Times New Roman" w:hAnsi="Times New Roman" w:cs="Times New Roman"/>
        </w:rPr>
        <w:t>The Customer Agreement Terms and Conditions on the CCBI 002</w:t>
      </w:r>
      <w:r w:rsidR="00C95415" w:rsidRPr="00AA563F">
        <w:rPr>
          <w:rFonts w:ascii="Times New Roman" w:hAnsi="Times New Roman" w:cs="Times New Roman"/>
        </w:rPr>
        <w:t xml:space="preserve"> </w:t>
      </w:r>
      <w:r w:rsidRPr="00AA563F">
        <w:rPr>
          <w:rFonts w:ascii="Times New Roman" w:hAnsi="Times New Roman" w:cs="Times New Roman"/>
        </w:rPr>
        <w:t xml:space="preserve">will serve as the acquisition </w:t>
      </w:r>
      <w:r w:rsidR="00B060B9">
        <w:rPr>
          <w:rFonts w:ascii="Times New Roman" w:hAnsi="Times New Roman" w:cs="Times New Roman"/>
        </w:rPr>
        <w:t xml:space="preserve">and primary correlation </w:t>
      </w:r>
      <w:r w:rsidRPr="00AA563F">
        <w:rPr>
          <w:rFonts w:ascii="Times New Roman" w:hAnsi="Times New Roman" w:cs="Times New Roman"/>
        </w:rPr>
        <w:t xml:space="preserve">report </w:t>
      </w:r>
      <w:r w:rsidR="00B060B9">
        <w:rPr>
          <w:rFonts w:ascii="Times New Roman" w:hAnsi="Times New Roman" w:cs="Times New Roman"/>
        </w:rPr>
        <w:t xml:space="preserve">for </w:t>
      </w:r>
      <w:r w:rsidRPr="00AA563F">
        <w:rPr>
          <w:rFonts w:ascii="Times New Roman" w:hAnsi="Times New Roman" w:cs="Times New Roman"/>
        </w:rPr>
        <w:t>NIBIN entries</w:t>
      </w:r>
      <w:r w:rsidR="005F2E4A" w:rsidRPr="00AA563F">
        <w:rPr>
          <w:rFonts w:ascii="Times New Roman" w:hAnsi="Times New Roman" w:cs="Times New Roman"/>
        </w:rPr>
        <w:t xml:space="preserve"> for </w:t>
      </w:r>
      <w:r w:rsidR="003E392F" w:rsidRPr="00AA563F">
        <w:rPr>
          <w:rFonts w:ascii="Times New Roman" w:hAnsi="Times New Roman" w:cs="Times New Roman"/>
        </w:rPr>
        <w:t>test fires submitted by an Agency</w:t>
      </w:r>
      <w:r w:rsidR="00C95415" w:rsidRPr="00AA563F">
        <w:rPr>
          <w:rFonts w:ascii="Times New Roman" w:hAnsi="Times New Roman" w:cs="Times New Roman"/>
        </w:rPr>
        <w:t xml:space="preserve"> for NIBIN only</w:t>
      </w:r>
      <w:r w:rsidRPr="00AA563F">
        <w:rPr>
          <w:rFonts w:ascii="Times New Roman" w:hAnsi="Times New Roman" w:cs="Times New Roman"/>
        </w:rPr>
        <w:t xml:space="preserve">. </w:t>
      </w:r>
    </w:p>
    <w:p w14:paraId="02FD4A3E" w14:textId="77777777" w:rsidR="00CC34B3" w:rsidRPr="003E392F" w:rsidRDefault="00CC34B3" w:rsidP="00CC34B3">
      <w:pPr>
        <w:ind w:left="2160"/>
        <w:contextualSpacing/>
        <w:rPr>
          <w:rFonts w:ascii="Times New Roman" w:hAnsi="Times New Roman" w:cs="Times New Roman"/>
        </w:rPr>
      </w:pPr>
    </w:p>
    <w:p w14:paraId="4A15D582"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3E392F">
        <w:rPr>
          <w:rFonts w:ascii="Times New Roman" w:hAnsi="Times New Roman" w:cs="Times New Roman"/>
        </w:rPr>
        <w:t>The General Report Format template will be used for all</w:t>
      </w:r>
      <w:r w:rsidR="003E392F">
        <w:rPr>
          <w:rFonts w:ascii="Times New Roman" w:hAnsi="Times New Roman" w:cs="Times New Roman"/>
        </w:rPr>
        <w:t xml:space="preserve"> items of evidence entered into NIBIN and n</w:t>
      </w:r>
      <w:r w:rsidRPr="003E392F">
        <w:rPr>
          <w:rFonts w:ascii="Times New Roman" w:hAnsi="Times New Roman" w:cs="Times New Roman"/>
        </w:rPr>
        <w:t xml:space="preserve">otification of </w:t>
      </w:r>
      <w:r w:rsidR="003E392F">
        <w:rPr>
          <w:rFonts w:ascii="Times New Roman" w:hAnsi="Times New Roman" w:cs="Times New Roman"/>
        </w:rPr>
        <w:t xml:space="preserve">all </w:t>
      </w:r>
      <w:r w:rsidRPr="003E392F">
        <w:rPr>
          <w:rFonts w:ascii="Times New Roman" w:hAnsi="Times New Roman" w:cs="Times New Roman"/>
        </w:rPr>
        <w:t>NIBIN Leads.</w:t>
      </w:r>
      <w:r w:rsidRPr="00EE7108">
        <w:rPr>
          <w:rFonts w:ascii="Times New Roman" w:hAnsi="Times New Roman" w:cs="Times New Roman"/>
        </w:rPr>
        <w:t xml:space="preserve"> </w:t>
      </w:r>
      <w:r w:rsidRPr="00EE7108">
        <w:rPr>
          <w:rFonts w:ascii="Times New Roman" w:hAnsi="Times New Roman" w:cs="Times New Roman"/>
        </w:rPr>
        <w:br/>
      </w:r>
    </w:p>
    <w:p w14:paraId="42ACC3C8" w14:textId="77777777" w:rsidR="00CC34B3" w:rsidRPr="00EE7108" w:rsidRDefault="00CC34B3" w:rsidP="00CC34B3">
      <w:pPr>
        <w:numPr>
          <w:ilvl w:val="2"/>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The following additional information shall be added to the General Report Format template for NIBIN reporting, when applicable.</w:t>
      </w:r>
    </w:p>
    <w:p w14:paraId="78DF9B2E" w14:textId="77777777" w:rsidR="00CC34B3" w:rsidRPr="00EE7108" w:rsidRDefault="00CC34B3" w:rsidP="00CC34B3">
      <w:pPr>
        <w:ind w:left="2160"/>
        <w:contextualSpacing/>
        <w:rPr>
          <w:rFonts w:ascii="Times New Roman" w:hAnsi="Times New Roman" w:cs="Times New Roman"/>
        </w:rPr>
      </w:pPr>
    </w:p>
    <w:p w14:paraId="35513783" w14:textId="77777777" w:rsidR="00861152" w:rsidRPr="00EE7108" w:rsidRDefault="00861152" w:rsidP="00861152">
      <w:pPr>
        <w:numPr>
          <w:ilvl w:val="3"/>
          <w:numId w:val="6"/>
        </w:numPr>
        <w:pBdr>
          <w:top w:val="nil"/>
          <w:left w:val="nil"/>
          <w:bottom w:val="nil"/>
          <w:right w:val="nil"/>
          <w:between w:val="nil"/>
        </w:pBdr>
        <w:spacing w:after="0"/>
        <w:contextualSpacing/>
        <w:rPr>
          <w:rFonts w:ascii="Times New Roman" w:hAnsi="Times New Roman" w:cs="Times New Roman"/>
          <w:b/>
        </w:rPr>
      </w:pPr>
      <w:bookmarkStart w:id="10" w:name="_Hlk4396755"/>
      <w:r w:rsidRPr="00EE7108">
        <w:rPr>
          <w:rFonts w:ascii="Times New Roman" w:hAnsi="Times New Roman" w:cs="Times New Roman"/>
        </w:rPr>
        <w:t>“</w:t>
      </w:r>
      <w:r w:rsidRPr="00EE7108">
        <w:rPr>
          <w:rFonts w:ascii="Times New Roman" w:hAnsi="Times New Roman" w:cs="Times New Roman"/>
          <w:i/>
        </w:rPr>
        <w:t>Items submitted</w:t>
      </w:r>
      <w:r w:rsidRPr="00EE7108">
        <w:rPr>
          <w:rFonts w:ascii="Times New Roman" w:hAnsi="Times New Roman" w:cs="Times New Roman"/>
        </w:rPr>
        <w:t>”</w:t>
      </w:r>
    </w:p>
    <w:p w14:paraId="07CB638D" w14:textId="77777777" w:rsidR="00861152" w:rsidRPr="00EE7108" w:rsidRDefault="00861152" w:rsidP="00861152">
      <w:pPr>
        <w:ind w:left="2160"/>
        <w:contextualSpacing/>
        <w:rPr>
          <w:rFonts w:ascii="Times New Roman" w:hAnsi="Times New Roman" w:cs="Times New Roman"/>
          <w:b/>
        </w:rPr>
      </w:pPr>
    </w:p>
    <w:p w14:paraId="20B6CC3A"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b/>
          <w:i/>
          <w:u w:val="double"/>
        </w:rPr>
      </w:pPr>
      <w:r w:rsidRPr="00EE7108">
        <w:rPr>
          <w:rFonts w:ascii="Times New Roman" w:hAnsi="Times New Roman" w:cs="Times New Roman"/>
        </w:rPr>
        <w:t>Test fired cartridge cases/shotshells submitted for NIBIN entry:</w:t>
      </w:r>
      <w:r w:rsidRPr="00EE7108">
        <w:rPr>
          <w:rFonts w:ascii="Times New Roman" w:hAnsi="Times New Roman" w:cs="Times New Roman"/>
          <w:i/>
          <w:u w:val="double"/>
        </w:rPr>
        <w:br/>
      </w:r>
    </w:p>
    <w:p w14:paraId="1FC582CC" w14:textId="20BD028E" w:rsidR="00861152" w:rsidRPr="00EE7108" w:rsidRDefault="0053129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0E3FA2">
        <w:rPr>
          <w:rFonts w:ascii="Times New Roman" w:hAnsi="Times New Roman" w:cs="Times New Roman"/>
          <w:iCs/>
        </w:rPr>
        <w:t>&lt;enter quantity&gt;</w:t>
      </w:r>
      <w:r>
        <w:rPr>
          <w:rFonts w:ascii="Times New Roman" w:hAnsi="Times New Roman" w:cs="Times New Roman"/>
          <w:i/>
        </w:rPr>
        <w:t xml:space="preserve"> c</w:t>
      </w:r>
      <w:r w:rsidR="000D322B">
        <w:rPr>
          <w:rFonts w:ascii="Times New Roman" w:hAnsi="Times New Roman" w:cs="Times New Roman"/>
          <w:i/>
        </w:rPr>
        <w:t>artridge</w:t>
      </w:r>
      <w:r w:rsidR="00396FF9">
        <w:rPr>
          <w:rFonts w:ascii="Times New Roman" w:hAnsi="Times New Roman" w:cs="Times New Roman"/>
          <w:i/>
        </w:rPr>
        <w:t xml:space="preserve"> cases from </w:t>
      </w:r>
      <w:r w:rsidR="00861152">
        <w:rPr>
          <w:rFonts w:ascii="Times New Roman" w:hAnsi="Times New Roman" w:cs="Times New Roman"/>
          <w:i/>
        </w:rPr>
        <w:t xml:space="preserve">Agency </w:t>
      </w:r>
      <w:r w:rsidR="00A8662F">
        <w:rPr>
          <w:rFonts w:ascii="Times New Roman" w:hAnsi="Times New Roman" w:cs="Times New Roman"/>
          <w:i/>
        </w:rPr>
        <w:t xml:space="preserve">Item </w:t>
      </w:r>
      <w:r w:rsidR="00861152" w:rsidRPr="00EE7108">
        <w:rPr>
          <w:rFonts w:ascii="Times New Roman" w:hAnsi="Times New Roman" w:cs="Times New Roman"/>
          <w:i/>
        </w:rPr>
        <w:t>&lt;</w:t>
      </w:r>
      <w:r w:rsidR="00BA33EF">
        <w:rPr>
          <w:rFonts w:ascii="Times New Roman" w:hAnsi="Times New Roman" w:cs="Times New Roman"/>
        </w:rPr>
        <w:t>enter i</w:t>
      </w:r>
      <w:r w:rsidR="00861152" w:rsidRPr="0092335F">
        <w:rPr>
          <w:rFonts w:ascii="Times New Roman" w:hAnsi="Times New Roman" w:cs="Times New Roman"/>
        </w:rPr>
        <w:t>tem number</w:t>
      </w:r>
      <w:r w:rsidR="00396FF9">
        <w:rPr>
          <w:rFonts w:ascii="Times New Roman" w:hAnsi="Times New Roman" w:cs="Times New Roman"/>
          <w:i/>
        </w:rPr>
        <w:t>&gt;.</w:t>
      </w:r>
      <w:r w:rsidR="00861152" w:rsidRPr="00396FF9">
        <w:rPr>
          <w:rFonts w:ascii="Times New Roman" w:hAnsi="Times New Roman" w:cs="Times New Roman"/>
          <w:i/>
          <w:strike/>
        </w:rPr>
        <w:t xml:space="preserve"> </w:t>
      </w:r>
      <w:r w:rsidR="00861152" w:rsidRPr="00EE7108">
        <w:rPr>
          <w:rFonts w:ascii="Times New Roman" w:hAnsi="Times New Roman" w:cs="Times New Roman"/>
          <w:i/>
        </w:rPr>
        <w:br/>
      </w:r>
    </w:p>
    <w:p w14:paraId="773788A6"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Firearms submitted</w:t>
      </w:r>
      <w:r w:rsidR="005F465F">
        <w:rPr>
          <w:rFonts w:ascii="Times New Roman" w:hAnsi="Times New Roman" w:cs="Times New Roman"/>
        </w:rPr>
        <w:t xml:space="preserve"> as evidence</w:t>
      </w:r>
      <w:r w:rsidRPr="00EE7108">
        <w:rPr>
          <w:rFonts w:ascii="Times New Roman" w:hAnsi="Times New Roman" w:cs="Times New Roman"/>
        </w:rPr>
        <w:t xml:space="preserve"> for NIBIN entry</w:t>
      </w:r>
      <w:r w:rsidR="005F465F">
        <w:rPr>
          <w:rFonts w:ascii="Times New Roman" w:hAnsi="Times New Roman" w:cs="Times New Roman"/>
        </w:rPr>
        <w:t xml:space="preserve"> only</w:t>
      </w:r>
      <w:r w:rsidRPr="00EE7108">
        <w:rPr>
          <w:rFonts w:ascii="Times New Roman" w:hAnsi="Times New Roman" w:cs="Times New Roman"/>
        </w:rPr>
        <w:t>:</w:t>
      </w:r>
      <w:r w:rsidRPr="00EE7108">
        <w:rPr>
          <w:rFonts w:ascii="Times New Roman" w:hAnsi="Times New Roman" w:cs="Times New Roman"/>
        </w:rPr>
        <w:br/>
      </w:r>
    </w:p>
    <w:p w14:paraId="28823F84" w14:textId="77777777"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i/>
        </w:rPr>
        <w:t xml:space="preserve">CCBI </w:t>
      </w:r>
      <w:r w:rsidR="00A8662F">
        <w:rPr>
          <w:rFonts w:ascii="Times New Roman" w:hAnsi="Times New Roman" w:cs="Times New Roman"/>
          <w:i/>
        </w:rPr>
        <w:t xml:space="preserve">Item </w:t>
      </w:r>
      <w:r w:rsidRPr="00EE7108">
        <w:rPr>
          <w:rFonts w:ascii="Times New Roman" w:hAnsi="Times New Roman" w:cs="Times New Roman"/>
          <w:i/>
        </w:rPr>
        <w:t>&lt;</w:t>
      </w:r>
      <w:r w:rsidR="00BA33EF">
        <w:rPr>
          <w:rFonts w:ascii="Times New Roman" w:hAnsi="Times New Roman" w:cs="Times New Roman"/>
        </w:rPr>
        <w:t>e</w:t>
      </w:r>
      <w:r w:rsidR="003D6065">
        <w:rPr>
          <w:rFonts w:ascii="Times New Roman" w:hAnsi="Times New Roman" w:cs="Times New Roman"/>
        </w:rPr>
        <w:t>nter i</w:t>
      </w:r>
      <w:r w:rsidRPr="00412CEB">
        <w:rPr>
          <w:rFonts w:ascii="Times New Roman" w:hAnsi="Times New Roman" w:cs="Times New Roman"/>
        </w:rPr>
        <w:t>tem number</w:t>
      </w:r>
      <w:r w:rsidRPr="00EE7108">
        <w:rPr>
          <w:rFonts w:ascii="Times New Roman" w:hAnsi="Times New Roman" w:cs="Times New Roman"/>
          <w:i/>
        </w:rPr>
        <w:t>&gt;</w:t>
      </w:r>
      <w:r w:rsidR="00C70C5E">
        <w:rPr>
          <w:rFonts w:ascii="Times New Roman" w:hAnsi="Times New Roman" w:cs="Times New Roman"/>
          <w:i/>
        </w:rPr>
        <w:t xml:space="preserve"> </w:t>
      </w:r>
      <w:r>
        <w:rPr>
          <w:rFonts w:ascii="Times New Roman" w:hAnsi="Times New Roman" w:cs="Times New Roman"/>
          <w:i/>
        </w:rPr>
        <w:t>(Agency</w:t>
      </w:r>
      <w:r w:rsidR="00A8662F">
        <w:rPr>
          <w:rFonts w:ascii="Times New Roman" w:hAnsi="Times New Roman" w:cs="Times New Roman"/>
          <w:i/>
        </w:rPr>
        <w:t xml:space="preserve"> Item</w:t>
      </w:r>
      <w:r>
        <w:rPr>
          <w:rFonts w:ascii="Times New Roman" w:hAnsi="Times New Roman" w:cs="Times New Roman"/>
          <w:i/>
        </w:rPr>
        <w:t xml:space="preserve"> </w:t>
      </w:r>
      <w:r w:rsidRPr="00EE7108">
        <w:rPr>
          <w:rFonts w:ascii="Times New Roman" w:hAnsi="Times New Roman" w:cs="Times New Roman"/>
          <w:i/>
        </w:rPr>
        <w:t>&lt;</w:t>
      </w:r>
      <w:r w:rsidR="00BA33EF">
        <w:rPr>
          <w:rFonts w:ascii="Times New Roman" w:hAnsi="Times New Roman" w:cs="Times New Roman"/>
        </w:rPr>
        <w:t>e</w:t>
      </w:r>
      <w:r w:rsidR="003D6065">
        <w:rPr>
          <w:rFonts w:ascii="Times New Roman" w:hAnsi="Times New Roman" w:cs="Times New Roman"/>
        </w:rPr>
        <w:t>nter i</w:t>
      </w:r>
      <w:r w:rsidRPr="00412CEB">
        <w:rPr>
          <w:rFonts w:ascii="Times New Roman" w:hAnsi="Times New Roman" w:cs="Times New Roman"/>
        </w:rPr>
        <w:t>tem number</w:t>
      </w:r>
      <w:r w:rsidRPr="00EE7108">
        <w:rPr>
          <w:rFonts w:ascii="Times New Roman" w:hAnsi="Times New Roman" w:cs="Times New Roman"/>
          <w:i/>
        </w:rPr>
        <w:t>&gt;</w:t>
      </w:r>
      <w:r>
        <w:rPr>
          <w:rFonts w:ascii="Times New Roman" w:hAnsi="Times New Roman" w:cs="Times New Roman"/>
          <w:i/>
        </w:rPr>
        <w:t>)</w:t>
      </w:r>
      <w:r w:rsidRPr="00EE7108">
        <w:rPr>
          <w:rFonts w:ascii="Times New Roman" w:hAnsi="Times New Roman" w:cs="Times New Roman"/>
          <w:i/>
        </w:rPr>
        <w:t>:</w:t>
      </w:r>
      <w:r w:rsidR="00C70C5E">
        <w:rPr>
          <w:rFonts w:ascii="Times New Roman" w:hAnsi="Times New Roman" w:cs="Times New Roman"/>
          <w:i/>
        </w:rPr>
        <w:t xml:space="preserve"> </w:t>
      </w:r>
      <w:r w:rsidRPr="00EE7108">
        <w:rPr>
          <w:rFonts w:ascii="Times New Roman" w:hAnsi="Times New Roman" w:cs="Times New Roman"/>
        </w:rPr>
        <w:t>&lt;</w:t>
      </w:r>
      <w:r>
        <w:rPr>
          <w:rFonts w:ascii="Times New Roman" w:hAnsi="Times New Roman" w:cs="Times New Roman"/>
        </w:rPr>
        <w:t>enter</w:t>
      </w:r>
      <w:r w:rsidRPr="00EE7108">
        <w:rPr>
          <w:rFonts w:ascii="Times New Roman" w:hAnsi="Times New Roman" w:cs="Times New Roman"/>
        </w:rPr>
        <w:t xml:space="preserve"> quantity, manufacturer, model, caliber, serial number, item type</w:t>
      </w:r>
      <w:r>
        <w:rPr>
          <w:rFonts w:ascii="Times New Roman" w:hAnsi="Times New Roman" w:cs="Times New Roman"/>
        </w:rPr>
        <w:t xml:space="preserve">, and </w:t>
      </w:r>
      <w:r w:rsidRPr="005F465F">
        <w:rPr>
          <w:rFonts w:ascii="Times New Roman" w:hAnsi="Times New Roman" w:cs="Times New Roman"/>
        </w:rPr>
        <w:t>description of any additional objects received</w:t>
      </w:r>
      <w:r w:rsidRPr="00EE7108">
        <w:rPr>
          <w:rFonts w:ascii="Times New Roman" w:hAnsi="Times New Roman" w:cs="Times New Roman"/>
        </w:rPr>
        <w:t>&gt;.</w:t>
      </w:r>
      <w:r w:rsidRPr="00EE7108">
        <w:rPr>
          <w:rFonts w:ascii="Times New Roman" w:hAnsi="Times New Roman" w:cs="Times New Roman"/>
          <w:i/>
        </w:rPr>
        <w:t xml:space="preserve"> </w:t>
      </w:r>
      <w:r>
        <w:rPr>
          <w:rFonts w:ascii="Times New Roman" w:hAnsi="Times New Roman" w:cs="Times New Roman"/>
          <w:i/>
        </w:rPr>
        <w:br/>
      </w:r>
    </w:p>
    <w:p w14:paraId="27CB847F"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Evidence cartridge cases/shotshells submitted for NIBIN entry:</w:t>
      </w:r>
      <w:r w:rsidRPr="00EE7108">
        <w:rPr>
          <w:rFonts w:ascii="Times New Roman" w:hAnsi="Times New Roman" w:cs="Times New Roman"/>
        </w:rPr>
        <w:br/>
      </w:r>
    </w:p>
    <w:p w14:paraId="45A6B1EF" w14:textId="77777777"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 xml:space="preserve">CCBI </w:t>
      </w:r>
      <w:r w:rsidR="00A8662F">
        <w:rPr>
          <w:rFonts w:ascii="Times New Roman" w:hAnsi="Times New Roman" w:cs="Times New Roman"/>
          <w:i/>
        </w:rPr>
        <w:t xml:space="preserve">Item </w:t>
      </w:r>
      <w:r w:rsidRPr="00EE7108">
        <w:rPr>
          <w:rFonts w:ascii="Times New Roman" w:hAnsi="Times New Roman" w:cs="Times New Roman"/>
          <w:i/>
        </w:rPr>
        <w:t>&lt;</w:t>
      </w:r>
      <w:r w:rsidR="00BA33EF">
        <w:rPr>
          <w:rFonts w:ascii="Times New Roman" w:hAnsi="Times New Roman" w:cs="Times New Roman"/>
        </w:rPr>
        <w:t>e</w:t>
      </w:r>
      <w:r w:rsidR="003D6065">
        <w:rPr>
          <w:rFonts w:ascii="Times New Roman" w:hAnsi="Times New Roman" w:cs="Times New Roman"/>
        </w:rPr>
        <w:t>nter i</w:t>
      </w:r>
      <w:r w:rsidR="003D6065" w:rsidRPr="00412CEB">
        <w:rPr>
          <w:rFonts w:ascii="Times New Roman" w:hAnsi="Times New Roman" w:cs="Times New Roman"/>
        </w:rPr>
        <w:t>tem number</w:t>
      </w:r>
      <w:r w:rsidRPr="00EE7108">
        <w:rPr>
          <w:rFonts w:ascii="Times New Roman" w:hAnsi="Times New Roman" w:cs="Times New Roman"/>
          <w:i/>
        </w:rPr>
        <w:t>&gt;</w:t>
      </w:r>
      <w:r w:rsidRPr="000B49C0">
        <w:rPr>
          <w:rFonts w:ascii="Times New Roman" w:hAnsi="Times New Roman" w:cs="Times New Roman"/>
          <w:i/>
        </w:rPr>
        <w:t xml:space="preserve"> </w:t>
      </w:r>
      <w:r>
        <w:rPr>
          <w:rFonts w:ascii="Times New Roman" w:hAnsi="Times New Roman" w:cs="Times New Roman"/>
          <w:i/>
        </w:rPr>
        <w:t xml:space="preserve">(Agency </w:t>
      </w:r>
      <w:r w:rsidR="00A8662F">
        <w:rPr>
          <w:rFonts w:ascii="Times New Roman" w:hAnsi="Times New Roman" w:cs="Times New Roman"/>
          <w:i/>
        </w:rPr>
        <w:t xml:space="preserve">Item </w:t>
      </w:r>
      <w:r w:rsidRPr="00EE7108">
        <w:rPr>
          <w:rFonts w:ascii="Times New Roman" w:hAnsi="Times New Roman" w:cs="Times New Roman"/>
          <w:i/>
        </w:rPr>
        <w:t>&lt;</w:t>
      </w:r>
      <w:r w:rsidR="003D6065">
        <w:rPr>
          <w:rFonts w:ascii="Times New Roman" w:hAnsi="Times New Roman" w:cs="Times New Roman"/>
        </w:rPr>
        <w:t>e</w:t>
      </w:r>
      <w:r w:rsidR="00BA33EF">
        <w:rPr>
          <w:rFonts w:ascii="Times New Roman" w:hAnsi="Times New Roman" w:cs="Times New Roman"/>
        </w:rPr>
        <w:t>nte</w:t>
      </w:r>
      <w:r w:rsidR="003D6065">
        <w:rPr>
          <w:rFonts w:ascii="Times New Roman" w:hAnsi="Times New Roman" w:cs="Times New Roman"/>
        </w:rPr>
        <w:t>r i</w:t>
      </w:r>
      <w:r w:rsidR="003D6065" w:rsidRPr="00412CEB">
        <w:rPr>
          <w:rFonts w:ascii="Times New Roman" w:hAnsi="Times New Roman" w:cs="Times New Roman"/>
        </w:rPr>
        <w:t>tem number</w:t>
      </w:r>
      <w:r w:rsidRPr="00EE7108">
        <w:rPr>
          <w:rFonts w:ascii="Times New Roman" w:hAnsi="Times New Roman" w:cs="Times New Roman"/>
          <w:i/>
        </w:rPr>
        <w:t>&gt;</w:t>
      </w:r>
      <w:r>
        <w:rPr>
          <w:rFonts w:ascii="Times New Roman" w:hAnsi="Times New Roman" w:cs="Times New Roman"/>
          <w:i/>
        </w:rPr>
        <w:t>)</w:t>
      </w:r>
      <w:r w:rsidRPr="00EE7108">
        <w:rPr>
          <w:rFonts w:ascii="Times New Roman" w:hAnsi="Times New Roman" w:cs="Times New Roman"/>
          <w:i/>
        </w:rPr>
        <w:t xml:space="preserve">: </w:t>
      </w:r>
      <w:r w:rsidRPr="00EE7108">
        <w:rPr>
          <w:rFonts w:ascii="Times New Roman" w:hAnsi="Times New Roman" w:cs="Times New Roman"/>
        </w:rPr>
        <w:t>&lt;</w:t>
      </w:r>
      <w:r>
        <w:rPr>
          <w:rFonts w:ascii="Times New Roman" w:hAnsi="Times New Roman" w:cs="Times New Roman"/>
        </w:rPr>
        <w:t>enter</w:t>
      </w:r>
      <w:r w:rsidRPr="00EE7108">
        <w:rPr>
          <w:rFonts w:ascii="Times New Roman" w:hAnsi="Times New Roman" w:cs="Times New Roman"/>
        </w:rPr>
        <w:t xml:space="preserve"> quantity, manufacturer, caliber, item type&gt;.</w:t>
      </w:r>
    </w:p>
    <w:p w14:paraId="270507B3" w14:textId="77777777" w:rsidR="00861152" w:rsidRPr="00EE7108" w:rsidRDefault="00861152" w:rsidP="00861152">
      <w:pPr>
        <w:contextualSpacing/>
        <w:rPr>
          <w:rFonts w:ascii="Times New Roman" w:hAnsi="Times New Roman" w:cs="Times New Roman"/>
          <w:b/>
        </w:rPr>
      </w:pPr>
    </w:p>
    <w:p w14:paraId="07052AC2" w14:textId="77777777" w:rsidR="00861152" w:rsidRPr="00A60441" w:rsidRDefault="00861152" w:rsidP="00861152">
      <w:pPr>
        <w:numPr>
          <w:ilvl w:val="3"/>
          <w:numId w:val="6"/>
        </w:numPr>
        <w:pBdr>
          <w:top w:val="nil"/>
          <w:left w:val="nil"/>
          <w:bottom w:val="nil"/>
          <w:right w:val="nil"/>
          <w:between w:val="nil"/>
        </w:pBdr>
        <w:spacing w:after="0"/>
        <w:ind w:left="2160"/>
        <w:contextualSpacing/>
        <w:rPr>
          <w:rFonts w:ascii="Times New Roman" w:hAnsi="Times New Roman" w:cs="Times New Roman"/>
          <w:b/>
        </w:rPr>
      </w:pPr>
      <w:r w:rsidRPr="00A60441">
        <w:rPr>
          <w:rFonts w:ascii="Times New Roman" w:hAnsi="Times New Roman" w:cs="Times New Roman"/>
        </w:rPr>
        <w:t>The “</w:t>
      </w:r>
      <w:r w:rsidRPr="00A60441">
        <w:rPr>
          <w:rFonts w:ascii="Times New Roman" w:hAnsi="Times New Roman" w:cs="Times New Roman"/>
          <w:bCs/>
          <w:i/>
        </w:rPr>
        <w:t>Type Examination Requested</w:t>
      </w:r>
      <w:r w:rsidRPr="00A60441">
        <w:rPr>
          <w:rFonts w:ascii="Times New Roman" w:hAnsi="Times New Roman" w:cs="Times New Roman"/>
          <w:bCs/>
        </w:rPr>
        <w:t>” will be reported as follows</w:t>
      </w:r>
      <w:r w:rsidR="00A60441">
        <w:rPr>
          <w:rFonts w:ascii="Times New Roman" w:hAnsi="Times New Roman" w:cs="Times New Roman"/>
          <w:bCs/>
        </w:rPr>
        <w:t>:</w:t>
      </w:r>
    </w:p>
    <w:p w14:paraId="6C4607F3" w14:textId="77777777" w:rsidR="00A60441" w:rsidRPr="00A60441" w:rsidRDefault="00A60441" w:rsidP="00A60441">
      <w:pPr>
        <w:pBdr>
          <w:top w:val="nil"/>
          <w:left w:val="nil"/>
          <w:bottom w:val="nil"/>
          <w:right w:val="nil"/>
          <w:between w:val="nil"/>
        </w:pBdr>
        <w:spacing w:after="0"/>
        <w:ind w:left="2160"/>
        <w:contextualSpacing/>
        <w:rPr>
          <w:rFonts w:ascii="Times New Roman" w:hAnsi="Times New Roman" w:cs="Times New Roman"/>
          <w:b/>
        </w:rPr>
      </w:pPr>
    </w:p>
    <w:p w14:paraId="55ABED50" w14:textId="0E17BA4F" w:rsidR="00861152" w:rsidRPr="00EE7108" w:rsidRDefault="00861152" w:rsidP="000E3FA2">
      <w:pPr>
        <w:pBdr>
          <w:top w:val="nil"/>
          <w:left w:val="nil"/>
          <w:bottom w:val="nil"/>
          <w:right w:val="nil"/>
          <w:between w:val="nil"/>
        </w:pBdr>
        <w:spacing w:after="0"/>
        <w:ind w:left="3600"/>
        <w:contextualSpacing/>
        <w:rPr>
          <w:rFonts w:ascii="Times New Roman" w:hAnsi="Times New Roman" w:cs="Times New Roman"/>
          <w:b/>
          <w:i/>
        </w:rPr>
      </w:pPr>
      <w:r w:rsidRPr="00EE7108">
        <w:rPr>
          <w:rFonts w:ascii="Times New Roman" w:hAnsi="Times New Roman" w:cs="Times New Roman"/>
          <w:i/>
        </w:rPr>
        <w:t xml:space="preserve">NIBIN Entry – </w:t>
      </w:r>
      <w:r w:rsidR="00AE1455">
        <w:rPr>
          <w:rFonts w:ascii="Times New Roman" w:hAnsi="Times New Roman" w:cs="Times New Roman"/>
          <w:i/>
        </w:rPr>
        <w:t>C</w:t>
      </w:r>
      <w:r w:rsidRPr="00EE7108">
        <w:rPr>
          <w:rFonts w:ascii="Times New Roman" w:hAnsi="Times New Roman" w:cs="Times New Roman"/>
          <w:i/>
        </w:rPr>
        <w:t xml:space="preserve">artridge case/shotshell(s) </w:t>
      </w:r>
      <w:r w:rsidR="00D36FC1">
        <w:rPr>
          <w:rFonts w:ascii="Times New Roman" w:hAnsi="Times New Roman" w:cs="Times New Roman"/>
          <w:i/>
        </w:rPr>
        <w:t>entry</w:t>
      </w:r>
      <w:r w:rsidRPr="00EE7108">
        <w:rPr>
          <w:rFonts w:ascii="Times New Roman" w:hAnsi="Times New Roman" w:cs="Times New Roman"/>
          <w:i/>
        </w:rPr>
        <w:t xml:space="preserve"> into the National Integrated Ballistic Information Network for correlation.</w:t>
      </w:r>
    </w:p>
    <w:p w14:paraId="3FBBEF9A" w14:textId="77777777" w:rsidR="00861152" w:rsidRPr="00EE7108" w:rsidRDefault="00861152" w:rsidP="00861152">
      <w:pPr>
        <w:ind w:left="2520"/>
        <w:contextualSpacing/>
        <w:rPr>
          <w:rFonts w:ascii="Times New Roman" w:hAnsi="Times New Roman" w:cs="Times New Roman"/>
          <w:b/>
        </w:rPr>
      </w:pPr>
      <w:r w:rsidRPr="00EE7108">
        <w:rPr>
          <w:rFonts w:ascii="Times New Roman" w:hAnsi="Times New Roman" w:cs="Times New Roman"/>
          <w:b/>
        </w:rPr>
        <w:t xml:space="preserve"> </w:t>
      </w:r>
    </w:p>
    <w:p w14:paraId="27E3C31C" w14:textId="77777777" w:rsidR="00861152" w:rsidRPr="00EE7108" w:rsidRDefault="00861152" w:rsidP="00861152">
      <w:pPr>
        <w:numPr>
          <w:ilvl w:val="3"/>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hAnsi="Times New Roman" w:cs="Times New Roman"/>
        </w:rPr>
        <w:t>“</w:t>
      </w:r>
      <w:r w:rsidRPr="00EE7108">
        <w:rPr>
          <w:rFonts w:ascii="Times New Roman" w:hAnsi="Times New Roman" w:cs="Times New Roman"/>
          <w:i/>
        </w:rPr>
        <w:t>Results and Conclusions</w:t>
      </w:r>
      <w:r w:rsidRPr="00EE7108">
        <w:rPr>
          <w:rFonts w:ascii="Times New Roman" w:hAnsi="Times New Roman" w:cs="Times New Roman"/>
        </w:rPr>
        <w:t>”</w:t>
      </w:r>
      <w:r w:rsidRPr="00EE7108">
        <w:rPr>
          <w:rFonts w:ascii="Times New Roman" w:hAnsi="Times New Roman" w:cs="Times New Roman"/>
          <w:i/>
        </w:rPr>
        <w:t xml:space="preserve"> </w:t>
      </w:r>
      <w:r w:rsidRPr="00EE7108">
        <w:rPr>
          <w:rFonts w:ascii="Times New Roman" w:hAnsi="Times New Roman" w:cs="Times New Roman"/>
        </w:rPr>
        <w:t>will be reported as follows, when applicable:</w:t>
      </w:r>
      <w:r w:rsidRPr="00EE7108">
        <w:rPr>
          <w:rFonts w:ascii="Times New Roman" w:hAnsi="Times New Roman" w:cs="Times New Roman"/>
        </w:rPr>
        <w:br/>
      </w:r>
    </w:p>
    <w:p w14:paraId="67C0CCAE" w14:textId="3F532F6F"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i/>
        </w:rPr>
      </w:pPr>
      <w:r w:rsidRPr="00EE7108">
        <w:rPr>
          <w:rFonts w:ascii="Times New Roman" w:hAnsi="Times New Roman" w:cs="Times New Roman"/>
          <w:b/>
          <w:i/>
        </w:rPr>
        <w:lastRenderedPageBreak/>
        <w:t>THIS IS A NOTIFICATION OF AN INVESTIGATIVE LEAD FROM NIBIN ENTRY.</w:t>
      </w:r>
      <w:r w:rsidRPr="00EE7108">
        <w:rPr>
          <w:rFonts w:ascii="Times New Roman" w:hAnsi="Times New Roman" w:cs="Times New Roman"/>
          <w:i/>
        </w:rPr>
        <w:t xml:space="preserve"> This lead has not been confirmed through microscopic comparison. If confirmation is required, a detailed microscopic examination </w:t>
      </w:r>
      <w:r w:rsidR="00757564">
        <w:rPr>
          <w:rFonts w:ascii="Times New Roman" w:hAnsi="Times New Roman" w:cs="Times New Roman"/>
          <w:i/>
        </w:rPr>
        <w:t>must</w:t>
      </w:r>
      <w:r w:rsidRPr="00EE7108">
        <w:rPr>
          <w:rFonts w:ascii="Times New Roman" w:hAnsi="Times New Roman" w:cs="Times New Roman"/>
          <w:i/>
        </w:rPr>
        <w:t xml:space="preserve"> be requested. </w:t>
      </w:r>
    </w:p>
    <w:p w14:paraId="6A79224C" w14:textId="77777777" w:rsidR="00861152" w:rsidRPr="00EE7108" w:rsidRDefault="00861152" w:rsidP="00861152">
      <w:pPr>
        <w:ind w:left="3600"/>
        <w:contextualSpacing/>
        <w:rPr>
          <w:rFonts w:ascii="Times New Roman" w:hAnsi="Times New Roman" w:cs="Times New Roman"/>
          <w:b/>
        </w:rPr>
      </w:pPr>
    </w:p>
    <w:p w14:paraId="4425BDD0"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hAnsi="Times New Roman" w:cs="Times New Roman"/>
        </w:rPr>
        <w:t>“</w:t>
      </w:r>
      <w:r w:rsidRPr="00EE7108">
        <w:rPr>
          <w:rFonts w:ascii="Times New Roman" w:hAnsi="Times New Roman" w:cs="Times New Roman"/>
          <w:i/>
        </w:rPr>
        <w:t>Results</w:t>
      </w:r>
      <w:r w:rsidRPr="00EE7108">
        <w:rPr>
          <w:rFonts w:ascii="Times New Roman" w:hAnsi="Times New Roman" w:cs="Times New Roman"/>
        </w:rPr>
        <w:t>”</w:t>
      </w:r>
    </w:p>
    <w:p w14:paraId="76EFA63B" w14:textId="77777777" w:rsidR="00861152" w:rsidRPr="00EE7108" w:rsidRDefault="00861152" w:rsidP="00861152">
      <w:pPr>
        <w:ind w:left="3600"/>
        <w:contextualSpacing/>
        <w:rPr>
          <w:rFonts w:ascii="Times New Roman" w:hAnsi="Times New Roman" w:cs="Times New Roman"/>
          <w:b/>
          <w:i/>
        </w:rPr>
      </w:pPr>
    </w:p>
    <w:p w14:paraId="02C89DF0" w14:textId="4DD5BF17" w:rsidR="009F1533" w:rsidRPr="000E3FA2" w:rsidRDefault="00F702DC" w:rsidP="00861152">
      <w:pPr>
        <w:numPr>
          <w:ilvl w:val="5"/>
          <w:numId w:val="6"/>
        </w:numPr>
        <w:pBdr>
          <w:top w:val="nil"/>
          <w:left w:val="nil"/>
          <w:bottom w:val="nil"/>
          <w:right w:val="nil"/>
          <w:between w:val="nil"/>
        </w:pBdr>
        <w:spacing w:after="0"/>
        <w:contextualSpacing/>
        <w:rPr>
          <w:rFonts w:ascii="Times New Roman" w:hAnsi="Times New Roman" w:cs="Times New Roman"/>
          <w:bCs/>
          <w:i/>
        </w:rPr>
      </w:pPr>
      <w:r w:rsidRPr="000E3FA2">
        <w:rPr>
          <w:rFonts w:ascii="Times New Roman" w:hAnsi="Times New Roman" w:cs="Times New Roman"/>
          <w:bCs/>
        </w:rPr>
        <w:t>&lt;enter number of test fires&gt;</w:t>
      </w:r>
      <w:r w:rsidR="009F1533" w:rsidRPr="000E3FA2">
        <w:rPr>
          <w:rFonts w:ascii="Times New Roman" w:hAnsi="Times New Roman" w:cs="Times New Roman"/>
          <w:bCs/>
          <w:i/>
        </w:rPr>
        <w:t xml:space="preserve"> test fired </w:t>
      </w:r>
      <w:r w:rsidRPr="000E3FA2">
        <w:rPr>
          <w:rFonts w:ascii="Times New Roman" w:hAnsi="Times New Roman" w:cs="Times New Roman"/>
          <w:bCs/>
        </w:rPr>
        <w:t>&lt;</w:t>
      </w:r>
      <w:r w:rsidR="009F1533" w:rsidRPr="000E3FA2">
        <w:rPr>
          <w:rFonts w:ascii="Times New Roman" w:hAnsi="Times New Roman" w:cs="Times New Roman"/>
          <w:bCs/>
        </w:rPr>
        <w:t>cartridge cases</w:t>
      </w:r>
      <w:r w:rsidRPr="000E3FA2">
        <w:rPr>
          <w:rFonts w:ascii="Times New Roman" w:hAnsi="Times New Roman" w:cs="Times New Roman"/>
          <w:bCs/>
        </w:rPr>
        <w:t>/shotshells&gt;</w:t>
      </w:r>
      <w:r w:rsidR="009F1533" w:rsidRPr="000E3FA2">
        <w:rPr>
          <w:rFonts w:ascii="Times New Roman" w:hAnsi="Times New Roman" w:cs="Times New Roman"/>
          <w:bCs/>
          <w:i/>
        </w:rPr>
        <w:t xml:space="preserve"> were created from CCBI Item </w:t>
      </w:r>
      <w:r w:rsidR="009F1533" w:rsidRPr="000E3FA2">
        <w:rPr>
          <w:rFonts w:ascii="Times New Roman" w:hAnsi="Times New Roman" w:cs="Times New Roman"/>
          <w:bCs/>
        </w:rPr>
        <w:t>&lt;enter item number&gt;</w:t>
      </w:r>
      <w:r w:rsidR="009F1533" w:rsidRPr="000E3FA2">
        <w:rPr>
          <w:rFonts w:ascii="Times New Roman" w:hAnsi="Times New Roman" w:cs="Times New Roman"/>
          <w:bCs/>
          <w:i/>
        </w:rPr>
        <w:t xml:space="preserve"> and were given the CCBI Item number </w:t>
      </w:r>
      <w:r w:rsidR="009F1533" w:rsidRPr="000E3FA2">
        <w:rPr>
          <w:rFonts w:ascii="Times New Roman" w:hAnsi="Times New Roman" w:cs="Times New Roman"/>
          <w:bCs/>
        </w:rPr>
        <w:t>&lt;enter item number&gt;.</w:t>
      </w:r>
      <w:r w:rsidR="009F1533" w:rsidRPr="000E3FA2">
        <w:rPr>
          <w:rFonts w:ascii="Times New Roman" w:hAnsi="Times New Roman" w:cs="Times New Roman"/>
          <w:bCs/>
        </w:rPr>
        <w:br/>
      </w:r>
    </w:p>
    <w:p w14:paraId="62C9252F" w14:textId="209ADC0C" w:rsidR="00861152" w:rsidRPr="001771D9" w:rsidRDefault="0033608E"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DB0400">
        <w:rPr>
          <w:rFonts w:ascii="Times New Roman" w:hAnsi="Times New Roman" w:cs="Times New Roman"/>
        </w:rPr>
        <w:t>&lt;A test fired cartridge case created from&gt;</w:t>
      </w:r>
      <w:r>
        <w:t xml:space="preserve"> </w:t>
      </w:r>
      <w:r w:rsidR="00861152" w:rsidRPr="003E392F">
        <w:rPr>
          <w:rFonts w:ascii="Times New Roman" w:hAnsi="Times New Roman" w:cs="Times New Roman"/>
          <w:i/>
        </w:rPr>
        <w:t>&lt;</w:t>
      </w:r>
      <w:r w:rsidR="00861152" w:rsidRPr="003E392F">
        <w:rPr>
          <w:rFonts w:ascii="Times New Roman" w:hAnsi="Times New Roman" w:cs="Times New Roman"/>
        </w:rPr>
        <w:t>Agency or CCBI</w:t>
      </w:r>
      <w:r w:rsidR="00861152" w:rsidRPr="003E392F">
        <w:rPr>
          <w:rFonts w:ascii="Times New Roman" w:hAnsi="Times New Roman" w:cs="Times New Roman"/>
          <w:i/>
        </w:rPr>
        <w:t>&gt; Item</w:t>
      </w:r>
      <w:r w:rsidR="00861152" w:rsidRPr="003E392F">
        <w:rPr>
          <w:rFonts w:ascii="Times New Roman" w:hAnsi="Times New Roman" w:cs="Times New Roman"/>
        </w:rPr>
        <w:t xml:space="preserve"> &lt;enter item number&gt; </w:t>
      </w:r>
      <w:r w:rsidR="00861152" w:rsidRPr="003E392F">
        <w:rPr>
          <w:rFonts w:ascii="Times New Roman" w:hAnsi="Times New Roman" w:cs="Times New Roman"/>
          <w:i/>
        </w:rPr>
        <w:t>was entered in</w:t>
      </w:r>
      <w:r w:rsidR="00757564">
        <w:rPr>
          <w:rFonts w:ascii="Times New Roman" w:hAnsi="Times New Roman" w:cs="Times New Roman"/>
          <w:i/>
        </w:rPr>
        <w:t>to</w:t>
      </w:r>
      <w:r w:rsidR="00861152" w:rsidRPr="003E392F">
        <w:rPr>
          <w:rFonts w:ascii="Times New Roman" w:hAnsi="Times New Roman" w:cs="Times New Roman"/>
          <w:i/>
        </w:rPr>
        <w:t xml:space="preserve"> the National Integrated Ballistic Information Network</w:t>
      </w:r>
      <w:r w:rsidR="00861152">
        <w:rPr>
          <w:rFonts w:ascii="Times New Roman" w:hAnsi="Times New Roman" w:cs="Times New Roman"/>
          <w:i/>
        </w:rPr>
        <w:t xml:space="preserve"> and no NIBIN lead was developed</w:t>
      </w:r>
      <w:r w:rsidR="00861152" w:rsidRPr="003E392F">
        <w:rPr>
          <w:rFonts w:ascii="Times New Roman" w:hAnsi="Times New Roman" w:cs="Times New Roman"/>
        </w:rPr>
        <w:t>.</w:t>
      </w:r>
      <w:r w:rsidR="00861152">
        <w:rPr>
          <w:rFonts w:ascii="Times New Roman" w:hAnsi="Times New Roman" w:cs="Times New Roman"/>
        </w:rPr>
        <w:br/>
      </w:r>
    </w:p>
    <w:p w14:paraId="59A470BC" w14:textId="2A1FF2F1" w:rsidR="00861152" w:rsidRPr="00416800"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3E392F">
        <w:rPr>
          <w:rFonts w:ascii="Times New Roman" w:hAnsi="Times New Roman" w:cs="Times New Roman"/>
          <w:i/>
        </w:rPr>
        <w:t>&lt;</w:t>
      </w:r>
      <w:r w:rsidRPr="003E392F">
        <w:rPr>
          <w:rFonts w:ascii="Times New Roman" w:hAnsi="Times New Roman" w:cs="Times New Roman"/>
        </w:rPr>
        <w:t xml:space="preserve">Agency </w:t>
      </w:r>
      <w:r w:rsidR="0032363B">
        <w:rPr>
          <w:rFonts w:ascii="Times New Roman" w:hAnsi="Times New Roman" w:cs="Times New Roman"/>
        </w:rPr>
        <w:t>o</w:t>
      </w:r>
      <w:r w:rsidR="00C70C5E" w:rsidRPr="003E392F">
        <w:rPr>
          <w:rFonts w:ascii="Times New Roman" w:hAnsi="Times New Roman" w:cs="Times New Roman"/>
        </w:rPr>
        <w:t xml:space="preserve">r </w:t>
      </w:r>
      <w:r w:rsidRPr="003E392F">
        <w:rPr>
          <w:rFonts w:ascii="Times New Roman" w:hAnsi="Times New Roman" w:cs="Times New Roman"/>
        </w:rPr>
        <w:t>CCBI</w:t>
      </w:r>
      <w:r w:rsidRPr="003E392F">
        <w:rPr>
          <w:rFonts w:ascii="Times New Roman" w:hAnsi="Times New Roman" w:cs="Times New Roman"/>
          <w:i/>
        </w:rPr>
        <w:t>&gt; Item</w:t>
      </w:r>
      <w:r w:rsidR="00D94916">
        <w:rPr>
          <w:rFonts w:ascii="Times New Roman" w:hAnsi="Times New Roman" w:cs="Times New Roman"/>
          <w:i/>
        </w:rPr>
        <w:t>(s)</w:t>
      </w:r>
      <w:r w:rsidRPr="003E392F">
        <w:rPr>
          <w:rFonts w:ascii="Times New Roman" w:hAnsi="Times New Roman" w:cs="Times New Roman"/>
        </w:rPr>
        <w:t xml:space="preserve"> &lt;enter item number</w:t>
      </w:r>
      <w:r w:rsidR="00D94916">
        <w:rPr>
          <w:rFonts w:ascii="Times New Roman" w:hAnsi="Times New Roman" w:cs="Times New Roman"/>
        </w:rPr>
        <w:t>(s)</w:t>
      </w:r>
      <w:r w:rsidRPr="003E392F">
        <w:rPr>
          <w:rFonts w:ascii="Times New Roman" w:hAnsi="Times New Roman" w:cs="Times New Roman"/>
        </w:rPr>
        <w:t>&gt;</w:t>
      </w:r>
      <w:r w:rsidR="00D94916">
        <w:rPr>
          <w:rFonts w:ascii="Times New Roman" w:hAnsi="Times New Roman" w:cs="Times New Roman"/>
        </w:rPr>
        <w:t xml:space="preserve"> </w:t>
      </w:r>
      <w:r w:rsidR="00E91301" w:rsidRPr="00E91301">
        <w:rPr>
          <w:rFonts w:ascii="Times New Roman" w:hAnsi="Times New Roman" w:cs="Times New Roman"/>
        </w:rPr>
        <w:t>&lt;was or were&gt;</w:t>
      </w:r>
      <w:r w:rsidR="00D94916">
        <w:rPr>
          <w:rFonts w:ascii="Times New Roman" w:hAnsi="Times New Roman" w:cs="Times New Roman"/>
          <w:i/>
        </w:rPr>
        <w:t xml:space="preserve"> </w:t>
      </w:r>
      <w:r w:rsidRPr="001771D9">
        <w:rPr>
          <w:rFonts w:ascii="Times New Roman" w:hAnsi="Times New Roman" w:cs="Times New Roman"/>
          <w:i/>
        </w:rPr>
        <w:t xml:space="preserve">determined to have the same class characteristics. </w:t>
      </w:r>
      <w:r>
        <w:rPr>
          <w:rFonts w:ascii="Times New Roman" w:hAnsi="Times New Roman" w:cs="Times New Roman"/>
          <w:i/>
        </w:rPr>
        <w:t>&lt;</w:t>
      </w:r>
      <w:r>
        <w:rPr>
          <w:rFonts w:ascii="Times New Roman" w:hAnsi="Times New Roman" w:cs="Times New Roman"/>
        </w:rPr>
        <w:t>Enter number</w:t>
      </w:r>
      <w:r w:rsidR="00E91301">
        <w:rPr>
          <w:rFonts w:ascii="Times New Roman" w:hAnsi="Times New Roman" w:cs="Times New Roman"/>
        </w:rPr>
        <w:t>(s)</w:t>
      </w:r>
      <w:r>
        <w:rPr>
          <w:rFonts w:ascii="Times New Roman" w:hAnsi="Times New Roman" w:cs="Times New Roman"/>
        </w:rPr>
        <w:t>&gt; &lt;</w:t>
      </w:r>
      <w:r w:rsidRPr="001771D9">
        <w:rPr>
          <w:rFonts w:ascii="Times New Roman" w:hAnsi="Times New Roman" w:cs="Times New Roman"/>
        </w:rPr>
        <w:t>was or were</w:t>
      </w:r>
      <w:r>
        <w:rPr>
          <w:rFonts w:ascii="Times New Roman" w:hAnsi="Times New Roman" w:cs="Times New Roman"/>
          <w:i/>
        </w:rPr>
        <w:t>&gt;</w:t>
      </w:r>
      <w:r w:rsidRPr="003E392F">
        <w:rPr>
          <w:rFonts w:ascii="Times New Roman" w:hAnsi="Times New Roman" w:cs="Times New Roman"/>
          <w:i/>
        </w:rPr>
        <w:t xml:space="preserve"> </w:t>
      </w:r>
      <w:r>
        <w:rPr>
          <w:rFonts w:ascii="Times New Roman" w:hAnsi="Times New Roman" w:cs="Times New Roman"/>
          <w:i/>
        </w:rPr>
        <w:t xml:space="preserve">selected for </w:t>
      </w:r>
      <w:r w:rsidRPr="003E392F">
        <w:rPr>
          <w:rFonts w:ascii="Times New Roman" w:hAnsi="Times New Roman" w:cs="Times New Roman"/>
          <w:i/>
        </w:rPr>
        <w:t>ent</w:t>
      </w:r>
      <w:r>
        <w:rPr>
          <w:rFonts w:ascii="Times New Roman" w:hAnsi="Times New Roman" w:cs="Times New Roman"/>
          <w:i/>
        </w:rPr>
        <w:t>ry</w:t>
      </w:r>
      <w:r w:rsidRPr="003E392F">
        <w:rPr>
          <w:rFonts w:ascii="Times New Roman" w:hAnsi="Times New Roman" w:cs="Times New Roman"/>
          <w:i/>
        </w:rPr>
        <w:t xml:space="preserve"> in</w:t>
      </w:r>
      <w:r w:rsidR="00757564">
        <w:rPr>
          <w:rFonts w:ascii="Times New Roman" w:hAnsi="Times New Roman" w:cs="Times New Roman"/>
          <w:i/>
        </w:rPr>
        <w:t>to</w:t>
      </w:r>
      <w:r w:rsidRPr="003E392F">
        <w:rPr>
          <w:rFonts w:ascii="Times New Roman" w:hAnsi="Times New Roman" w:cs="Times New Roman"/>
          <w:i/>
        </w:rPr>
        <w:t xml:space="preserve"> the National Integrated Ballistic Information Network</w:t>
      </w:r>
      <w:r>
        <w:rPr>
          <w:rFonts w:ascii="Times New Roman" w:hAnsi="Times New Roman" w:cs="Times New Roman"/>
          <w:i/>
        </w:rPr>
        <w:t xml:space="preserve"> and no NIBIN lead was developed</w:t>
      </w:r>
      <w:r w:rsidRPr="003E392F">
        <w:rPr>
          <w:rFonts w:ascii="Times New Roman" w:hAnsi="Times New Roman" w:cs="Times New Roman"/>
        </w:rPr>
        <w:t>.</w:t>
      </w:r>
      <w:r>
        <w:rPr>
          <w:rFonts w:ascii="Times New Roman" w:hAnsi="Times New Roman" w:cs="Times New Roman"/>
        </w:rPr>
        <w:br/>
      </w:r>
    </w:p>
    <w:p w14:paraId="1485D562" w14:textId="755D415F" w:rsidR="00E91301" w:rsidRPr="00E91301"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3E392F">
        <w:rPr>
          <w:rFonts w:ascii="Times New Roman" w:hAnsi="Times New Roman" w:cs="Times New Roman"/>
          <w:i/>
        </w:rPr>
        <w:t>&lt;</w:t>
      </w:r>
      <w:r w:rsidRPr="003E392F">
        <w:rPr>
          <w:rFonts w:ascii="Times New Roman" w:hAnsi="Times New Roman" w:cs="Times New Roman"/>
        </w:rPr>
        <w:t xml:space="preserve">Agency </w:t>
      </w:r>
      <w:r w:rsidR="00C70C5E" w:rsidRPr="003E392F">
        <w:rPr>
          <w:rFonts w:ascii="Times New Roman" w:hAnsi="Times New Roman" w:cs="Times New Roman"/>
        </w:rPr>
        <w:t xml:space="preserve">or </w:t>
      </w:r>
      <w:r w:rsidRPr="003E392F">
        <w:rPr>
          <w:rFonts w:ascii="Times New Roman" w:hAnsi="Times New Roman" w:cs="Times New Roman"/>
        </w:rPr>
        <w:t>CCBI</w:t>
      </w:r>
      <w:r w:rsidRPr="003E392F">
        <w:rPr>
          <w:rFonts w:ascii="Times New Roman" w:hAnsi="Times New Roman" w:cs="Times New Roman"/>
          <w:i/>
        </w:rPr>
        <w:t>&gt; Item</w:t>
      </w:r>
      <w:r w:rsidR="00D94916">
        <w:rPr>
          <w:rFonts w:ascii="Times New Roman" w:hAnsi="Times New Roman" w:cs="Times New Roman"/>
          <w:i/>
        </w:rPr>
        <w:t>(s)</w:t>
      </w:r>
      <w:r w:rsidRPr="003E392F">
        <w:rPr>
          <w:rFonts w:ascii="Times New Roman" w:hAnsi="Times New Roman" w:cs="Times New Roman"/>
        </w:rPr>
        <w:t xml:space="preserve"> &lt;enter item number</w:t>
      </w:r>
      <w:r w:rsidR="00D94916">
        <w:rPr>
          <w:rFonts w:ascii="Times New Roman" w:hAnsi="Times New Roman" w:cs="Times New Roman"/>
        </w:rPr>
        <w:t>(s)</w:t>
      </w:r>
      <w:r w:rsidRPr="003E392F">
        <w:rPr>
          <w:rFonts w:ascii="Times New Roman" w:hAnsi="Times New Roman" w:cs="Times New Roman"/>
        </w:rPr>
        <w:t xml:space="preserve">&gt; </w:t>
      </w:r>
      <w:r w:rsidR="00E91301">
        <w:rPr>
          <w:rFonts w:ascii="Times New Roman" w:hAnsi="Times New Roman" w:cs="Times New Roman"/>
        </w:rPr>
        <w:t>&lt;was or were&gt;</w:t>
      </w:r>
      <w:r w:rsidRPr="001771D9">
        <w:rPr>
          <w:rFonts w:ascii="Times New Roman" w:hAnsi="Times New Roman" w:cs="Times New Roman"/>
          <w:i/>
        </w:rPr>
        <w:t xml:space="preserve"> determined to have the same class characteristics. </w:t>
      </w:r>
      <w:r>
        <w:rPr>
          <w:rFonts w:ascii="Times New Roman" w:hAnsi="Times New Roman" w:cs="Times New Roman"/>
          <w:i/>
        </w:rPr>
        <w:t>&lt;</w:t>
      </w:r>
      <w:r>
        <w:rPr>
          <w:rFonts w:ascii="Times New Roman" w:hAnsi="Times New Roman" w:cs="Times New Roman"/>
        </w:rPr>
        <w:t>Enter number</w:t>
      </w:r>
      <w:r w:rsidR="00E91301">
        <w:rPr>
          <w:rFonts w:ascii="Times New Roman" w:hAnsi="Times New Roman" w:cs="Times New Roman"/>
        </w:rPr>
        <w:t>(s)</w:t>
      </w:r>
      <w:r>
        <w:rPr>
          <w:rFonts w:ascii="Times New Roman" w:hAnsi="Times New Roman" w:cs="Times New Roman"/>
        </w:rPr>
        <w:t>&gt; &lt;</w:t>
      </w:r>
      <w:r w:rsidRPr="001771D9">
        <w:rPr>
          <w:rFonts w:ascii="Times New Roman" w:hAnsi="Times New Roman" w:cs="Times New Roman"/>
        </w:rPr>
        <w:t>was or were</w:t>
      </w:r>
      <w:r>
        <w:rPr>
          <w:rFonts w:ascii="Times New Roman" w:hAnsi="Times New Roman" w:cs="Times New Roman"/>
          <w:i/>
        </w:rPr>
        <w:t>&gt;</w:t>
      </w:r>
      <w:r w:rsidRPr="003E392F">
        <w:rPr>
          <w:rFonts w:ascii="Times New Roman" w:hAnsi="Times New Roman" w:cs="Times New Roman"/>
          <w:i/>
        </w:rPr>
        <w:t xml:space="preserve"> </w:t>
      </w:r>
      <w:r>
        <w:rPr>
          <w:rFonts w:ascii="Times New Roman" w:hAnsi="Times New Roman" w:cs="Times New Roman"/>
          <w:i/>
        </w:rPr>
        <w:t xml:space="preserve">selected for </w:t>
      </w:r>
      <w:r w:rsidRPr="003E392F">
        <w:rPr>
          <w:rFonts w:ascii="Times New Roman" w:hAnsi="Times New Roman" w:cs="Times New Roman"/>
          <w:i/>
        </w:rPr>
        <w:t>ent</w:t>
      </w:r>
      <w:r>
        <w:rPr>
          <w:rFonts w:ascii="Times New Roman" w:hAnsi="Times New Roman" w:cs="Times New Roman"/>
          <w:i/>
        </w:rPr>
        <w:t>ry</w:t>
      </w:r>
      <w:r w:rsidRPr="003E392F">
        <w:rPr>
          <w:rFonts w:ascii="Times New Roman" w:hAnsi="Times New Roman" w:cs="Times New Roman"/>
          <w:i/>
        </w:rPr>
        <w:t xml:space="preserve"> in</w:t>
      </w:r>
      <w:r w:rsidR="00757564">
        <w:rPr>
          <w:rFonts w:ascii="Times New Roman" w:hAnsi="Times New Roman" w:cs="Times New Roman"/>
          <w:i/>
        </w:rPr>
        <w:t>to</w:t>
      </w:r>
      <w:r w:rsidRPr="003E392F">
        <w:rPr>
          <w:rFonts w:ascii="Times New Roman" w:hAnsi="Times New Roman" w:cs="Times New Roman"/>
          <w:i/>
        </w:rPr>
        <w:t xml:space="preserve"> the National Integrated Ballistic Information Network</w:t>
      </w:r>
      <w:r>
        <w:rPr>
          <w:rFonts w:ascii="Times New Roman" w:hAnsi="Times New Roman" w:cs="Times New Roman"/>
          <w:i/>
        </w:rPr>
        <w:t xml:space="preserve"> and </w:t>
      </w:r>
      <w:r w:rsidRPr="00EE7108">
        <w:rPr>
          <w:rFonts w:ascii="Times New Roman" w:hAnsi="Times New Roman" w:cs="Times New Roman"/>
          <w:i/>
        </w:rPr>
        <w:t>yielded a NIBIN Lead to</w:t>
      </w:r>
      <w:r w:rsidRPr="00EE7108">
        <w:rPr>
          <w:rFonts w:ascii="Times New Roman" w:hAnsi="Times New Roman" w:cs="Times New Roman"/>
        </w:rPr>
        <w:t xml:space="preserve"> &lt;</w:t>
      </w:r>
      <w:r>
        <w:rPr>
          <w:rFonts w:ascii="Times New Roman" w:hAnsi="Times New Roman" w:cs="Times New Roman"/>
        </w:rPr>
        <w:t>enter</w:t>
      </w:r>
      <w:r w:rsidRPr="00EE7108">
        <w:rPr>
          <w:rFonts w:ascii="Times New Roman" w:hAnsi="Times New Roman" w:cs="Times New Roman"/>
        </w:rPr>
        <w:t xml:space="preserve"> applicable NIBIN Lead information&gt;.</w:t>
      </w:r>
    </w:p>
    <w:p w14:paraId="6D57D875" w14:textId="77777777" w:rsidR="00E91301" w:rsidRPr="00E91301" w:rsidRDefault="00E91301" w:rsidP="00E91301">
      <w:pPr>
        <w:pBdr>
          <w:top w:val="nil"/>
          <w:left w:val="nil"/>
          <w:bottom w:val="nil"/>
          <w:right w:val="nil"/>
          <w:between w:val="nil"/>
        </w:pBdr>
        <w:spacing w:after="0"/>
        <w:ind w:left="4320"/>
        <w:contextualSpacing/>
        <w:rPr>
          <w:rFonts w:ascii="Times New Roman" w:hAnsi="Times New Roman" w:cs="Times New Roman"/>
          <w:b/>
          <w:i/>
        </w:rPr>
      </w:pPr>
    </w:p>
    <w:p w14:paraId="5E17E1C2" w14:textId="7AB48F79" w:rsidR="00E91301" w:rsidRPr="00E91301" w:rsidRDefault="00E91301" w:rsidP="00861152">
      <w:pPr>
        <w:numPr>
          <w:ilvl w:val="5"/>
          <w:numId w:val="6"/>
        </w:numPr>
        <w:pBdr>
          <w:top w:val="nil"/>
          <w:left w:val="nil"/>
          <w:bottom w:val="nil"/>
          <w:right w:val="nil"/>
          <w:between w:val="nil"/>
        </w:pBdr>
        <w:spacing w:after="0"/>
        <w:contextualSpacing/>
        <w:rPr>
          <w:rFonts w:ascii="Times New Roman" w:hAnsi="Times New Roman" w:cs="Times New Roman"/>
          <w:b/>
          <w:i/>
        </w:rPr>
      </w:pPr>
      <w:bookmarkStart w:id="11" w:name="_Hlk6310848"/>
      <w:r>
        <w:rPr>
          <w:rFonts w:ascii="Times New Roman" w:hAnsi="Times New Roman" w:cs="Times New Roman"/>
          <w:i/>
        </w:rPr>
        <w:t xml:space="preserve">All </w:t>
      </w:r>
      <w:r w:rsidRPr="00E91301">
        <w:rPr>
          <w:rFonts w:ascii="Times New Roman" w:hAnsi="Times New Roman" w:cs="Times New Roman"/>
        </w:rPr>
        <w:t>&lt;cartridge cases or shotshells&gt;</w:t>
      </w:r>
      <w:r>
        <w:rPr>
          <w:rFonts w:ascii="Times New Roman" w:hAnsi="Times New Roman" w:cs="Times New Roman"/>
          <w:i/>
        </w:rPr>
        <w:t xml:space="preserve"> in </w:t>
      </w:r>
      <w:r w:rsidRPr="00E91301">
        <w:rPr>
          <w:rFonts w:ascii="Times New Roman" w:hAnsi="Times New Roman" w:cs="Times New Roman"/>
        </w:rPr>
        <w:t>&lt;Agency or CCBI&gt;</w:t>
      </w:r>
      <w:r>
        <w:rPr>
          <w:rFonts w:ascii="Times New Roman" w:hAnsi="Times New Roman" w:cs="Times New Roman"/>
          <w:i/>
        </w:rPr>
        <w:t xml:space="preserve"> Item(s) </w:t>
      </w:r>
      <w:r w:rsidRPr="00E91301">
        <w:rPr>
          <w:rFonts w:ascii="Times New Roman" w:hAnsi="Times New Roman" w:cs="Times New Roman"/>
        </w:rPr>
        <w:t>&lt;enter item number(s)&gt;</w:t>
      </w:r>
      <w:r>
        <w:rPr>
          <w:rFonts w:ascii="Times New Roman" w:hAnsi="Times New Roman" w:cs="Times New Roman"/>
        </w:rPr>
        <w:t xml:space="preserve"> </w:t>
      </w:r>
      <w:r w:rsidRPr="00E91301">
        <w:rPr>
          <w:rFonts w:ascii="Times New Roman" w:hAnsi="Times New Roman" w:cs="Times New Roman"/>
        </w:rPr>
        <w:t>&lt;was or were&gt;</w:t>
      </w:r>
      <w:r>
        <w:rPr>
          <w:rFonts w:ascii="Times New Roman" w:hAnsi="Times New Roman" w:cs="Times New Roman"/>
          <w:i/>
        </w:rPr>
        <w:t xml:space="preserve"> determined to have the same class characteristics. </w:t>
      </w:r>
      <w:r w:rsidRPr="00E91301">
        <w:rPr>
          <w:rFonts w:ascii="Times New Roman" w:hAnsi="Times New Roman" w:cs="Times New Roman"/>
        </w:rPr>
        <w:t>&lt;Only one or item numbers&gt;</w:t>
      </w:r>
      <w:r>
        <w:rPr>
          <w:rFonts w:ascii="Times New Roman" w:hAnsi="Times New Roman" w:cs="Times New Roman"/>
        </w:rPr>
        <w:t xml:space="preserve"> </w:t>
      </w:r>
      <w:r w:rsidRPr="00E91301">
        <w:rPr>
          <w:rFonts w:ascii="Times New Roman" w:hAnsi="Times New Roman" w:cs="Times New Roman"/>
        </w:rPr>
        <w:t>&lt;was or were&gt;</w:t>
      </w:r>
      <w:r>
        <w:rPr>
          <w:rFonts w:ascii="Times New Roman" w:hAnsi="Times New Roman" w:cs="Times New Roman"/>
          <w:i/>
        </w:rPr>
        <w:t xml:space="preserve"> selected for entry in</w:t>
      </w:r>
      <w:r w:rsidR="00757564">
        <w:rPr>
          <w:rFonts w:ascii="Times New Roman" w:hAnsi="Times New Roman" w:cs="Times New Roman"/>
          <w:i/>
        </w:rPr>
        <w:t>to</w:t>
      </w:r>
      <w:r>
        <w:rPr>
          <w:rFonts w:ascii="Times New Roman" w:hAnsi="Times New Roman" w:cs="Times New Roman"/>
          <w:i/>
        </w:rPr>
        <w:t xml:space="preserve"> the National Integrated Ballistic Information Network and no NIBIN lead was developed. </w:t>
      </w:r>
    </w:p>
    <w:bookmarkEnd w:id="11"/>
    <w:p w14:paraId="553CC6FC" w14:textId="77777777" w:rsidR="00E91301" w:rsidRDefault="00E91301" w:rsidP="00E91301">
      <w:pPr>
        <w:pStyle w:val="ListParagraph"/>
        <w:rPr>
          <w:rFonts w:ascii="Times New Roman" w:hAnsi="Times New Roman" w:cs="Times New Roman"/>
        </w:rPr>
      </w:pPr>
    </w:p>
    <w:p w14:paraId="17AAA6E3" w14:textId="67F9D7EB" w:rsidR="00E91301" w:rsidRPr="00E91301" w:rsidRDefault="00E91301" w:rsidP="00E91301">
      <w:pPr>
        <w:numPr>
          <w:ilvl w:val="5"/>
          <w:numId w:val="6"/>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i/>
        </w:rPr>
        <w:t xml:space="preserve">All </w:t>
      </w:r>
      <w:r w:rsidRPr="00E91301">
        <w:rPr>
          <w:rFonts w:ascii="Times New Roman" w:hAnsi="Times New Roman" w:cs="Times New Roman"/>
        </w:rPr>
        <w:t>&lt;cartridge cases or shotshells&gt;</w:t>
      </w:r>
      <w:r>
        <w:rPr>
          <w:rFonts w:ascii="Times New Roman" w:hAnsi="Times New Roman" w:cs="Times New Roman"/>
          <w:i/>
        </w:rPr>
        <w:t xml:space="preserve"> in </w:t>
      </w:r>
      <w:r w:rsidRPr="00E91301">
        <w:rPr>
          <w:rFonts w:ascii="Times New Roman" w:hAnsi="Times New Roman" w:cs="Times New Roman"/>
        </w:rPr>
        <w:t>&lt;Agency or CCBI&gt;</w:t>
      </w:r>
      <w:r>
        <w:rPr>
          <w:rFonts w:ascii="Times New Roman" w:hAnsi="Times New Roman" w:cs="Times New Roman"/>
          <w:i/>
        </w:rPr>
        <w:t xml:space="preserve"> Item(s) </w:t>
      </w:r>
      <w:r w:rsidRPr="00E91301">
        <w:rPr>
          <w:rFonts w:ascii="Times New Roman" w:hAnsi="Times New Roman" w:cs="Times New Roman"/>
        </w:rPr>
        <w:t>&lt;enter item number(s)&gt;</w:t>
      </w:r>
      <w:r>
        <w:rPr>
          <w:rFonts w:ascii="Times New Roman" w:hAnsi="Times New Roman" w:cs="Times New Roman"/>
        </w:rPr>
        <w:t xml:space="preserve"> </w:t>
      </w:r>
      <w:r w:rsidRPr="00E91301">
        <w:rPr>
          <w:rFonts w:ascii="Times New Roman" w:hAnsi="Times New Roman" w:cs="Times New Roman"/>
        </w:rPr>
        <w:t>&lt;was or were&gt;</w:t>
      </w:r>
      <w:r>
        <w:rPr>
          <w:rFonts w:ascii="Times New Roman" w:hAnsi="Times New Roman" w:cs="Times New Roman"/>
          <w:i/>
        </w:rPr>
        <w:t xml:space="preserve"> </w:t>
      </w:r>
      <w:r>
        <w:rPr>
          <w:rFonts w:ascii="Times New Roman" w:hAnsi="Times New Roman" w:cs="Times New Roman"/>
          <w:i/>
        </w:rPr>
        <w:lastRenderedPageBreak/>
        <w:t xml:space="preserve">determined to have the same class characteristics. </w:t>
      </w:r>
      <w:r w:rsidRPr="00E91301">
        <w:rPr>
          <w:rFonts w:ascii="Times New Roman" w:hAnsi="Times New Roman" w:cs="Times New Roman"/>
        </w:rPr>
        <w:t>&lt;Only one or item numbers&gt;</w:t>
      </w:r>
      <w:r>
        <w:rPr>
          <w:rFonts w:ascii="Times New Roman" w:hAnsi="Times New Roman" w:cs="Times New Roman"/>
        </w:rPr>
        <w:t xml:space="preserve"> </w:t>
      </w:r>
      <w:r w:rsidRPr="00E91301">
        <w:rPr>
          <w:rFonts w:ascii="Times New Roman" w:hAnsi="Times New Roman" w:cs="Times New Roman"/>
        </w:rPr>
        <w:t>&lt;was or were&gt;</w:t>
      </w:r>
      <w:r>
        <w:rPr>
          <w:rFonts w:ascii="Times New Roman" w:hAnsi="Times New Roman" w:cs="Times New Roman"/>
          <w:i/>
        </w:rPr>
        <w:t xml:space="preserve"> selected for entry in</w:t>
      </w:r>
      <w:r w:rsidR="00757564">
        <w:rPr>
          <w:rFonts w:ascii="Times New Roman" w:hAnsi="Times New Roman" w:cs="Times New Roman"/>
          <w:i/>
        </w:rPr>
        <w:t>to</w:t>
      </w:r>
      <w:r>
        <w:rPr>
          <w:rFonts w:ascii="Times New Roman" w:hAnsi="Times New Roman" w:cs="Times New Roman"/>
          <w:i/>
        </w:rPr>
        <w:t xml:space="preserve"> the National Integrated Ballistic Information Network and yielded a NIBIN Lead to </w:t>
      </w:r>
      <w:r w:rsidRPr="00E91301">
        <w:rPr>
          <w:rFonts w:ascii="Times New Roman" w:hAnsi="Times New Roman" w:cs="Times New Roman"/>
        </w:rPr>
        <w:t>&lt;enter applicable NIBIN Lead information&gt;</w:t>
      </w:r>
      <w:r>
        <w:rPr>
          <w:rFonts w:ascii="Times New Roman" w:hAnsi="Times New Roman" w:cs="Times New Roman"/>
          <w:i/>
        </w:rPr>
        <w:t xml:space="preserve">. </w:t>
      </w:r>
    </w:p>
    <w:p w14:paraId="08D1172E" w14:textId="77777777" w:rsidR="00861152" w:rsidRPr="003E392F" w:rsidRDefault="00861152" w:rsidP="00E91301">
      <w:pPr>
        <w:pBdr>
          <w:top w:val="nil"/>
          <w:left w:val="nil"/>
          <w:bottom w:val="nil"/>
          <w:right w:val="nil"/>
          <w:between w:val="nil"/>
        </w:pBdr>
        <w:spacing w:after="0"/>
        <w:ind w:left="4320"/>
        <w:contextualSpacing/>
        <w:rPr>
          <w:rFonts w:ascii="Times New Roman" w:hAnsi="Times New Roman" w:cs="Times New Roman"/>
          <w:b/>
          <w:i/>
        </w:rPr>
      </w:pPr>
    </w:p>
    <w:p w14:paraId="5872E27A" w14:textId="1E8B5E91" w:rsidR="00861152" w:rsidRPr="00EE7108" w:rsidRDefault="0033608E"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DB0400">
        <w:rPr>
          <w:rFonts w:ascii="Times New Roman" w:hAnsi="Times New Roman" w:cs="Times New Roman"/>
        </w:rPr>
        <w:t>&lt;A test fired cartridge case created from&gt;</w:t>
      </w:r>
      <w:r>
        <w:t xml:space="preserve"> </w:t>
      </w:r>
      <w:r w:rsidR="00861152">
        <w:rPr>
          <w:rFonts w:ascii="Times New Roman" w:hAnsi="Times New Roman" w:cs="Times New Roman"/>
          <w:i/>
        </w:rPr>
        <w:t>&lt;</w:t>
      </w:r>
      <w:r w:rsidR="00861152" w:rsidRPr="00733982">
        <w:rPr>
          <w:rFonts w:ascii="Times New Roman" w:hAnsi="Times New Roman" w:cs="Times New Roman"/>
        </w:rPr>
        <w:t xml:space="preserve">Agency </w:t>
      </w:r>
      <w:r w:rsidR="00C70C5E" w:rsidRPr="003E392F">
        <w:rPr>
          <w:rFonts w:ascii="Times New Roman" w:hAnsi="Times New Roman" w:cs="Times New Roman"/>
        </w:rPr>
        <w:t xml:space="preserve">or </w:t>
      </w:r>
      <w:r w:rsidR="00861152" w:rsidRPr="00733982">
        <w:rPr>
          <w:rFonts w:ascii="Times New Roman" w:hAnsi="Times New Roman" w:cs="Times New Roman"/>
        </w:rPr>
        <w:t>CCBI</w:t>
      </w:r>
      <w:r w:rsidR="00861152">
        <w:rPr>
          <w:rFonts w:ascii="Times New Roman" w:hAnsi="Times New Roman" w:cs="Times New Roman"/>
          <w:i/>
        </w:rPr>
        <w:t>&gt;</w:t>
      </w:r>
      <w:r w:rsidR="00861152" w:rsidRPr="00EE7108">
        <w:rPr>
          <w:rFonts w:ascii="Times New Roman" w:hAnsi="Times New Roman" w:cs="Times New Roman"/>
          <w:i/>
        </w:rPr>
        <w:t xml:space="preserve"> Item</w:t>
      </w:r>
      <w:r w:rsidR="00861152" w:rsidRPr="00EE7108">
        <w:rPr>
          <w:rFonts w:ascii="Times New Roman" w:hAnsi="Times New Roman" w:cs="Times New Roman"/>
        </w:rPr>
        <w:t xml:space="preserve"> &lt;</w:t>
      </w:r>
      <w:r w:rsidR="00861152">
        <w:rPr>
          <w:rFonts w:ascii="Times New Roman" w:hAnsi="Times New Roman" w:cs="Times New Roman"/>
        </w:rPr>
        <w:t>enter</w:t>
      </w:r>
      <w:r w:rsidR="00861152" w:rsidRPr="00EE7108">
        <w:rPr>
          <w:rFonts w:ascii="Times New Roman" w:hAnsi="Times New Roman" w:cs="Times New Roman"/>
        </w:rPr>
        <w:t xml:space="preserve"> item number&gt; </w:t>
      </w:r>
      <w:r w:rsidR="00861152" w:rsidRPr="00EE7108">
        <w:rPr>
          <w:rFonts w:ascii="Times New Roman" w:hAnsi="Times New Roman" w:cs="Times New Roman"/>
          <w:i/>
        </w:rPr>
        <w:t>was entered in</w:t>
      </w:r>
      <w:r w:rsidR="00757564">
        <w:rPr>
          <w:rFonts w:ascii="Times New Roman" w:hAnsi="Times New Roman" w:cs="Times New Roman"/>
          <w:i/>
        </w:rPr>
        <w:t>to</w:t>
      </w:r>
      <w:r w:rsidR="00861152" w:rsidRPr="00EE7108">
        <w:rPr>
          <w:rFonts w:ascii="Times New Roman" w:hAnsi="Times New Roman" w:cs="Times New Roman"/>
          <w:i/>
        </w:rPr>
        <w:t xml:space="preserve"> the National Integrated Ballistic Information Network and yielded a NIBIN Lead to</w:t>
      </w:r>
      <w:r w:rsidR="00861152" w:rsidRPr="00EE7108">
        <w:rPr>
          <w:rFonts w:ascii="Times New Roman" w:hAnsi="Times New Roman" w:cs="Times New Roman"/>
        </w:rPr>
        <w:t xml:space="preserve"> &lt;</w:t>
      </w:r>
      <w:r w:rsidR="00861152">
        <w:rPr>
          <w:rFonts w:ascii="Times New Roman" w:hAnsi="Times New Roman" w:cs="Times New Roman"/>
        </w:rPr>
        <w:t>enter</w:t>
      </w:r>
      <w:r w:rsidR="00861152" w:rsidRPr="00EE7108">
        <w:rPr>
          <w:rFonts w:ascii="Times New Roman" w:hAnsi="Times New Roman" w:cs="Times New Roman"/>
        </w:rPr>
        <w:t xml:space="preserve"> applicable NIBIN Lead information&gt;.</w:t>
      </w:r>
    </w:p>
    <w:p w14:paraId="4A6746F3" w14:textId="77777777" w:rsidR="00861152" w:rsidRPr="00EE7108" w:rsidRDefault="00861152" w:rsidP="00861152">
      <w:pPr>
        <w:ind w:left="4320"/>
        <w:contextualSpacing/>
        <w:rPr>
          <w:rFonts w:ascii="Times New Roman" w:hAnsi="Times New Roman" w:cs="Times New Roman"/>
          <w:b/>
          <w:i/>
        </w:rPr>
      </w:pPr>
    </w:p>
    <w:p w14:paraId="7719AFF1" w14:textId="417C6773" w:rsidR="00861152" w:rsidRPr="00F41329" w:rsidRDefault="0033608E" w:rsidP="00861152">
      <w:pPr>
        <w:numPr>
          <w:ilvl w:val="5"/>
          <w:numId w:val="6"/>
        </w:numPr>
        <w:pBdr>
          <w:top w:val="nil"/>
          <w:left w:val="nil"/>
          <w:bottom w:val="nil"/>
          <w:right w:val="nil"/>
          <w:between w:val="nil"/>
        </w:pBdr>
        <w:spacing w:after="0"/>
        <w:contextualSpacing/>
        <w:rPr>
          <w:rFonts w:ascii="Times New Roman" w:hAnsi="Times New Roman" w:cs="Times New Roman"/>
          <w:b/>
        </w:rPr>
      </w:pPr>
      <w:r w:rsidRPr="00DB0400">
        <w:rPr>
          <w:rFonts w:ascii="Times New Roman" w:hAnsi="Times New Roman" w:cs="Times New Roman"/>
        </w:rPr>
        <w:t>&lt;A test fired cartridge case created from&gt;</w:t>
      </w:r>
      <w:r>
        <w:t xml:space="preserve"> </w:t>
      </w:r>
      <w:r w:rsidR="00861152" w:rsidRPr="003E392F">
        <w:rPr>
          <w:rFonts w:ascii="Times New Roman" w:hAnsi="Times New Roman" w:cs="Times New Roman"/>
          <w:i/>
        </w:rPr>
        <w:t>&lt;</w:t>
      </w:r>
      <w:r w:rsidR="00861152" w:rsidRPr="003E392F">
        <w:rPr>
          <w:rFonts w:ascii="Times New Roman" w:hAnsi="Times New Roman" w:cs="Times New Roman"/>
        </w:rPr>
        <w:t xml:space="preserve">Agency </w:t>
      </w:r>
      <w:r w:rsidR="00C70C5E" w:rsidRPr="003E392F">
        <w:rPr>
          <w:rFonts w:ascii="Times New Roman" w:hAnsi="Times New Roman" w:cs="Times New Roman"/>
        </w:rPr>
        <w:t xml:space="preserve">or </w:t>
      </w:r>
      <w:r w:rsidR="00861152" w:rsidRPr="003E392F">
        <w:rPr>
          <w:rFonts w:ascii="Times New Roman" w:hAnsi="Times New Roman" w:cs="Times New Roman"/>
        </w:rPr>
        <w:t>CCBI</w:t>
      </w:r>
      <w:r w:rsidR="00861152" w:rsidRPr="003E392F">
        <w:rPr>
          <w:rFonts w:ascii="Times New Roman" w:hAnsi="Times New Roman" w:cs="Times New Roman"/>
          <w:i/>
        </w:rPr>
        <w:t>&gt; Item</w:t>
      </w:r>
      <w:r w:rsidR="00B060B9">
        <w:rPr>
          <w:rFonts w:ascii="Times New Roman" w:hAnsi="Times New Roman" w:cs="Times New Roman"/>
          <w:i/>
        </w:rPr>
        <w:t>(s)</w:t>
      </w:r>
      <w:r w:rsidR="00861152" w:rsidRPr="003E392F">
        <w:rPr>
          <w:rFonts w:ascii="Times New Roman" w:hAnsi="Times New Roman" w:cs="Times New Roman"/>
        </w:rPr>
        <w:t xml:space="preserve"> &lt;enter item number</w:t>
      </w:r>
      <w:r w:rsidR="00B060B9">
        <w:rPr>
          <w:rFonts w:ascii="Times New Roman" w:hAnsi="Times New Roman" w:cs="Times New Roman"/>
        </w:rPr>
        <w:t>(s)</w:t>
      </w:r>
      <w:r w:rsidR="00861152" w:rsidRPr="003E392F">
        <w:rPr>
          <w:rFonts w:ascii="Times New Roman" w:hAnsi="Times New Roman" w:cs="Times New Roman"/>
        </w:rPr>
        <w:t xml:space="preserve">&gt; </w:t>
      </w:r>
      <w:r w:rsidR="00B060B9" w:rsidRPr="00B060B9">
        <w:rPr>
          <w:rFonts w:ascii="Times New Roman" w:hAnsi="Times New Roman" w:cs="Times New Roman"/>
        </w:rPr>
        <w:t>&lt;</w:t>
      </w:r>
      <w:r w:rsidR="00861152" w:rsidRPr="000E3FA2">
        <w:rPr>
          <w:rFonts w:ascii="Times New Roman" w:hAnsi="Times New Roman" w:cs="Times New Roman"/>
        </w:rPr>
        <w:t>was</w:t>
      </w:r>
      <w:r w:rsidR="00B060B9" w:rsidRPr="000E3FA2">
        <w:rPr>
          <w:rFonts w:ascii="Times New Roman" w:hAnsi="Times New Roman" w:cs="Times New Roman"/>
        </w:rPr>
        <w:t xml:space="preserve"> or were&gt;</w:t>
      </w:r>
      <w:r w:rsidR="00861152" w:rsidRPr="003E392F">
        <w:rPr>
          <w:rFonts w:ascii="Times New Roman" w:hAnsi="Times New Roman" w:cs="Times New Roman"/>
          <w:i/>
        </w:rPr>
        <w:t xml:space="preserve"> </w:t>
      </w:r>
      <w:r w:rsidR="00861152">
        <w:rPr>
          <w:rFonts w:ascii="Times New Roman" w:eastAsia="Calibri" w:hAnsi="Times New Roman" w:cs="Times New Roman"/>
          <w:i/>
        </w:rPr>
        <w:t>not entered</w:t>
      </w:r>
      <w:r w:rsidR="00861152" w:rsidRPr="009768B5">
        <w:rPr>
          <w:rFonts w:ascii="Times New Roman" w:eastAsia="Calibri" w:hAnsi="Times New Roman" w:cs="Times New Roman"/>
          <w:i/>
        </w:rPr>
        <w:t xml:space="preserve"> into </w:t>
      </w:r>
      <w:r w:rsidR="00861152" w:rsidRPr="003E392F">
        <w:rPr>
          <w:rFonts w:ascii="Times New Roman" w:hAnsi="Times New Roman" w:cs="Times New Roman"/>
          <w:i/>
        </w:rPr>
        <w:t>the National Integrated Ballistic Information Network</w:t>
      </w:r>
      <w:r w:rsidR="00861152">
        <w:rPr>
          <w:rFonts w:ascii="Times New Roman" w:hAnsi="Times New Roman" w:cs="Times New Roman"/>
          <w:i/>
        </w:rPr>
        <w:t xml:space="preserve"> &lt;</w:t>
      </w:r>
      <w:r w:rsidR="00861152" w:rsidRPr="003E392F">
        <w:rPr>
          <w:rFonts w:ascii="Times New Roman" w:hAnsi="Times New Roman" w:cs="Times New Roman"/>
        </w:rPr>
        <w:t>explain why</w:t>
      </w:r>
      <w:r w:rsidR="00861152">
        <w:rPr>
          <w:rFonts w:ascii="Times New Roman" w:hAnsi="Times New Roman" w:cs="Times New Roman"/>
          <w:i/>
        </w:rPr>
        <w:t>&gt;.</w:t>
      </w:r>
    </w:p>
    <w:p w14:paraId="2F7F9E52" w14:textId="77777777" w:rsidR="00861152" w:rsidRDefault="00861152" w:rsidP="00861152">
      <w:pPr>
        <w:pStyle w:val="ListParagraph"/>
        <w:rPr>
          <w:rFonts w:ascii="Times New Roman" w:hAnsi="Times New Roman" w:cs="Times New Roman"/>
          <w:i/>
        </w:rPr>
      </w:pPr>
    </w:p>
    <w:p w14:paraId="4DE98DAC" w14:textId="52170D06"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rPr>
      </w:pPr>
      <w:r w:rsidRPr="003E392F">
        <w:rPr>
          <w:rFonts w:ascii="Times New Roman" w:hAnsi="Times New Roman" w:cs="Times New Roman"/>
          <w:i/>
        </w:rPr>
        <w:t>&lt;</w:t>
      </w:r>
      <w:r w:rsidRPr="003E392F">
        <w:rPr>
          <w:rFonts w:ascii="Times New Roman" w:hAnsi="Times New Roman" w:cs="Times New Roman"/>
        </w:rPr>
        <w:t xml:space="preserve">Agency </w:t>
      </w:r>
      <w:r w:rsidR="00C70C5E" w:rsidRPr="003E392F">
        <w:rPr>
          <w:rFonts w:ascii="Times New Roman" w:hAnsi="Times New Roman" w:cs="Times New Roman"/>
        </w:rPr>
        <w:t xml:space="preserve">or </w:t>
      </w:r>
      <w:r w:rsidRPr="003E392F">
        <w:rPr>
          <w:rFonts w:ascii="Times New Roman" w:hAnsi="Times New Roman" w:cs="Times New Roman"/>
        </w:rPr>
        <w:t>CCBI</w:t>
      </w:r>
      <w:r w:rsidRPr="003E392F">
        <w:rPr>
          <w:rFonts w:ascii="Times New Roman" w:hAnsi="Times New Roman" w:cs="Times New Roman"/>
          <w:i/>
        </w:rPr>
        <w:t>&gt; Item</w:t>
      </w:r>
      <w:r w:rsidR="00B060B9">
        <w:rPr>
          <w:rFonts w:ascii="Times New Roman" w:hAnsi="Times New Roman" w:cs="Times New Roman"/>
          <w:i/>
        </w:rPr>
        <w:t>(s)</w:t>
      </w:r>
      <w:r w:rsidRPr="003E392F">
        <w:rPr>
          <w:rFonts w:ascii="Times New Roman" w:hAnsi="Times New Roman" w:cs="Times New Roman"/>
        </w:rPr>
        <w:t xml:space="preserve"> &lt;enter item number&gt; </w:t>
      </w:r>
      <w:r w:rsidR="00B060B9" w:rsidRPr="00B060B9">
        <w:rPr>
          <w:rFonts w:ascii="Times New Roman" w:hAnsi="Times New Roman" w:cs="Times New Roman"/>
        </w:rPr>
        <w:t>&lt;</w:t>
      </w:r>
      <w:r w:rsidRPr="000E3FA2">
        <w:rPr>
          <w:rFonts w:ascii="Times New Roman" w:hAnsi="Times New Roman" w:cs="Times New Roman"/>
        </w:rPr>
        <w:t>was</w:t>
      </w:r>
      <w:r w:rsidR="00B060B9" w:rsidRPr="000E3FA2">
        <w:rPr>
          <w:rFonts w:ascii="Times New Roman" w:hAnsi="Times New Roman" w:cs="Times New Roman"/>
        </w:rPr>
        <w:t xml:space="preserve"> or were&gt;</w:t>
      </w:r>
      <w:r w:rsidRPr="003E392F">
        <w:rPr>
          <w:rFonts w:ascii="Times New Roman" w:hAnsi="Times New Roman" w:cs="Times New Roman"/>
          <w:i/>
        </w:rPr>
        <w:t xml:space="preserve"> </w:t>
      </w:r>
      <w:r>
        <w:rPr>
          <w:rFonts w:ascii="Times New Roman" w:eastAsia="Calibri" w:hAnsi="Times New Roman" w:cs="Times New Roman"/>
          <w:i/>
        </w:rPr>
        <w:t xml:space="preserve">not analyzed. </w:t>
      </w:r>
      <w:r>
        <w:rPr>
          <w:rFonts w:ascii="Times New Roman" w:hAnsi="Times New Roman" w:cs="Times New Roman"/>
          <w:i/>
        </w:rPr>
        <w:br/>
      </w:r>
    </w:p>
    <w:p w14:paraId="13ECF02E" w14:textId="77777777" w:rsidR="00861152" w:rsidRPr="00EE7108" w:rsidRDefault="00861152" w:rsidP="00861152">
      <w:pPr>
        <w:numPr>
          <w:ilvl w:val="4"/>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hAnsi="Times New Roman" w:cs="Times New Roman"/>
        </w:rPr>
        <w:t>“</w:t>
      </w:r>
      <w:r w:rsidRPr="00EE7108">
        <w:rPr>
          <w:rFonts w:ascii="Times New Roman" w:hAnsi="Times New Roman" w:cs="Times New Roman"/>
          <w:i/>
        </w:rPr>
        <w:t>Disposition</w:t>
      </w:r>
      <w:r w:rsidRPr="00EE7108">
        <w:rPr>
          <w:rFonts w:ascii="Times New Roman" w:hAnsi="Times New Roman" w:cs="Times New Roman"/>
        </w:rPr>
        <w:t>”</w:t>
      </w:r>
      <w:r w:rsidRPr="00EE7108">
        <w:rPr>
          <w:rFonts w:ascii="Times New Roman" w:hAnsi="Times New Roman" w:cs="Times New Roman"/>
        </w:rPr>
        <w:br/>
      </w:r>
    </w:p>
    <w:p w14:paraId="03C6CF62" w14:textId="77777777"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eastAsia="Calibri" w:hAnsi="Times New Roman" w:cs="Times New Roman"/>
          <w:i/>
        </w:rPr>
        <w:t xml:space="preserve">No further action will be taken unless a request for a microscopic comparison is received. </w:t>
      </w:r>
    </w:p>
    <w:p w14:paraId="7D0E9EB1" w14:textId="77777777" w:rsidR="00861152" w:rsidRPr="00EE7108" w:rsidRDefault="00861152" w:rsidP="00861152">
      <w:pPr>
        <w:ind w:left="4320"/>
        <w:contextualSpacing/>
        <w:rPr>
          <w:rFonts w:ascii="Times New Roman" w:hAnsi="Times New Roman" w:cs="Times New Roman"/>
          <w:b/>
          <w:i/>
        </w:rPr>
      </w:pPr>
    </w:p>
    <w:p w14:paraId="34EAE011" w14:textId="77777777" w:rsidR="00861152" w:rsidRPr="00EE7108"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b/>
          <w:i/>
        </w:rPr>
      </w:pPr>
      <w:r w:rsidRPr="00EE7108">
        <w:rPr>
          <w:rFonts w:ascii="Times New Roman" w:hAnsi="Times New Roman" w:cs="Times New Roman"/>
          <w:i/>
        </w:rPr>
        <w:t xml:space="preserve">All items of evidence will be returned to the </w:t>
      </w:r>
      <w:r w:rsidR="00A60441" w:rsidRPr="00A60441">
        <w:rPr>
          <w:rFonts w:ascii="Times New Roman" w:hAnsi="Times New Roman" w:cs="Times New Roman"/>
        </w:rPr>
        <w:t>&lt;requesting or submitting&gt;</w:t>
      </w:r>
      <w:r w:rsidR="00A60441">
        <w:rPr>
          <w:rFonts w:ascii="Times New Roman" w:hAnsi="Times New Roman" w:cs="Times New Roman"/>
          <w:i/>
        </w:rPr>
        <w:t xml:space="preserve"> </w:t>
      </w:r>
      <w:r w:rsidRPr="00EE7108">
        <w:rPr>
          <w:rFonts w:ascii="Times New Roman" w:hAnsi="Times New Roman" w:cs="Times New Roman"/>
          <w:i/>
        </w:rPr>
        <w:t>agency.</w:t>
      </w:r>
    </w:p>
    <w:p w14:paraId="31A2B814" w14:textId="77777777" w:rsidR="00861152" w:rsidRPr="00EE7108" w:rsidRDefault="00861152" w:rsidP="00861152">
      <w:pPr>
        <w:pStyle w:val="ListParagraph"/>
        <w:rPr>
          <w:rFonts w:ascii="Times New Roman" w:hAnsi="Times New Roman" w:cs="Times New Roman"/>
          <w:b/>
          <w:i/>
        </w:rPr>
      </w:pPr>
    </w:p>
    <w:p w14:paraId="4A7CB12E" w14:textId="77777777" w:rsidR="00861152" w:rsidRDefault="00861152" w:rsidP="00861152">
      <w:pPr>
        <w:numPr>
          <w:ilvl w:val="5"/>
          <w:numId w:val="6"/>
        </w:numPr>
        <w:pBdr>
          <w:top w:val="nil"/>
          <w:left w:val="nil"/>
          <w:bottom w:val="nil"/>
          <w:right w:val="nil"/>
          <w:between w:val="nil"/>
        </w:pBdr>
        <w:spacing w:after="0"/>
        <w:contextualSpacing/>
        <w:rPr>
          <w:rFonts w:ascii="Times New Roman" w:hAnsi="Times New Roman" w:cs="Times New Roman"/>
          <w:i/>
        </w:rPr>
      </w:pPr>
      <w:r w:rsidRPr="00EE7108">
        <w:rPr>
          <w:rFonts w:ascii="Times New Roman" w:hAnsi="Times New Roman" w:cs="Times New Roman"/>
          <w:i/>
        </w:rPr>
        <w:t>Items will be retained for further examination.</w:t>
      </w:r>
      <w:r w:rsidR="00A72432">
        <w:rPr>
          <w:rFonts w:ascii="Times New Roman" w:hAnsi="Times New Roman" w:cs="Times New Roman"/>
          <w:i/>
        </w:rPr>
        <w:t xml:space="preserve"> </w:t>
      </w:r>
    </w:p>
    <w:p w14:paraId="2CA60A5A" w14:textId="77777777" w:rsidR="00A72432" w:rsidRDefault="00A72432" w:rsidP="00A72432">
      <w:pPr>
        <w:pStyle w:val="ListParagraph"/>
        <w:rPr>
          <w:rFonts w:ascii="Times New Roman" w:hAnsi="Times New Roman" w:cs="Times New Roman"/>
          <w:i/>
        </w:rPr>
      </w:pPr>
    </w:p>
    <w:p w14:paraId="78E7F3F6" w14:textId="77777777" w:rsidR="00A72432" w:rsidRDefault="00A72432" w:rsidP="00A72432">
      <w:pPr>
        <w:numPr>
          <w:ilvl w:val="4"/>
          <w:numId w:val="6"/>
        </w:numPr>
        <w:pBdr>
          <w:top w:val="nil"/>
          <w:left w:val="nil"/>
          <w:bottom w:val="nil"/>
          <w:right w:val="nil"/>
          <w:between w:val="nil"/>
        </w:pBdr>
        <w:spacing w:after="0"/>
        <w:contextualSpacing/>
        <w:rPr>
          <w:rFonts w:ascii="Times New Roman" w:hAnsi="Times New Roman" w:cs="Times New Roman"/>
          <w:i/>
        </w:rPr>
      </w:pPr>
      <w:r w:rsidRPr="00A72432">
        <w:rPr>
          <w:rFonts w:ascii="Times New Roman" w:hAnsi="Times New Roman" w:cs="Times New Roman"/>
          <w:i/>
        </w:rPr>
        <w:t>***</w:t>
      </w:r>
      <w:r>
        <w:rPr>
          <w:rFonts w:ascii="Times New Roman" w:hAnsi="Times New Roman" w:cs="Times New Roman"/>
          <w:i/>
        </w:rPr>
        <w:t xml:space="preserve"> </w:t>
      </w:r>
      <w:r w:rsidRPr="00A72432">
        <w:rPr>
          <w:rFonts w:ascii="Times New Roman" w:hAnsi="Times New Roman" w:cs="Times New Roman"/>
          <w:i/>
        </w:rPr>
        <w:t xml:space="preserve">NIBIN acquisition and reporting </w:t>
      </w:r>
      <w:r w:rsidR="00A60441">
        <w:rPr>
          <w:rFonts w:ascii="Times New Roman" w:hAnsi="Times New Roman" w:cs="Times New Roman"/>
          <w:i/>
        </w:rPr>
        <w:t>are</w:t>
      </w:r>
      <w:r w:rsidRPr="00A72432">
        <w:rPr>
          <w:rFonts w:ascii="Times New Roman" w:hAnsi="Times New Roman" w:cs="Times New Roman"/>
          <w:i/>
        </w:rPr>
        <w:t xml:space="preserve"> not included in the Raleigh/Wake City-County Bureau of Identification Crime Laboratory scope of accreditation.</w:t>
      </w:r>
      <w:r>
        <w:rPr>
          <w:rFonts w:ascii="Times New Roman" w:hAnsi="Times New Roman" w:cs="Times New Roman"/>
          <w:i/>
        </w:rPr>
        <w:t xml:space="preserve"> </w:t>
      </w:r>
      <w:r w:rsidRPr="00A72432">
        <w:rPr>
          <w:rFonts w:ascii="Times New Roman" w:hAnsi="Times New Roman" w:cs="Times New Roman"/>
          <w:i/>
        </w:rPr>
        <w:t>***</w:t>
      </w:r>
    </w:p>
    <w:bookmarkEnd w:id="10"/>
    <w:p w14:paraId="75871954" w14:textId="77777777" w:rsidR="00CC34B3" w:rsidRPr="00EE7108" w:rsidRDefault="00CC34B3" w:rsidP="00CC34B3">
      <w:pPr>
        <w:contextualSpacing/>
        <w:rPr>
          <w:rFonts w:ascii="Times New Roman" w:hAnsi="Times New Roman" w:cs="Times New Roman"/>
          <w:b/>
          <w:i/>
        </w:rPr>
      </w:pPr>
    </w:p>
    <w:p w14:paraId="5AE39A2F"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Limitations</w:t>
      </w:r>
      <w:r w:rsidRPr="00EE7108">
        <w:rPr>
          <w:rFonts w:ascii="Times New Roman" w:hAnsi="Times New Roman" w:cs="Times New Roman"/>
          <w:b/>
        </w:rPr>
        <w:br/>
      </w:r>
    </w:p>
    <w:p w14:paraId="689EE1DA"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rPr>
        <w:t>Condition and/or quality of the cartridge case or firearm may limit NIBIN entry.</w:t>
      </w:r>
      <w:r w:rsidRPr="00EE7108">
        <w:rPr>
          <w:rFonts w:ascii="Times New Roman" w:hAnsi="Times New Roman" w:cs="Times New Roman"/>
        </w:rPr>
        <w:br/>
        <w:t xml:space="preserve"> </w:t>
      </w:r>
    </w:p>
    <w:p w14:paraId="324B4DCD" w14:textId="55DBC821" w:rsidR="00121923" w:rsidRPr="00121923"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rPr>
        <w:lastRenderedPageBreak/>
        <w:t>Firearms that are not typically test fired include revolvers, single shot or bolt-action rifles,</w:t>
      </w:r>
      <w:r w:rsidR="00806976">
        <w:rPr>
          <w:rFonts w:ascii="Times New Roman" w:hAnsi="Times New Roman" w:cs="Times New Roman"/>
        </w:rPr>
        <w:t xml:space="preserve"> break-action,</w:t>
      </w:r>
      <w:r w:rsidRPr="00EE7108">
        <w:rPr>
          <w:rFonts w:ascii="Times New Roman" w:hAnsi="Times New Roman" w:cs="Times New Roman"/>
        </w:rPr>
        <w:t xml:space="preserve"> shotguns in other gauges, weapons never fired, or firearms deemed unsafe, inoperable, or incomplete. </w:t>
      </w:r>
    </w:p>
    <w:p w14:paraId="0DF470A4" w14:textId="77777777" w:rsidR="00CC34B3" w:rsidRPr="00EB1CAD" w:rsidRDefault="00EB1CAD" w:rsidP="00121923">
      <w:pPr>
        <w:pBdr>
          <w:top w:val="nil"/>
          <w:left w:val="nil"/>
          <w:bottom w:val="nil"/>
          <w:right w:val="nil"/>
          <w:between w:val="nil"/>
        </w:pBdr>
        <w:spacing w:after="0"/>
        <w:ind w:left="720"/>
        <w:contextualSpacing/>
        <w:rPr>
          <w:rFonts w:ascii="Times New Roman" w:hAnsi="Times New Roman" w:cs="Times New Roman"/>
          <w:b/>
        </w:rPr>
      </w:pPr>
      <w:r>
        <w:rPr>
          <w:rFonts w:ascii="Times New Roman" w:hAnsi="Times New Roman" w:cs="Times New Roman"/>
          <w:b/>
        </w:rPr>
        <w:br/>
      </w:r>
    </w:p>
    <w:p w14:paraId="7591FBC5"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References</w:t>
      </w:r>
      <w:r w:rsidRPr="00EE7108">
        <w:rPr>
          <w:rFonts w:ascii="Times New Roman" w:hAnsi="Times New Roman" w:cs="Times New Roman"/>
          <w:b/>
        </w:rPr>
        <w:br/>
      </w:r>
    </w:p>
    <w:p w14:paraId="7C74BD9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Firearms Unit Abbreviations and Definitions</w:t>
      </w:r>
    </w:p>
    <w:p w14:paraId="259AEC0E"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NIBIN Training Guide</w:t>
      </w:r>
    </w:p>
    <w:p w14:paraId="435E9B98"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IBIS Quick Reference Guide</w:t>
      </w:r>
    </w:p>
    <w:p w14:paraId="1F83ED23"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NIBIN Procedures Manual</w:t>
      </w:r>
    </w:p>
    <w:p w14:paraId="232D262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NIBIN Reference Guide</w:t>
      </w:r>
    </w:p>
    <w:p w14:paraId="161DF9EB" w14:textId="77777777" w:rsidR="00CC34B3" w:rsidRPr="00EE7108"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User Guide for NIST SRM 2461 Standard Cartridge Cases</w:t>
      </w:r>
    </w:p>
    <w:p w14:paraId="17096BFD" w14:textId="77777777" w:rsidR="00CC34B3" w:rsidRPr="00EB1CAD"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 xml:space="preserve">Minimum Required Operating Standards for NIBIN </w:t>
      </w:r>
      <w:hyperlink r:id="rId14" w:history="1">
        <w:r w:rsidRPr="00EE7108">
          <w:rPr>
            <w:rStyle w:val="Hyperlink"/>
            <w:rFonts w:ascii="Times New Roman" w:hAnsi="Times New Roman" w:cs="Times New Roman"/>
          </w:rPr>
          <w:t>https://www.atf.gov/firearms/nibin-training-outline-and-guidelines</w:t>
        </w:r>
      </w:hyperlink>
      <w:r w:rsidRPr="00EE7108">
        <w:rPr>
          <w:rFonts w:ascii="Times New Roman" w:hAnsi="Times New Roman" w:cs="Times New Roman"/>
        </w:rPr>
        <w:t xml:space="preserve"> </w:t>
      </w:r>
      <w:r w:rsidR="00EB1CAD">
        <w:rPr>
          <w:rFonts w:ascii="Times New Roman" w:hAnsi="Times New Roman" w:cs="Times New Roman"/>
        </w:rPr>
        <w:br/>
      </w:r>
    </w:p>
    <w:p w14:paraId="5F80848D" w14:textId="77777777" w:rsidR="00CC34B3" w:rsidRPr="00EE7108" w:rsidRDefault="00CC34B3" w:rsidP="00CC34B3">
      <w:pPr>
        <w:numPr>
          <w:ilvl w:val="0"/>
          <w:numId w:val="6"/>
        </w:numPr>
        <w:pBdr>
          <w:top w:val="nil"/>
          <w:left w:val="nil"/>
          <w:bottom w:val="nil"/>
          <w:right w:val="nil"/>
          <w:between w:val="nil"/>
        </w:pBdr>
        <w:spacing w:after="0"/>
        <w:contextualSpacing/>
        <w:rPr>
          <w:rFonts w:ascii="Times New Roman" w:hAnsi="Times New Roman" w:cs="Times New Roman"/>
          <w:b/>
        </w:rPr>
      </w:pPr>
      <w:r w:rsidRPr="00EE7108">
        <w:rPr>
          <w:rFonts w:ascii="Times New Roman" w:hAnsi="Times New Roman" w:cs="Times New Roman"/>
          <w:b/>
        </w:rPr>
        <w:t>Records</w:t>
      </w:r>
      <w:r w:rsidRPr="00EE7108">
        <w:rPr>
          <w:rFonts w:ascii="Times New Roman" w:hAnsi="Times New Roman" w:cs="Times New Roman"/>
          <w:b/>
        </w:rPr>
        <w:br/>
      </w:r>
    </w:p>
    <w:p w14:paraId="606A058A" w14:textId="0C22DF63" w:rsidR="00CC34B3" w:rsidRDefault="00CC34B3" w:rsidP="00CC34B3">
      <w:pPr>
        <w:numPr>
          <w:ilvl w:val="1"/>
          <w:numId w:val="6"/>
        </w:numPr>
        <w:pBdr>
          <w:top w:val="nil"/>
          <w:left w:val="nil"/>
          <w:bottom w:val="nil"/>
          <w:right w:val="nil"/>
          <w:between w:val="nil"/>
        </w:pBdr>
        <w:spacing w:after="0"/>
        <w:contextualSpacing/>
        <w:rPr>
          <w:rFonts w:ascii="Times New Roman" w:hAnsi="Times New Roman" w:cs="Times New Roman"/>
        </w:rPr>
      </w:pPr>
      <w:r w:rsidRPr="00EE7108">
        <w:rPr>
          <w:rFonts w:ascii="Times New Roman" w:hAnsi="Times New Roman" w:cs="Times New Roman"/>
        </w:rPr>
        <w:t>Firearms Unit Worksheet (CCBI-303)</w:t>
      </w:r>
    </w:p>
    <w:p w14:paraId="30E0A312" w14:textId="34DCB5AB" w:rsidR="00DB0400" w:rsidRDefault="00DB0400" w:rsidP="00DB0400">
      <w:pPr>
        <w:pBdr>
          <w:top w:val="nil"/>
          <w:left w:val="nil"/>
          <w:bottom w:val="nil"/>
          <w:right w:val="nil"/>
          <w:between w:val="nil"/>
        </w:pBdr>
        <w:spacing w:after="0"/>
        <w:contextualSpacing/>
        <w:rPr>
          <w:rFonts w:ascii="Times New Roman" w:hAnsi="Times New Roman" w:cs="Times New Roman"/>
        </w:rPr>
      </w:pPr>
    </w:p>
    <w:p w14:paraId="12322994" w14:textId="2971DF0B" w:rsidR="00DB0400" w:rsidRDefault="00DB0400" w:rsidP="00DB0400">
      <w:pPr>
        <w:pBdr>
          <w:top w:val="nil"/>
          <w:left w:val="nil"/>
          <w:bottom w:val="nil"/>
          <w:right w:val="nil"/>
          <w:between w:val="nil"/>
        </w:pBdr>
        <w:spacing w:after="0"/>
        <w:contextualSpacing/>
        <w:rPr>
          <w:rFonts w:ascii="Times New Roman" w:hAnsi="Times New Roman" w:cs="Times New Roman"/>
        </w:rPr>
      </w:pPr>
    </w:p>
    <w:p w14:paraId="5E6363AF" w14:textId="77777777" w:rsidR="00CC34B3" w:rsidRPr="00C26A96" w:rsidRDefault="00CC34B3" w:rsidP="00CC34B3">
      <w:pPr>
        <w:ind w:left="720"/>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C34B3" w:rsidRPr="00C26A96" w14:paraId="22A163BF" w14:textId="77777777" w:rsidTr="00FB4DFD">
        <w:trPr>
          <w:trHeight w:val="420"/>
        </w:trPr>
        <w:tc>
          <w:tcPr>
            <w:tcW w:w="9360" w:type="dxa"/>
            <w:gridSpan w:val="3"/>
            <w:shd w:val="clear" w:color="auto" w:fill="D9D9D9" w:themeFill="background1" w:themeFillShade="D9"/>
            <w:tcMar>
              <w:top w:w="100" w:type="dxa"/>
              <w:left w:w="100" w:type="dxa"/>
              <w:bottom w:w="100" w:type="dxa"/>
              <w:right w:w="100" w:type="dxa"/>
            </w:tcMar>
          </w:tcPr>
          <w:p w14:paraId="25F427A3" w14:textId="77777777" w:rsidR="00CC34B3" w:rsidRPr="00FB4DFD" w:rsidRDefault="00CC34B3"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CC34B3" w:rsidRPr="00C26A96" w14:paraId="01C55EA7" w14:textId="77777777" w:rsidTr="00FB4DFD">
        <w:tc>
          <w:tcPr>
            <w:tcW w:w="3120" w:type="dxa"/>
            <w:shd w:val="clear" w:color="auto" w:fill="D9D9D9" w:themeFill="background1" w:themeFillShade="D9"/>
            <w:tcMar>
              <w:top w:w="100" w:type="dxa"/>
              <w:left w:w="100" w:type="dxa"/>
              <w:bottom w:w="100" w:type="dxa"/>
              <w:right w:w="100" w:type="dxa"/>
            </w:tcMar>
          </w:tcPr>
          <w:p w14:paraId="247C4D76" w14:textId="77777777" w:rsidR="00CC34B3" w:rsidRPr="00FB4DFD" w:rsidRDefault="00CC34B3"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4FB46EC0" w14:textId="77777777" w:rsidR="00CC34B3" w:rsidRPr="00FB4DFD" w:rsidRDefault="00CC34B3"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58098F25" w14:textId="77777777" w:rsidR="00CC34B3" w:rsidRPr="00FB4DFD" w:rsidRDefault="00CC34B3"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CC34B3" w:rsidRPr="00C26A96" w14:paraId="1CCFF822" w14:textId="77777777" w:rsidTr="008D688A">
        <w:tc>
          <w:tcPr>
            <w:tcW w:w="3120" w:type="dxa"/>
            <w:shd w:val="clear" w:color="auto" w:fill="auto"/>
            <w:tcMar>
              <w:top w:w="100" w:type="dxa"/>
              <w:left w:w="100" w:type="dxa"/>
              <w:bottom w:w="100" w:type="dxa"/>
              <w:right w:w="100" w:type="dxa"/>
            </w:tcMar>
          </w:tcPr>
          <w:p w14:paraId="0BCCE8D7" w14:textId="77777777" w:rsidR="00CC34B3" w:rsidRPr="00C26A96" w:rsidRDefault="00895F42" w:rsidP="00895F42">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4F0D2E1D" w14:textId="77777777" w:rsidR="00CC34B3" w:rsidRPr="00C26A96" w:rsidRDefault="00CC34B3" w:rsidP="00FB4DFD">
            <w:pPr>
              <w:widowControl w:val="0"/>
              <w:spacing w:line="240" w:lineRule="auto"/>
              <w:jc w:val="center"/>
              <w:rPr>
                <w:rFonts w:ascii="Times New Roman" w:hAnsi="Times New Roman" w:cs="Times New Roman"/>
              </w:rPr>
            </w:pPr>
            <w:r w:rsidRPr="00C26A96">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47AEED3C" w14:textId="77777777" w:rsidR="00CC34B3" w:rsidRPr="00C26A96" w:rsidRDefault="00CC34B3" w:rsidP="008D688A">
            <w:pPr>
              <w:widowControl w:val="0"/>
              <w:spacing w:line="240" w:lineRule="auto"/>
              <w:rPr>
                <w:rFonts w:ascii="Times New Roman" w:hAnsi="Times New Roman" w:cs="Times New Roman"/>
              </w:rPr>
            </w:pPr>
            <w:r w:rsidRPr="00C26A96">
              <w:rPr>
                <w:rFonts w:ascii="Times New Roman" w:hAnsi="Times New Roman" w:cs="Times New Roman"/>
              </w:rPr>
              <w:t>Original Document</w:t>
            </w:r>
          </w:p>
        </w:tc>
      </w:tr>
      <w:tr w:rsidR="00CC34B3" w:rsidRPr="00C26A96" w14:paraId="14A0598C" w14:textId="77777777" w:rsidTr="008D688A">
        <w:tc>
          <w:tcPr>
            <w:tcW w:w="3120" w:type="dxa"/>
            <w:shd w:val="clear" w:color="auto" w:fill="auto"/>
            <w:tcMar>
              <w:top w:w="100" w:type="dxa"/>
              <w:left w:w="100" w:type="dxa"/>
              <w:bottom w:w="100" w:type="dxa"/>
              <w:right w:w="100" w:type="dxa"/>
            </w:tcMar>
          </w:tcPr>
          <w:p w14:paraId="716EE1F4" w14:textId="77777777" w:rsidR="00CC34B3" w:rsidRPr="00C26A96" w:rsidRDefault="00121923" w:rsidP="00121923">
            <w:pPr>
              <w:widowControl w:val="0"/>
              <w:spacing w:line="240" w:lineRule="auto"/>
              <w:jc w:val="center"/>
              <w:rPr>
                <w:rFonts w:ascii="Times New Roman" w:hAnsi="Times New Roman" w:cs="Times New Roman"/>
              </w:rPr>
            </w:pPr>
            <w:r>
              <w:rPr>
                <w:rFonts w:ascii="Times New Roman" w:hAnsi="Times New Roman" w:cs="Times New Roman"/>
              </w:rPr>
              <w:t>4/17/2019</w:t>
            </w:r>
          </w:p>
        </w:tc>
        <w:tc>
          <w:tcPr>
            <w:tcW w:w="3120" w:type="dxa"/>
            <w:shd w:val="clear" w:color="auto" w:fill="auto"/>
            <w:tcMar>
              <w:top w:w="100" w:type="dxa"/>
              <w:left w:w="100" w:type="dxa"/>
              <w:bottom w:w="100" w:type="dxa"/>
              <w:right w:w="100" w:type="dxa"/>
            </w:tcMar>
          </w:tcPr>
          <w:p w14:paraId="45DF30EC" w14:textId="77777777" w:rsidR="00CC34B3" w:rsidRPr="00C26A96" w:rsidRDefault="00121923" w:rsidP="00121923">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1E649B23" w14:textId="77777777" w:rsidR="00CC34B3" w:rsidRPr="00C26A96" w:rsidRDefault="00121923" w:rsidP="008D688A">
            <w:pPr>
              <w:widowControl w:val="0"/>
              <w:spacing w:line="240" w:lineRule="auto"/>
              <w:rPr>
                <w:rFonts w:ascii="Times New Roman" w:hAnsi="Times New Roman" w:cs="Times New Roman"/>
              </w:rPr>
            </w:pPr>
            <w:r>
              <w:rPr>
                <w:rFonts w:ascii="Times New Roman" w:hAnsi="Times New Roman" w:cs="Times New Roman"/>
              </w:rPr>
              <w:t>Minor formatting and grammatical corrections throughout; added 3.7.3.3.2.4 and 3.7.3.3.2.5 result statements</w:t>
            </w:r>
          </w:p>
        </w:tc>
      </w:tr>
      <w:tr w:rsidR="00CC34B3" w:rsidRPr="00C26A96" w14:paraId="3235A9B4" w14:textId="77777777" w:rsidTr="008D688A">
        <w:tc>
          <w:tcPr>
            <w:tcW w:w="3120" w:type="dxa"/>
            <w:shd w:val="clear" w:color="auto" w:fill="auto"/>
            <w:tcMar>
              <w:top w:w="100" w:type="dxa"/>
              <w:left w:w="100" w:type="dxa"/>
              <w:bottom w:w="100" w:type="dxa"/>
              <w:right w:w="100" w:type="dxa"/>
            </w:tcMar>
          </w:tcPr>
          <w:p w14:paraId="6697FC71" w14:textId="08020B74" w:rsidR="00CC34B3" w:rsidRPr="00C26A96" w:rsidRDefault="00E84C09" w:rsidP="00E84C09">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6FBC57CF" w14:textId="517E2540" w:rsidR="00CC34B3" w:rsidRPr="00C26A96" w:rsidRDefault="00E84C09" w:rsidP="00E84C09">
            <w:pPr>
              <w:widowControl w:val="0"/>
              <w:spacing w:line="240" w:lineRule="auto"/>
              <w:jc w:val="center"/>
              <w:rPr>
                <w:rFonts w:ascii="Times New Roman" w:hAnsi="Times New Roman" w:cs="Times New Roman"/>
              </w:rPr>
            </w:pPr>
            <w:r>
              <w:rPr>
                <w:rFonts w:ascii="Times New Roman" w:hAnsi="Times New Roman" w:cs="Times New Roman"/>
              </w:rPr>
              <w:t>3</w:t>
            </w:r>
          </w:p>
        </w:tc>
        <w:tc>
          <w:tcPr>
            <w:tcW w:w="3120" w:type="dxa"/>
            <w:shd w:val="clear" w:color="auto" w:fill="auto"/>
            <w:tcMar>
              <w:top w:w="100" w:type="dxa"/>
              <w:left w:w="100" w:type="dxa"/>
              <w:bottom w:w="100" w:type="dxa"/>
              <w:right w:w="100" w:type="dxa"/>
            </w:tcMar>
          </w:tcPr>
          <w:p w14:paraId="27819B75" w14:textId="100E818E" w:rsidR="00CC34B3" w:rsidRPr="00C26A96" w:rsidRDefault="00E84C09" w:rsidP="008D688A">
            <w:pPr>
              <w:widowControl w:val="0"/>
              <w:spacing w:line="240" w:lineRule="auto"/>
              <w:rPr>
                <w:rFonts w:ascii="Times New Roman" w:hAnsi="Times New Roman" w:cs="Times New Roman"/>
              </w:rPr>
            </w:pPr>
            <w:r>
              <w:rPr>
                <w:rFonts w:ascii="Times New Roman" w:hAnsi="Times New Roman" w:cs="Times New Roman"/>
              </w:rPr>
              <w:t>Updated NIBIN protocol section</w:t>
            </w:r>
          </w:p>
        </w:tc>
      </w:tr>
      <w:tr w:rsidR="00031D83" w:rsidRPr="00C26A96" w14:paraId="7768ACC0" w14:textId="77777777" w:rsidTr="008D688A">
        <w:tc>
          <w:tcPr>
            <w:tcW w:w="3120" w:type="dxa"/>
            <w:shd w:val="clear" w:color="auto" w:fill="auto"/>
            <w:tcMar>
              <w:top w:w="100" w:type="dxa"/>
              <w:left w:w="100" w:type="dxa"/>
              <w:bottom w:w="100" w:type="dxa"/>
              <w:right w:w="100" w:type="dxa"/>
            </w:tcMar>
          </w:tcPr>
          <w:p w14:paraId="5532E96E" w14:textId="231C6B65" w:rsidR="00031D83" w:rsidRDefault="00031D83" w:rsidP="00E84C09">
            <w:pPr>
              <w:widowControl w:val="0"/>
              <w:spacing w:line="240" w:lineRule="auto"/>
              <w:jc w:val="center"/>
              <w:rPr>
                <w:rFonts w:ascii="Times New Roman" w:hAnsi="Times New Roman" w:cs="Times New Roman"/>
              </w:rPr>
            </w:pPr>
            <w:r>
              <w:rPr>
                <w:rFonts w:ascii="Times New Roman" w:hAnsi="Times New Roman" w:cs="Times New Roman"/>
              </w:rPr>
              <w:t>7/8/2019</w:t>
            </w:r>
          </w:p>
        </w:tc>
        <w:tc>
          <w:tcPr>
            <w:tcW w:w="3120" w:type="dxa"/>
            <w:shd w:val="clear" w:color="auto" w:fill="auto"/>
            <w:tcMar>
              <w:top w:w="100" w:type="dxa"/>
              <w:left w:w="100" w:type="dxa"/>
              <w:bottom w:w="100" w:type="dxa"/>
              <w:right w:w="100" w:type="dxa"/>
            </w:tcMar>
          </w:tcPr>
          <w:p w14:paraId="1D31FC3A" w14:textId="1450C74E" w:rsidR="00031D83" w:rsidRDefault="00031D83" w:rsidP="00E84C09">
            <w:pPr>
              <w:widowControl w:val="0"/>
              <w:spacing w:line="240" w:lineRule="auto"/>
              <w:jc w:val="center"/>
              <w:rPr>
                <w:rFonts w:ascii="Times New Roman" w:hAnsi="Times New Roman" w:cs="Times New Roman"/>
              </w:rPr>
            </w:pPr>
            <w:r>
              <w:rPr>
                <w:rFonts w:ascii="Times New Roman" w:hAnsi="Times New Roman" w:cs="Times New Roman"/>
              </w:rPr>
              <w:t>4</w:t>
            </w:r>
          </w:p>
        </w:tc>
        <w:tc>
          <w:tcPr>
            <w:tcW w:w="3120" w:type="dxa"/>
            <w:shd w:val="clear" w:color="auto" w:fill="auto"/>
            <w:tcMar>
              <w:top w:w="100" w:type="dxa"/>
              <w:left w:w="100" w:type="dxa"/>
              <w:bottom w:w="100" w:type="dxa"/>
              <w:right w:w="100" w:type="dxa"/>
            </w:tcMar>
          </w:tcPr>
          <w:p w14:paraId="21A5F9B1" w14:textId="74E5C2EB" w:rsidR="00031D83" w:rsidRDefault="00031D83" w:rsidP="008D688A">
            <w:pPr>
              <w:widowControl w:val="0"/>
              <w:spacing w:line="240" w:lineRule="auto"/>
              <w:rPr>
                <w:rFonts w:ascii="Times New Roman" w:hAnsi="Times New Roman" w:cs="Times New Roman"/>
              </w:rPr>
            </w:pPr>
            <w:r>
              <w:rPr>
                <w:rFonts w:ascii="Times New Roman" w:hAnsi="Times New Roman" w:cs="Times New Roman"/>
              </w:rPr>
              <w:t xml:space="preserve">Updated section 3.5 NIBIN </w:t>
            </w:r>
            <w:r>
              <w:rPr>
                <w:rFonts w:ascii="Times New Roman" w:hAnsi="Times New Roman" w:cs="Times New Roman"/>
              </w:rPr>
              <w:lastRenderedPageBreak/>
              <w:t xml:space="preserve">Leads to change the selecting of the Hit icon in </w:t>
            </w:r>
            <w:proofErr w:type="spellStart"/>
            <w:r>
              <w:rPr>
                <w:rFonts w:ascii="Times New Roman" w:hAnsi="Times New Roman" w:cs="Times New Roman"/>
              </w:rPr>
              <w:t>MatchPoint</w:t>
            </w:r>
            <w:proofErr w:type="spellEnd"/>
            <w:r>
              <w:rPr>
                <w:rFonts w:ascii="Times New Roman" w:hAnsi="Times New Roman" w:cs="Times New Roman"/>
              </w:rPr>
              <w:t xml:space="preserve"> to occur after the Secondary Correlation review</w:t>
            </w:r>
          </w:p>
        </w:tc>
      </w:tr>
      <w:tr w:rsidR="000C1923" w:rsidRPr="00C26A96" w14:paraId="7D95A6A7" w14:textId="77777777" w:rsidTr="008D688A">
        <w:tc>
          <w:tcPr>
            <w:tcW w:w="3120" w:type="dxa"/>
            <w:shd w:val="clear" w:color="auto" w:fill="auto"/>
            <w:tcMar>
              <w:top w:w="100" w:type="dxa"/>
              <w:left w:w="100" w:type="dxa"/>
              <w:bottom w:w="100" w:type="dxa"/>
              <w:right w:w="100" w:type="dxa"/>
            </w:tcMar>
          </w:tcPr>
          <w:p w14:paraId="34CBD6FD" w14:textId="248CE4CA" w:rsidR="000C1923" w:rsidRDefault="000C1923" w:rsidP="00E84C09">
            <w:pPr>
              <w:widowControl w:val="0"/>
              <w:spacing w:line="240" w:lineRule="auto"/>
              <w:jc w:val="center"/>
              <w:rPr>
                <w:rFonts w:ascii="Times New Roman" w:hAnsi="Times New Roman" w:cs="Times New Roman"/>
              </w:rPr>
            </w:pPr>
            <w:r>
              <w:rPr>
                <w:rFonts w:ascii="Times New Roman" w:hAnsi="Times New Roman" w:cs="Times New Roman"/>
              </w:rPr>
              <w:lastRenderedPageBreak/>
              <w:t>9/25/2019</w:t>
            </w:r>
          </w:p>
        </w:tc>
        <w:tc>
          <w:tcPr>
            <w:tcW w:w="3120" w:type="dxa"/>
            <w:shd w:val="clear" w:color="auto" w:fill="auto"/>
            <w:tcMar>
              <w:top w:w="100" w:type="dxa"/>
              <w:left w:w="100" w:type="dxa"/>
              <w:bottom w:w="100" w:type="dxa"/>
              <w:right w:w="100" w:type="dxa"/>
            </w:tcMar>
          </w:tcPr>
          <w:p w14:paraId="0B037177" w14:textId="4C31EA4E" w:rsidR="000C1923" w:rsidRDefault="000C1923" w:rsidP="00E84C09">
            <w:pPr>
              <w:widowControl w:val="0"/>
              <w:spacing w:line="240" w:lineRule="auto"/>
              <w:jc w:val="center"/>
              <w:rPr>
                <w:rFonts w:ascii="Times New Roman" w:hAnsi="Times New Roman" w:cs="Times New Roman"/>
              </w:rPr>
            </w:pPr>
            <w:r>
              <w:rPr>
                <w:rFonts w:ascii="Times New Roman" w:hAnsi="Times New Roman" w:cs="Times New Roman"/>
              </w:rPr>
              <w:t>5</w:t>
            </w:r>
          </w:p>
        </w:tc>
        <w:tc>
          <w:tcPr>
            <w:tcW w:w="3120" w:type="dxa"/>
            <w:shd w:val="clear" w:color="auto" w:fill="auto"/>
            <w:tcMar>
              <w:top w:w="100" w:type="dxa"/>
              <w:left w:w="100" w:type="dxa"/>
              <w:bottom w:w="100" w:type="dxa"/>
              <w:right w:w="100" w:type="dxa"/>
            </w:tcMar>
          </w:tcPr>
          <w:p w14:paraId="413018FC" w14:textId="77777777" w:rsidR="000C1923" w:rsidRDefault="000C1923" w:rsidP="000C1923">
            <w:pPr>
              <w:spacing w:after="0" w:line="240" w:lineRule="auto"/>
            </w:pPr>
            <w:r>
              <w:t>3.1.1 Removed “IBIS is part of a computer network run and maintained by the ATF as part of NIBIN.”</w:t>
            </w:r>
          </w:p>
          <w:p w14:paraId="6D3B5097" w14:textId="77777777" w:rsidR="000C1923" w:rsidRDefault="000C1923" w:rsidP="000C1923">
            <w:pPr>
              <w:spacing w:after="0" w:line="240" w:lineRule="auto"/>
            </w:pPr>
            <w:r>
              <w:t>3.1.2 – any person accessing the NIBIN database through CCBI laboratory equipment must have current certification through the ATF and authorization from the CCBI NIBIN Program Administrator.</w:t>
            </w:r>
          </w:p>
          <w:p w14:paraId="178F90EB" w14:textId="77777777" w:rsidR="000C1923" w:rsidRDefault="000C1923" w:rsidP="000C1923">
            <w:pPr>
              <w:spacing w:after="0" w:line="240" w:lineRule="auto"/>
            </w:pPr>
            <w:r>
              <w:t>3.2.1 – removed “are not considered evidence but will be accompanied by the CCBI 002 form”.</w:t>
            </w:r>
          </w:p>
          <w:p w14:paraId="79B735C0" w14:textId="77777777" w:rsidR="000C1923" w:rsidRDefault="000C1923" w:rsidP="000C1923">
            <w:pPr>
              <w:spacing w:after="0" w:line="240" w:lineRule="auto"/>
            </w:pPr>
            <w:r>
              <w:t>3.2.5 – changed “screened” to “triaged”</w:t>
            </w:r>
          </w:p>
          <w:p w14:paraId="0495F14D" w14:textId="77777777" w:rsidR="000C1923" w:rsidRDefault="000C1923" w:rsidP="000C1923">
            <w:pPr>
              <w:spacing w:after="0" w:line="240" w:lineRule="auto"/>
            </w:pPr>
            <w:r>
              <w:t>3.2.8 – added evidence “cartridge case”</w:t>
            </w:r>
          </w:p>
          <w:p w14:paraId="0756D5D7" w14:textId="77777777" w:rsidR="000C1923" w:rsidRDefault="000C1923" w:rsidP="000C1923">
            <w:pPr>
              <w:spacing w:after="0" w:line="240" w:lineRule="auto"/>
            </w:pPr>
            <w:r>
              <w:t>3.4.1 – added “or by an approved ATF site” (3.4.1.3)</w:t>
            </w:r>
          </w:p>
          <w:p w14:paraId="29565BCB" w14:textId="77777777" w:rsidR="000C1923" w:rsidRDefault="000C1923" w:rsidP="000C1923">
            <w:pPr>
              <w:spacing w:after="0" w:line="240" w:lineRule="auto"/>
            </w:pPr>
            <w:r>
              <w:t xml:space="preserve">3.4.5 – removed “previously viewed” and added “a “Hit” in </w:t>
            </w:r>
            <w:proofErr w:type="spellStart"/>
            <w:r>
              <w:t>MatchPoint</w:t>
            </w:r>
            <w:proofErr w:type="spellEnd"/>
            <w:r>
              <w:t xml:space="preserve"> by the person conducting the Primary Correlation.”</w:t>
            </w:r>
          </w:p>
          <w:p w14:paraId="710C478C" w14:textId="77777777" w:rsidR="000C1923" w:rsidRDefault="000C1923" w:rsidP="000C1923">
            <w:pPr>
              <w:spacing w:after="0" w:line="240" w:lineRule="auto"/>
            </w:pPr>
            <w:r>
              <w:t>3.4.6.1 added “or the Agency/Site”</w:t>
            </w:r>
          </w:p>
          <w:p w14:paraId="7F21A6AA" w14:textId="77777777" w:rsidR="000C1923" w:rsidRDefault="000C1923" w:rsidP="000C1923">
            <w:pPr>
              <w:spacing w:after="0" w:line="240" w:lineRule="auto"/>
            </w:pPr>
            <w:r>
              <w:t>Added 3.4.6.1.1 and 3.4.6.1.2</w:t>
            </w:r>
          </w:p>
          <w:p w14:paraId="4903BBAC" w14:textId="77777777" w:rsidR="000C1923" w:rsidRDefault="000C1923" w:rsidP="000C1923">
            <w:pPr>
              <w:spacing w:after="0" w:line="240" w:lineRule="auto"/>
            </w:pPr>
            <w:r>
              <w:t>3.5 – revised to detail the documentation regarding Secondary Correlations</w:t>
            </w:r>
          </w:p>
          <w:p w14:paraId="1E249C87" w14:textId="77777777" w:rsidR="000C1923" w:rsidRDefault="000C1923" w:rsidP="008D688A">
            <w:pPr>
              <w:widowControl w:val="0"/>
              <w:spacing w:line="240" w:lineRule="auto"/>
              <w:rPr>
                <w:rFonts w:ascii="Times New Roman" w:hAnsi="Times New Roman" w:cs="Times New Roman"/>
              </w:rPr>
            </w:pPr>
          </w:p>
        </w:tc>
      </w:tr>
      <w:tr w:rsidR="000E3FA2" w:rsidRPr="00C26A96" w14:paraId="7E22AE9B" w14:textId="77777777" w:rsidTr="008D688A">
        <w:tc>
          <w:tcPr>
            <w:tcW w:w="3120" w:type="dxa"/>
            <w:shd w:val="clear" w:color="auto" w:fill="auto"/>
            <w:tcMar>
              <w:top w:w="100" w:type="dxa"/>
              <w:left w:w="100" w:type="dxa"/>
              <w:bottom w:w="100" w:type="dxa"/>
              <w:right w:w="100" w:type="dxa"/>
            </w:tcMar>
          </w:tcPr>
          <w:p w14:paraId="64F1A812" w14:textId="2314EF20" w:rsidR="000E3FA2" w:rsidRDefault="000E3FA2" w:rsidP="00E84C09">
            <w:pPr>
              <w:widowControl w:val="0"/>
              <w:spacing w:line="240" w:lineRule="auto"/>
              <w:jc w:val="center"/>
              <w:rPr>
                <w:rFonts w:ascii="Times New Roman" w:hAnsi="Times New Roman" w:cs="Times New Roman"/>
              </w:rPr>
            </w:pPr>
            <w:r>
              <w:rPr>
                <w:rFonts w:ascii="Times New Roman" w:hAnsi="Times New Roman" w:cs="Times New Roman"/>
              </w:rPr>
              <w:lastRenderedPageBreak/>
              <w:t>5/1/2020</w:t>
            </w:r>
          </w:p>
        </w:tc>
        <w:tc>
          <w:tcPr>
            <w:tcW w:w="3120" w:type="dxa"/>
            <w:shd w:val="clear" w:color="auto" w:fill="auto"/>
            <w:tcMar>
              <w:top w:w="100" w:type="dxa"/>
              <w:left w:w="100" w:type="dxa"/>
              <w:bottom w:w="100" w:type="dxa"/>
              <w:right w:w="100" w:type="dxa"/>
            </w:tcMar>
          </w:tcPr>
          <w:p w14:paraId="25C9ACA8" w14:textId="75266E32" w:rsidR="000E3FA2" w:rsidRDefault="000E3FA2" w:rsidP="00E84C09">
            <w:pPr>
              <w:widowControl w:val="0"/>
              <w:spacing w:line="240" w:lineRule="auto"/>
              <w:jc w:val="center"/>
              <w:rPr>
                <w:rFonts w:ascii="Times New Roman" w:hAnsi="Times New Roman" w:cs="Times New Roman"/>
              </w:rPr>
            </w:pPr>
            <w:r>
              <w:rPr>
                <w:rFonts w:ascii="Times New Roman" w:hAnsi="Times New Roman" w:cs="Times New Roman"/>
              </w:rPr>
              <w:t>6</w:t>
            </w:r>
          </w:p>
        </w:tc>
        <w:tc>
          <w:tcPr>
            <w:tcW w:w="3120" w:type="dxa"/>
            <w:shd w:val="clear" w:color="auto" w:fill="auto"/>
            <w:tcMar>
              <w:top w:w="100" w:type="dxa"/>
              <w:left w:w="100" w:type="dxa"/>
              <w:bottom w:w="100" w:type="dxa"/>
              <w:right w:w="100" w:type="dxa"/>
            </w:tcMar>
          </w:tcPr>
          <w:p w14:paraId="2A794F59" w14:textId="0AE5C893" w:rsidR="000E3FA2" w:rsidRDefault="000E3FA2" w:rsidP="000C1923">
            <w:pPr>
              <w:spacing w:after="0" w:line="240" w:lineRule="auto"/>
            </w:pPr>
            <w:r>
              <w:t>3.1.2 changed “equipment” to “site”</w:t>
            </w:r>
          </w:p>
          <w:p w14:paraId="2C4C6E92" w14:textId="71A352E0" w:rsidR="000E3FA2" w:rsidRDefault="000E3FA2" w:rsidP="000C1923">
            <w:pPr>
              <w:spacing w:after="0" w:line="240" w:lineRule="auto"/>
            </w:pPr>
            <w:r>
              <w:t>3.2.2 changed to “Law Enforcement duty issued or approved”</w:t>
            </w:r>
          </w:p>
          <w:p w14:paraId="21AF44E0" w14:textId="3F01C162" w:rsidR="000E3FA2" w:rsidRDefault="000E3FA2" w:rsidP="000C1923">
            <w:pPr>
              <w:spacing w:after="0" w:line="240" w:lineRule="auto"/>
            </w:pPr>
            <w:r>
              <w:t>3.2.11 Added requirement to label cartridge cases used for NIBIN to be clearly labeled</w:t>
            </w:r>
          </w:p>
          <w:p w14:paraId="41649655" w14:textId="7361AA4A" w:rsidR="000E3FA2" w:rsidRDefault="000E3FA2" w:rsidP="000C1923">
            <w:pPr>
              <w:spacing w:after="0" w:line="240" w:lineRule="auto"/>
            </w:pPr>
            <w:r>
              <w:t>Removed “The “</w:t>
            </w:r>
            <w:proofErr w:type="spellStart"/>
            <w:r>
              <w:t>Breechface</w:t>
            </w:r>
            <w:proofErr w:type="spellEnd"/>
            <w:r>
              <w:t xml:space="preserve">” field will be entered as “Unknown”” from the </w:t>
            </w:r>
            <w:proofErr w:type="spellStart"/>
            <w:r w:rsidR="00C10E9C">
              <w:t>BrassTrax</w:t>
            </w:r>
            <w:proofErr w:type="spellEnd"/>
            <w:r w:rsidR="00C10E9C">
              <w:t xml:space="preserve"> Case Exhibit Info</w:t>
            </w:r>
          </w:p>
          <w:p w14:paraId="04CED784" w14:textId="3E2DBB48" w:rsidR="00C10E9C" w:rsidRDefault="00C10E9C" w:rsidP="000C1923">
            <w:pPr>
              <w:spacing w:after="0" w:line="240" w:lineRule="auto"/>
            </w:pPr>
            <w:r>
              <w:t>3.4.1 Added “at one of the following locations”</w:t>
            </w:r>
          </w:p>
          <w:p w14:paraId="7B768248" w14:textId="55B5C480" w:rsidR="00C10E9C" w:rsidRDefault="00C10E9C" w:rsidP="000C1923">
            <w:pPr>
              <w:spacing w:after="0" w:line="240" w:lineRule="auto"/>
            </w:pPr>
            <w:r>
              <w:t>3.4.3 Added “when applicable”</w:t>
            </w:r>
          </w:p>
          <w:p w14:paraId="39404542" w14:textId="7F6AD22A" w:rsidR="00C10E9C" w:rsidRDefault="00C10E9C" w:rsidP="000C1923">
            <w:pPr>
              <w:spacing w:after="0" w:line="240" w:lineRule="auto"/>
            </w:pPr>
            <w:r>
              <w:t>3.7.1 Added “and primary correlation”</w:t>
            </w:r>
          </w:p>
          <w:p w14:paraId="400D8EB8" w14:textId="035C3F4E" w:rsidR="00C10E9C" w:rsidRDefault="00C10E9C" w:rsidP="000C1923">
            <w:pPr>
              <w:spacing w:after="0" w:line="240" w:lineRule="auto"/>
            </w:pPr>
            <w:r>
              <w:t>3.7.3.2 changed to “entry into”</w:t>
            </w:r>
          </w:p>
          <w:p w14:paraId="04F55055" w14:textId="19EA3887" w:rsidR="00C10E9C" w:rsidRDefault="00C10E9C" w:rsidP="000C1923">
            <w:pPr>
              <w:spacing w:after="0" w:line="240" w:lineRule="auto"/>
            </w:pPr>
            <w:r>
              <w:t>Added 3.7.3.3.2</w:t>
            </w:r>
          </w:p>
          <w:p w14:paraId="49875F78" w14:textId="6A8B8FB3" w:rsidR="00C10E9C" w:rsidRDefault="00C10E9C" w:rsidP="000C1923">
            <w:pPr>
              <w:spacing w:after="0" w:line="240" w:lineRule="auto"/>
            </w:pPr>
            <w:r>
              <w:t>4.2 added “break-action”</w:t>
            </w:r>
          </w:p>
          <w:p w14:paraId="44F17502" w14:textId="073229C6" w:rsidR="000E3FA2" w:rsidRDefault="000E3FA2" w:rsidP="000C1923">
            <w:pPr>
              <w:spacing w:after="0" w:line="240" w:lineRule="auto"/>
            </w:pPr>
          </w:p>
        </w:tc>
      </w:tr>
    </w:tbl>
    <w:p w14:paraId="4FBC1BD5" w14:textId="77777777" w:rsidR="00CC34B3" w:rsidRPr="00C26A96" w:rsidRDefault="00CC34B3" w:rsidP="00CC34B3">
      <w:pPr>
        <w:rPr>
          <w:rFonts w:ascii="Times New Roman" w:hAnsi="Times New Roman" w:cs="Times New Roman"/>
        </w:rPr>
      </w:pPr>
    </w:p>
    <w:p w14:paraId="7E84921E" w14:textId="77777777" w:rsidR="008D688A" w:rsidRDefault="008D688A" w:rsidP="00CC34B3">
      <w:pPr>
        <w:tabs>
          <w:tab w:val="left" w:pos="975"/>
        </w:tabs>
        <w:sectPr w:rsidR="008D688A" w:rsidSect="0087735C">
          <w:headerReference w:type="default" r:id="rId15"/>
          <w:pgSz w:w="12240" w:h="15840"/>
          <w:pgMar w:top="2448" w:right="1440" w:bottom="1440" w:left="1440" w:header="720" w:footer="720" w:gutter="0"/>
          <w:cols w:space="720"/>
          <w:docGrid w:linePitch="360"/>
        </w:sectPr>
      </w:pPr>
    </w:p>
    <w:p w14:paraId="3EE67DA3" w14:textId="77777777" w:rsidR="00CE270D" w:rsidRDefault="00CE270D" w:rsidP="00CE270D">
      <w:pPr>
        <w:jc w:val="center"/>
      </w:pPr>
    </w:p>
    <w:p w14:paraId="44D77DC7" w14:textId="77777777" w:rsidR="000940B9" w:rsidRPr="00EB1CAD" w:rsidRDefault="000940B9" w:rsidP="000940B9">
      <w:pPr>
        <w:pStyle w:val="Heading1"/>
        <w:jc w:val="center"/>
        <w:rPr>
          <w:b/>
          <w:color w:val="auto"/>
          <w:sz w:val="28"/>
          <w:szCs w:val="28"/>
        </w:rPr>
      </w:pPr>
      <w:bookmarkStart w:id="12" w:name="_Toc20303065"/>
      <w:r w:rsidRPr="00EE27EC">
        <w:rPr>
          <w:b/>
          <w:color w:val="auto"/>
          <w:sz w:val="28"/>
          <w:szCs w:val="28"/>
        </w:rPr>
        <w:t>5: Technical Procedure for Firearm Examinations</w:t>
      </w:r>
      <w:bookmarkEnd w:id="12"/>
      <w:r>
        <w:rPr>
          <w:b/>
          <w:color w:val="auto"/>
          <w:sz w:val="28"/>
          <w:szCs w:val="28"/>
        </w:rPr>
        <w:br/>
      </w:r>
    </w:p>
    <w:p w14:paraId="1A012146" w14:textId="77777777" w:rsidR="000940B9" w:rsidRPr="006D31E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38663613" w14:textId="77777777" w:rsidR="000940B9" w:rsidRPr="00EB1CAD"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 xml:space="preserve">This procedure outlines the </w:t>
      </w:r>
      <w:r>
        <w:rPr>
          <w:rFonts w:ascii="Times New Roman" w:hAnsi="Times New Roman" w:cs="Times New Roman"/>
        </w:rPr>
        <w:t>examination of firearm evidence.</w:t>
      </w:r>
      <w:r>
        <w:rPr>
          <w:rFonts w:ascii="Times New Roman" w:hAnsi="Times New Roman" w:cs="Times New Roman"/>
        </w:rPr>
        <w:br/>
      </w:r>
    </w:p>
    <w:p w14:paraId="443540DB" w14:textId="77777777" w:rsidR="000940B9" w:rsidRPr="006D31E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Equipment, Materials</w:t>
      </w:r>
      <w:r>
        <w:rPr>
          <w:rFonts w:ascii="Times New Roman" w:hAnsi="Times New Roman" w:cs="Times New Roman"/>
          <w:b/>
        </w:rPr>
        <w:br/>
      </w:r>
    </w:p>
    <w:p w14:paraId="4A05F61D"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Comparison microscope</w:t>
      </w:r>
    </w:p>
    <w:p w14:paraId="61BF873B" w14:textId="77777777" w:rsidR="000940B9" w:rsidRPr="00DB449F"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Stereomicroscope</w:t>
      </w:r>
    </w:p>
    <w:p w14:paraId="0BB3D454" w14:textId="77777777" w:rsidR="000940B9" w:rsidRPr="00FC2FE4"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FC2FE4">
        <w:rPr>
          <w:rFonts w:ascii="Times New Roman" w:hAnsi="Times New Roman" w:cs="Times New Roman"/>
        </w:rPr>
        <w:t>DMD-48</w:t>
      </w:r>
    </w:p>
    <w:p w14:paraId="0CE55197"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NIST-traceable rulers</w:t>
      </w:r>
    </w:p>
    <w:p w14:paraId="5477D4BD"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Traceable weight set</w:t>
      </w:r>
    </w:p>
    <w:p w14:paraId="14292A0F"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Calibration rods</w:t>
      </w:r>
    </w:p>
    <w:p w14:paraId="0A3F3B4C"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Bullet Recovery System (Water Tank)</w:t>
      </w:r>
    </w:p>
    <w:p w14:paraId="36D28EC7"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Ballistic Box</w:t>
      </w:r>
    </w:p>
    <w:p w14:paraId="46BC3CAA"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Engraver</w:t>
      </w:r>
    </w:p>
    <w:p w14:paraId="3E700D77"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Ultrasonic cleaner</w:t>
      </w:r>
    </w:p>
    <w:p w14:paraId="6BC1618C"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Ethanol, acetone</w:t>
      </w:r>
    </w:p>
    <w:p w14:paraId="74C83776"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Plastic/nylon tie</w:t>
      </w:r>
    </w:p>
    <w:p w14:paraId="40049098" w14:textId="77777777" w:rsidR="000940B9"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Dummy rounds</w:t>
      </w:r>
    </w:p>
    <w:p w14:paraId="0A2BF243"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Kinetic Bullet Puller</w:t>
      </w:r>
    </w:p>
    <w:p w14:paraId="52F99C0D"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Firearm Reference Collection</w:t>
      </w:r>
    </w:p>
    <w:p w14:paraId="4CE482E7"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highlight w:val="white"/>
        </w:rPr>
        <w:t>General Rifling Characteristic database</w:t>
      </w:r>
    </w:p>
    <w:p w14:paraId="757EAC22"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Personal Protection Equipment</w:t>
      </w:r>
    </w:p>
    <w:p w14:paraId="179E9ADA" w14:textId="77777777" w:rsidR="000940B9" w:rsidRPr="00EB1CAD"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Test Fire Envelopes</w:t>
      </w:r>
      <w:r>
        <w:rPr>
          <w:rFonts w:ascii="Times New Roman" w:hAnsi="Times New Roman" w:cs="Times New Roman"/>
        </w:rPr>
        <w:br/>
      </w:r>
    </w:p>
    <w:p w14:paraId="3AA75278" w14:textId="77777777" w:rsidR="000940B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Procedure</w:t>
      </w:r>
      <w:r>
        <w:rPr>
          <w:rFonts w:ascii="Times New Roman" w:hAnsi="Times New Roman" w:cs="Times New Roman"/>
          <w:b/>
        </w:rPr>
        <w:br/>
      </w:r>
    </w:p>
    <w:p w14:paraId="4013A50D" w14:textId="77777777" w:rsidR="000940B9" w:rsidRPr="00212795"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General</w:t>
      </w:r>
      <w:r w:rsidRPr="00212795">
        <w:rPr>
          <w:rFonts w:ascii="Times New Roman" w:hAnsi="Times New Roman" w:cs="Times New Roman"/>
          <w:b/>
        </w:rPr>
        <w:br/>
      </w:r>
    </w:p>
    <w:p w14:paraId="4CAFCD4C" w14:textId="77777777" w:rsidR="000940B9"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Upon case completion, render the firearm safe </w:t>
      </w:r>
      <w:r w:rsidRPr="00360824">
        <w:rPr>
          <w:rFonts w:ascii="Times New Roman" w:hAnsi="Times New Roman" w:cs="Times New Roman"/>
        </w:rPr>
        <w:t>by blocking the action w</w:t>
      </w:r>
      <w:r>
        <w:rPr>
          <w:rFonts w:ascii="Times New Roman" w:hAnsi="Times New Roman" w:cs="Times New Roman"/>
        </w:rPr>
        <w:t>ith a plastic or nylon band/tie.</w:t>
      </w:r>
      <w:r>
        <w:rPr>
          <w:rFonts w:ascii="Times New Roman" w:hAnsi="Times New Roman" w:cs="Times New Roman"/>
        </w:rPr>
        <w:br/>
      </w:r>
    </w:p>
    <w:p w14:paraId="0F63B3D4" w14:textId="77777777" w:rsidR="000940B9" w:rsidRPr="00E90759"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Firearm examinations </w:t>
      </w:r>
      <w:r w:rsidRPr="00F67013">
        <w:rPr>
          <w:rFonts w:ascii="Times New Roman" w:hAnsi="Times New Roman" w:cs="Times New Roman"/>
        </w:rPr>
        <w:t xml:space="preserve">will be documented in the appropriate area of the </w:t>
      </w:r>
      <w:r>
        <w:rPr>
          <w:rFonts w:ascii="Times New Roman" w:hAnsi="Times New Roman" w:cs="Times New Roman"/>
        </w:rPr>
        <w:t>Firearms Unit W</w:t>
      </w:r>
      <w:r w:rsidRPr="00F67013">
        <w:rPr>
          <w:rFonts w:ascii="Times New Roman" w:hAnsi="Times New Roman" w:cs="Times New Roman"/>
        </w:rPr>
        <w:t>orksheet</w:t>
      </w:r>
      <w:r>
        <w:rPr>
          <w:rFonts w:ascii="Times New Roman" w:hAnsi="Times New Roman" w:cs="Times New Roman"/>
        </w:rPr>
        <w:t xml:space="preserve"> (CCBI-303).</w:t>
      </w:r>
    </w:p>
    <w:p w14:paraId="7EF68FF9" w14:textId="77777777" w:rsidR="000940B9" w:rsidRPr="00587C41" w:rsidRDefault="000940B9" w:rsidP="000940B9">
      <w:pPr>
        <w:ind w:left="1440"/>
        <w:contextualSpacing/>
        <w:rPr>
          <w:rFonts w:ascii="Times New Roman" w:hAnsi="Times New Roman" w:cs="Times New Roman"/>
        </w:rPr>
      </w:pPr>
    </w:p>
    <w:p w14:paraId="53FE39FE" w14:textId="77777777" w:rsidR="000940B9" w:rsidRPr="006D31E9"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Physical Characteristics Examination</w:t>
      </w:r>
    </w:p>
    <w:p w14:paraId="5B03ACE6" w14:textId="77777777" w:rsidR="000940B9" w:rsidRPr="00587C41" w:rsidRDefault="000940B9" w:rsidP="000940B9">
      <w:pPr>
        <w:ind w:left="2160"/>
        <w:contextualSpacing/>
        <w:rPr>
          <w:rFonts w:ascii="Times New Roman" w:hAnsi="Times New Roman" w:cs="Times New Roman"/>
        </w:rPr>
      </w:pPr>
    </w:p>
    <w:p w14:paraId="370CD569" w14:textId="77777777" w:rsidR="000940B9" w:rsidRPr="00587C41"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Features of firearms that will be</w:t>
      </w:r>
      <w:r>
        <w:rPr>
          <w:rFonts w:ascii="Times New Roman" w:hAnsi="Times New Roman" w:cs="Times New Roman"/>
        </w:rPr>
        <w:t xml:space="preserve"> examined and/or documented</w:t>
      </w:r>
      <w:r w:rsidRPr="00587C41">
        <w:rPr>
          <w:rFonts w:ascii="Times New Roman" w:hAnsi="Times New Roman" w:cs="Times New Roman"/>
        </w:rPr>
        <w:t xml:space="preserve">, if applicable, include but </w:t>
      </w:r>
      <w:r>
        <w:rPr>
          <w:rFonts w:ascii="Times New Roman" w:hAnsi="Times New Roman" w:cs="Times New Roman"/>
        </w:rPr>
        <w:t xml:space="preserve">are </w:t>
      </w:r>
      <w:r w:rsidRPr="00587C41">
        <w:rPr>
          <w:rFonts w:ascii="Times New Roman" w:hAnsi="Times New Roman" w:cs="Times New Roman"/>
        </w:rPr>
        <w:t>not limited to:</w:t>
      </w:r>
      <w:r>
        <w:rPr>
          <w:rFonts w:ascii="Times New Roman" w:hAnsi="Times New Roman" w:cs="Times New Roman"/>
        </w:rPr>
        <w:br/>
      </w:r>
    </w:p>
    <w:p w14:paraId="0263FF88"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Make/manufacturer</w:t>
      </w:r>
    </w:p>
    <w:p w14:paraId="514EA47A"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Model</w:t>
      </w:r>
    </w:p>
    <w:p w14:paraId="5108AC45"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Serial number</w:t>
      </w:r>
    </w:p>
    <w:p w14:paraId="54C5BCA4"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Firearm type</w:t>
      </w:r>
    </w:p>
    <w:p w14:paraId="40E2B6CC"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Action type</w:t>
      </w:r>
    </w:p>
    <w:p w14:paraId="548B7412"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 xml:space="preserve">Caliber/gauge </w:t>
      </w:r>
    </w:p>
    <w:p w14:paraId="04F0A6B7"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Magazine/cylinder capacity</w:t>
      </w:r>
    </w:p>
    <w:p w14:paraId="1F387B98"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Cylinder direction</w:t>
      </w:r>
    </w:p>
    <w:p w14:paraId="54EA4A23"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Firing pin shape</w:t>
      </w:r>
    </w:p>
    <w:p w14:paraId="3B2B0B57"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Bore condition</w:t>
      </w:r>
    </w:p>
    <w:p w14:paraId="7D5ECE49"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General Rifling Characteristics (GRCs)</w:t>
      </w:r>
    </w:p>
    <w:p w14:paraId="391CC3E0" w14:textId="77777777" w:rsidR="000940B9" w:rsidRPr="00587C41" w:rsidRDefault="000940B9" w:rsidP="000940B9">
      <w:pPr>
        <w:numPr>
          <w:ilvl w:val="4"/>
          <w:numId w:val="11"/>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Number of lands and grooves</w:t>
      </w:r>
    </w:p>
    <w:p w14:paraId="1F933DDF" w14:textId="77777777" w:rsidR="000940B9" w:rsidRPr="00587C41" w:rsidRDefault="000940B9" w:rsidP="000940B9">
      <w:pPr>
        <w:numPr>
          <w:ilvl w:val="4"/>
          <w:numId w:val="11"/>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Width of lands and grooves (see Technical Procedure for Fired Projectile Examination)</w:t>
      </w:r>
    </w:p>
    <w:p w14:paraId="6EB95127" w14:textId="77777777" w:rsidR="000940B9" w:rsidRPr="00587C41" w:rsidRDefault="000940B9" w:rsidP="000940B9">
      <w:pPr>
        <w:numPr>
          <w:ilvl w:val="4"/>
          <w:numId w:val="11"/>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Direction of twist</w:t>
      </w:r>
    </w:p>
    <w:p w14:paraId="566B2766"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Safeties</w:t>
      </w:r>
    </w:p>
    <w:p w14:paraId="67D352FD" w14:textId="77777777" w:rsidR="000940B9" w:rsidRPr="00587C41" w:rsidRDefault="000940B9" w:rsidP="000940B9">
      <w:pPr>
        <w:numPr>
          <w:ilvl w:val="3"/>
          <w:numId w:val="10"/>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Rust, wear, damage</w:t>
      </w:r>
    </w:p>
    <w:p w14:paraId="31239312" w14:textId="77777777" w:rsidR="000940B9" w:rsidRPr="00587C41" w:rsidRDefault="000940B9" w:rsidP="000940B9">
      <w:pPr>
        <w:ind w:left="2160"/>
        <w:contextualSpacing/>
        <w:rPr>
          <w:rFonts w:ascii="Times New Roman" w:hAnsi="Times New Roman" w:cs="Times New Roman"/>
        </w:rPr>
      </w:pPr>
    </w:p>
    <w:p w14:paraId="3CCDE73D" w14:textId="77777777" w:rsidR="000940B9" w:rsidRPr="00587C41"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Capacity</w:t>
      </w:r>
      <w:r>
        <w:rPr>
          <w:rFonts w:ascii="Times New Roman" w:hAnsi="Times New Roman" w:cs="Times New Roman"/>
        </w:rPr>
        <w:t xml:space="preserve"> of magazines/revolver cylinders will</w:t>
      </w:r>
      <w:r w:rsidRPr="00587C41">
        <w:rPr>
          <w:rFonts w:ascii="Times New Roman" w:hAnsi="Times New Roman" w:cs="Times New Roman"/>
        </w:rPr>
        <w:t xml:space="preserve"> </w:t>
      </w:r>
      <w:r>
        <w:rPr>
          <w:rFonts w:ascii="Times New Roman" w:hAnsi="Times New Roman" w:cs="Times New Roman"/>
        </w:rPr>
        <w:t xml:space="preserve">only </w:t>
      </w:r>
      <w:r w:rsidRPr="00587C41">
        <w:rPr>
          <w:rFonts w:ascii="Times New Roman" w:hAnsi="Times New Roman" w:cs="Times New Roman"/>
        </w:rPr>
        <w:t>be determined b</w:t>
      </w:r>
      <w:r>
        <w:rPr>
          <w:rFonts w:ascii="Times New Roman" w:hAnsi="Times New Roman" w:cs="Times New Roman"/>
        </w:rPr>
        <w:t>y dummy rounds.</w:t>
      </w:r>
    </w:p>
    <w:p w14:paraId="422CF6DC" w14:textId="77777777" w:rsidR="000940B9" w:rsidRPr="00587C41" w:rsidRDefault="000940B9" w:rsidP="000940B9">
      <w:pPr>
        <w:ind w:left="2160"/>
        <w:contextualSpacing/>
        <w:rPr>
          <w:rFonts w:ascii="Times New Roman" w:hAnsi="Times New Roman" w:cs="Times New Roman"/>
        </w:rPr>
      </w:pPr>
    </w:p>
    <w:p w14:paraId="52073EBF" w14:textId="77777777" w:rsidR="000940B9" w:rsidRPr="00587C41"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If any</w:t>
      </w:r>
      <w:r w:rsidRPr="00587C41">
        <w:rPr>
          <w:rFonts w:ascii="Times New Roman" w:hAnsi="Times New Roman" w:cs="Times New Roman"/>
        </w:rPr>
        <w:t xml:space="preserve"> magazine submitted with the firearm does not fit the firearm, it will be </w:t>
      </w:r>
      <w:r>
        <w:rPr>
          <w:rFonts w:ascii="Times New Roman" w:hAnsi="Times New Roman" w:cs="Times New Roman"/>
        </w:rPr>
        <w:t>documented</w:t>
      </w:r>
      <w:r w:rsidRPr="00587C41">
        <w:rPr>
          <w:rFonts w:ascii="Times New Roman" w:hAnsi="Times New Roman" w:cs="Times New Roman"/>
        </w:rPr>
        <w:t xml:space="preserve"> in the case notes.</w:t>
      </w:r>
      <w:r>
        <w:rPr>
          <w:rFonts w:ascii="Times New Roman" w:hAnsi="Times New Roman" w:cs="Times New Roman"/>
        </w:rPr>
        <w:br/>
      </w:r>
    </w:p>
    <w:p w14:paraId="7AFF03A5" w14:textId="77777777" w:rsidR="000940B9" w:rsidRDefault="000940B9" w:rsidP="000940B9">
      <w:pPr>
        <w:numPr>
          <w:ilvl w:val="1"/>
          <w:numId w:val="8"/>
        </w:numPr>
        <w:pBdr>
          <w:top w:val="nil"/>
          <w:left w:val="nil"/>
          <w:bottom w:val="nil"/>
          <w:right w:val="nil"/>
          <w:between w:val="nil"/>
        </w:pBdr>
        <w:spacing w:after="0"/>
        <w:rPr>
          <w:rFonts w:ascii="Times New Roman" w:hAnsi="Times New Roman" w:cs="Times New Roman"/>
          <w:b/>
        </w:rPr>
      </w:pPr>
      <w:r w:rsidRPr="006D31E9">
        <w:rPr>
          <w:rFonts w:ascii="Times New Roman" w:hAnsi="Times New Roman" w:cs="Times New Roman"/>
          <w:b/>
        </w:rPr>
        <w:t xml:space="preserve">Function Testing </w:t>
      </w:r>
      <w:r>
        <w:rPr>
          <w:rFonts w:ascii="Times New Roman" w:hAnsi="Times New Roman" w:cs="Times New Roman"/>
          <w:b/>
        </w:rPr>
        <w:br/>
      </w:r>
    </w:p>
    <w:p w14:paraId="243BBE1D" w14:textId="77777777" w:rsidR="000940B9" w:rsidRPr="009275F2" w:rsidRDefault="000940B9" w:rsidP="000940B9">
      <w:pPr>
        <w:numPr>
          <w:ilvl w:val="2"/>
          <w:numId w:val="8"/>
        </w:numPr>
        <w:pBdr>
          <w:top w:val="nil"/>
          <w:left w:val="nil"/>
          <w:bottom w:val="nil"/>
          <w:right w:val="nil"/>
          <w:between w:val="nil"/>
        </w:pBdr>
        <w:spacing w:after="0"/>
        <w:rPr>
          <w:rFonts w:ascii="Times New Roman" w:hAnsi="Times New Roman" w:cs="Times New Roman"/>
          <w:b/>
        </w:rPr>
      </w:pPr>
      <w:r w:rsidRPr="009275F2">
        <w:rPr>
          <w:rFonts w:ascii="Times New Roman" w:hAnsi="Times New Roman" w:cs="Times New Roman"/>
        </w:rPr>
        <w:t xml:space="preserve">All firearms will be function tested </w:t>
      </w:r>
      <w:r>
        <w:rPr>
          <w:rFonts w:ascii="Times New Roman" w:hAnsi="Times New Roman" w:cs="Times New Roman"/>
        </w:rPr>
        <w:t xml:space="preserve">prior to any </w:t>
      </w:r>
      <w:r w:rsidRPr="009275F2">
        <w:rPr>
          <w:rFonts w:ascii="Times New Roman" w:hAnsi="Times New Roman" w:cs="Times New Roman"/>
        </w:rPr>
        <w:t>examination.</w:t>
      </w:r>
      <w:r w:rsidRPr="009275F2">
        <w:rPr>
          <w:rFonts w:ascii="Times New Roman" w:hAnsi="Times New Roman" w:cs="Times New Roman"/>
          <w:b/>
        </w:rPr>
        <w:br/>
      </w:r>
    </w:p>
    <w:p w14:paraId="22F92B0A" w14:textId="77777777" w:rsidR="000940B9" w:rsidRPr="009275F2"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At a minimum,</w:t>
      </w:r>
      <w:r>
        <w:rPr>
          <w:rFonts w:ascii="Times New Roman" w:hAnsi="Times New Roman" w:cs="Times New Roman"/>
        </w:rPr>
        <w:t xml:space="preserve"> the following will be examined:</w:t>
      </w:r>
    </w:p>
    <w:p w14:paraId="4BF4E391" w14:textId="77777777" w:rsidR="000940B9" w:rsidRPr="009275F2" w:rsidRDefault="000940B9" w:rsidP="000940B9">
      <w:pPr>
        <w:ind w:left="2880"/>
        <w:rPr>
          <w:rFonts w:ascii="Times New Roman" w:hAnsi="Times New Roman" w:cs="Times New Roman"/>
        </w:rPr>
      </w:pPr>
    </w:p>
    <w:p w14:paraId="0CCB0FB7" w14:textId="77777777" w:rsidR="000940B9" w:rsidRPr="009275F2"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lastRenderedPageBreak/>
        <w:t>Visual Abnormalities</w:t>
      </w:r>
      <w:r>
        <w:rPr>
          <w:rFonts w:ascii="Times New Roman" w:hAnsi="Times New Roman" w:cs="Times New Roman"/>
        </w:rPr>
        <w:t xml:space="preserve"> to include, but not limited to:</w:t>
      </w:r>
      <w:r>
        <w:rPr>
          <w:rFonts w:ascii="Times New Roman" w:hAnsi="Times New Roman" w:cs="Times New Roman"/>
        </w:rPr>
        <w:br/>
      </w:r>
    </w:p>
    <w:p w14:paraId="65269161"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Loose or bulged barrel</w:t>
      </w:r>
    </w:p>
    <w:p w14:paraId="13A43565"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Bore obstruction</w:t>
      </w:r>
    </w:p>
    <w:p w14:paraId="1DA12089"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Cracked receiver or slide</w:t>
      </w:r>
    </w:p>
    <w:p w14:paraId="4969EE20"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Broken, loose, or missing parts</w:t>
      </w:r>
    </w:p>
    <w:p w14:paraId="7FE130F7" w14:textId="77777777"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Frozen or protruding firing pin</w:t>
      </w:r>
    </w:p>
    <w:p w14:paraId="7D2070C8" w14:textId="588D6574" w:rsidR="000940B9" w:rsidRPr="009275F2" w:rsidRDefault="000940B9" w:rsidP="000940B9">
      <w:pPr>
        <w:numPr>
          <w:ilvl w:val="4"/>
          <w:numId w:val="9"/>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Alterations or adaptations</w:t>
      </w:r>
      <w:r w:rsidR="00C954ED">
        <w:rPr>
          <w:rFonts w:ascii="Times New Roman" w:hAnsi="Times New Roman" w:cs="Times New Roman"/>
        </w:rPr>
        <w:br/>
      </w:r>
    </w:p>
    <w:p w14:paraId="1CAD8711" w14:textId="77777777" w:rsidR="000940B9" w:rsidRPr="009127FC"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9275F2">
        <w:rPr>
          <w:rFonts w:ascii="Times New Roman" w:hAnsi="Times New Roman" w:cs="Times New Roman"/>
        </w:rPr>
        <w:t>Correct assembly and function of action</w:t>
      </w:r>
      <w:r>
        <w:rPr>
          <w:rFonts w:ascii="Times New Roman" w:hAnsi="Times New Roman" w:cs="Times New Roman"/>
        </w:rPr>
        <w:t xml:space="preserve"> and safeties.</w:t>
      </w:r>
      <w:r w:rsidRPr="009275F2">
        <w:rPr>
          <w:rFonts w:ascii="Times New Roman" w:hAnsi="Times New Roman" w:cs="Times New Roman"/>
        </w:rPr>
        <w:br/>
      </w:r>
    </w:p>
    <w:p w14:paraId="48235883" w14:textId="77777777" w:rsidR="000940B9" w:rsidRDefault="000940B9" w:rsidP="000940B9">
      <w:pPr>
        <w:numPr>
          <w:ilvl w:val="2"/>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An a</w:t>
      </w:r>
      <w:r w:rsidRPr="00587C41">
        <w:rPr>
          <w:rFonts w:ascii="Times New Roman" w:hAnsi="Times New Roman" w:cs="Times New Roman"/>
        </w:rPr>
        <w:t>ttempt may be made to render an inoperable firearm operable by performing simple repairs, such as substituting parts from the Firearm Reference Collection.</w:t>
      </w:r>
      <w:r>
        <w:rPr>
          <w:rFonts w:ascii="Times New Roman" w:hAnsi="Times New Roman" w:cs="Times New Roman"/>
        </w:rPr>
        <w:br/>
      </w:r>
    </w:p>
    <w:p w14:paraId="0F07826B" w14:textId="77777777" w:rsidR="000940B9"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All</w:t>
      </w:r>
      <w:r w:rsidRPr="00587C41">
        <w:rPr>
          <w:rFonts w:ascii="Times New Roman" w:hAnsi="Times New Roman" w:cs="Times New Roman"/>
        </w:rPr>
        <w:t xml:space="preserve"> parts that were substituted will b</w:t>
      </w:r>
      <w:r>
        <w:rPr>
          <w:rFonts w:ascii="Times New Roman" w:hAnsi="Times New Roman" w:cs="Times New Roman"/>
        </w:rPr>
        <w:t>e documented</w:t>
      </w:r>
      <w:r w:rsidRPr="00587C41">
        <w:rPr>
          <w:rFonts w:ascii="Times New Roman" w:hAnsi="Times New Roman" w:cs="Times New Roman"/>
        </w:rPr>
        <w:t xml:space="preserve"> in the case notes</w:t>
      </w:r>
      <w:r>
        <w:rPr>
          <w:rFonts w:ascii="Times New Roman" w:hAnsi="Times New Roman" w:cs="Times New Roman"/>
        </w:rPr>
        <w:t>.</w:t>
      </w:r>
      <w:r>
        <w:rPr>
          <w:rFonts w:ascii="Times New Roman" w:hAnsi="Times New Roman" w:cs="Times New Roman"/>
        </w:rPr>
        <w:br/>
      </w:r>
    </w:p>
    <w:p w14:paraId="2E22FAC5" w14:textId="77777777" w:rsidR="000940B9" w:rsidRPr="00E90759"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Once test firing is complete r</w:t>
      </w:r>
      <w:r w:rsidRPr="00587C41">
        <w:rPr>
          <w:rFonts w:ascii="Times New Roman" w:hAnsi="Times New Roman" w:cs="Times New Roman"/>
        </w:rPr>
        <w:t>eference parts will be removed from the firearm</w:t>
      </w:r>
      <w:r>
        <w:rPr>
          <w:rFonts w:ascii="Times New Roman" w:hAnsi="Times New Roman" w:cs="Times New Roman"/>
        </w:rPr>
        <w:t xml:space="preserve"> and returned to the Firearm Reference Collection</w:t>
      </w:r>
      <w:r w:rsidRPr="00587C41">
        <w:rPr>
          <w:rFonts w:ascii="Times New Roman" w:hAnsi="Times New Roman" w:cs="Times New Roman"/>
        </w:rPr>
        <w:t>.</w:t>
      </w:r>
      <w:r>
        <w:rPr>
          <w:rFonts w:ascii="Times New Roman" w:hAnsi="Times New Roman" w:cs="Times New Roman"/>
        </w:rPr>
        <w:br/>
      </w:r>
    </w:p>
    <w:p w14:paraId="0EFB1E61" w14:textId="77777777" w:rsidR="000940B9" w:rsidRPr="0052359A"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2359A">
        <w:rPr>
          <w:rFonts w:ascii="Times New Roman" w:hAnsi="Times New Roman" w:cs="Times New Roman"/>
        </w:rPr>
        <w:t>Test Firing</w:t>
      </w:r>
    </w:p>
    <w:p w14:paraId="52C9154D" w14:textId="77777777" w:rsidR="000940B9" w:rsidRPr="009275F2" w:rsidRDefault="000940B9" w:rsidP="000940B9">
      <w:pPr>
        <w:ind w:left="2160"/>
        <w:contextualSpacing/>
        <w:rPr>
          <w:rFonts w:ascii="Times New Roman" w:hAnsi="Times New Roman" w:cs="Times New Roman"/>
        </w:rPr>
      </w:pPr>
    </w:p>
    <w:p w14:paraId="07430F4E" w14:textId="77777777" w:rsidR="000940B9" w:rsidRDefault="000940B9" w:rsidP="000940B9">
      <w:pPr>
        <w:numPr>
          <w:ilvl w:val="3"/>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w:t>
      </w:r>
      <w:r w:rsidRPr="009275F2">
        <w:rPr>
          <w:rFonts w:ascii="Times New Roman" w:hAnsi="Times New Roman" w:cs="Times New Roman"/>
        </w:rPr>
        <w:t>number of test shots will be det</w:t>
      </w:r>
      <w:r>
        <w:rPr>
          <w:rFonts w:ascii="Times New Roman" w:hAnsi="Times New Roman" w:cs="Times New Roman"/>
        </w:rPr>
        <w:t>ermined by the Firearm Examiner on a case by case basis for firearm examinations.</w:t>
      </w:r>
      <w:r>
        <w:rPr>
          <w:rFonts w:ascii="Times New Roman" w:hAnsi="Times New Roman" w:cs="Times New Roman"/>
        </w:rPr>
        <w:br/>
      </w:r>
    </w:p>
    <w:p w14:paraId="32AEDF21" w14:textId="77777777" w:rsidR="000940B9"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rPr>
      </w:pPr>
      <w:r w:rsidRPr="009275F2">
        <w:rPr>
          <w:rFonts w:ascii="Times New Roman" w:hAnsi="Times New Roman" w:cs="Times New Roman"/>
        </w:rPr>
        <w:t xml:space="preserve">Either live rounds or primed cartridge cases </w:t>
      </w:r>
      <w:r>
        <w:rPr>
          <w:rFonts w:ascii="Times New Roman" w:hAnsi="Times New Roman" w:cs="Times New Roman"/>
        </w:rPr>
        <w:t>will</w:t>
      </w:r>
      <w:r w:rsidRPr="009275F2">
        <w:rPr>
          <w:rFonts w:ascii="Times New Roman" w:hAnsi="Times New Roman" w:cs="Times New Roman"/>
        </w:rPr>
        <w:t xml:space="preserve"> be used. </w:t>
      </w:r>
      <w:r>
        <w:rPr>
          <w:rFonts w:ascii="Times New Roman" w:hAnsi="Times New Roman" w:cs="Times New Roman"/>
        </w:rPr>
        <w:br/>
      </w:r>
    </w:p>
    <w:p w14:paraId="79B2CCE0" w14:textId="77777777" w:rsidR="000940B9" w:rsidRPr="009275F2" w:rsidRDefault="000940B9" w:rsidP="000940B9">
      <w:pPr>
        <w:numPr>
          <w:ilvl w:val="5"/>
          <w:numId w:val="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8866B6">
        <w:rPr>
          <w:rFonts w:ascii="Times New Roman" w:hAnsi="Times New Roman" w:cs="Times New Roman"/>
        </w:rPr>
        <w:t xml:space="preserve">he Kinetic Bullet Puller </w:t>
      </w:r>
      <w:r>
        <w:rPr>
          <w:rFonts w:ascii="Times New Roman" w:hAnsi="Times New Roman" w:cs="Times New Roman"/>
        </w:rPr>
        <w:t xml:space="preserve">will be used for all cartridges except </w:t>
      </w:r>
      <w:r w:rsidRPr="008866B6">
        <w:rPr>
          <w:rFonts w:ascii="Times New Roman" w:hAnsi="Times New Roman" w:cs="Times New Roman"/>
        </w:rPr>
        <w:t>rimfire</w:t>
      </w:r>
      <w:r>
        <w:rPr>
          <w:rFonts w:ascii="Times New Roman" w:hAnsi="Times New Roman" w:cs="Times New Roman"/>
        </w:rPr>
        <w:t xml:space="preserve">, </w:t>
      </w:r>
      <w:r w:rsidRPr="008866B6">
        <w:rPr>
          <w:rFonts w:ascii="Times New Roman" w:hAnsi="Times New Roman" w:cs="Times New Roman"/>
        </w:rPr>
        <w:t>exploding bullets, tracers, incendiary devices</w:t>
      </w:r>
      <w:r>
        <w:rPr>
          <w:rFonts w:ascii="Times New Roman" w:hAnsi="Times New Roman" w:cs="Times New Roman"/>
        </w:rPr>
        <w:t>.</w:t>
      </w:r>
      <w:r w:rsidRPr="009275F2">
        <w:rPr>
          <w:rFonts w:ascii="Times New Roman" w:hAnsi="Times New Roman" w:cs="Times New Roman"/>
        </w:rPr>
        <w:br/>
      </w:r>
    </w:p>
    <w:p w14:paraId="5B6AB00C" w14:textId="77777777" w:rsidR="000940B9" w:rsidRPr="009275F2"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rPr>
      </w:pPr>
      <w:r w:rsidRPr="009275F2">
        <w:rPr>
          <w:rFonts w:ascii="Times New Roman" w:hAnsi="Times New Roman" w:cs="Times New Roman"/>
        </w:rPr>
        <w:t>All ammunition used for test firing will be examined</w:t>
      </w:r>
      <w:r>
        <w:rPr>
          <w:rFonts w:ascii="Times New Roman" w:hAnsi="Times New Roman" w:cs="Times New Roman"/>
        </w:rPr>
        <w:t xml:space="preserve"> and documented</w:t>
      </w:r>
      <w:r w:rsidRPr="009275F2">
        <w:rPr>
          <w:rFonts w:ascii="Times New Roman" w:hAnsi="Times New Roman" w:cs="Times New Roman"/>
        </w:rPr>
        <w:t xml:space="preserve"> for marks prior to use. </w:t>
      </w:r>
      <w:r w:rsidRPr="009275F2">
        <w:rPr>
          <w:rFonts w:ascii="Times New Roman" w:hAnsi="Times New Roman" w:cs="Times New Roman"/>
        </w:rPr>
        <w:br/>
      </w:r>
    </w:p>
    <w:p w14:paraId="26F0B42C" w14:textId="6804B9DB" w:rsidR="000940B9" w:rsidRPr="009275F2"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rPr>
      </w:pPr>
      <w:r w:rsidRPr="009275F2">
        <w:rPr>
          <w:rFonts w:ascii="Times New Roman" w:hAnsi="Times New Roman" w:cs="Times New Roman"/>
        </w:rPr>
        <w:t xml:space="preserve">The </w:t>
      </w:r>
      <w:r>
        <w:rPr>
          <w:rFonts w:ascii="Times New Roman" w:hAnsi="Times New Roman" w:cs="Times New Roman"/>
        </w:rPr>
        <w:t xml:space="preserve">test fire ammunition </w:t>
      </w:r>
      <w:r w:rsidRPr="009275F2">
        <w:rPr>
          <w:rFonts w:ascii="Times New Roman" w:hAnsi="Times New Roman" w:cs="Times New Roman"/>
        </w:rPr>
        <w:t xml:space="preserve">will be </w:t>
      </w:r>
      <w:r w:rsidR="00806976">
        <w:rPr>
          <w:rFonts w:ascii="Times New Roman" w:hAnsi="Times New Roman" w:cs="Times New Roman"/>
        </w:rPr>
        <w:t xml:space="preserve">chosen at the discretion of the firearms examiner keeping in mind safety concerns pertaining to pressure limitations of the firearm. </w:t>
      </w:r>
      <w:r w:rsidRPr="009275F2">
        <w:rPr>
          <w:rFonts w:ascii="Times New Roman" w:hAnsi="Times New Roman" w:cs="Times New Roman"/>
        </w:rPr>
        <w:br/>
      </w:r>
    </w:p>
    <w:p w14:paraId="64B0962E" w14:textId="77777777" w:rsidR="000940B9" w:rsidRPr="009275F2" w:rsidRDefault="000940B9" w:rsidP="000940B9">
      <w:pPr>
        <w:ind w:left="2880"/>
        <w:contextualSpacing/>
        <w:rPr>
          <w:rFonts w:ascii="Times New Roman" w:hAnsi="Times New Roman" w:cs="Times New Roman"/>
        </w:rPr>
      </w:pPr>
    </w:p>
    <w:p w14:paraId="7392B135" w14:textId="336451D2" w:rsidR="000940B9" w:rsidRPr="00E90759" w:rsidRDefault="000940B9" w:rsidP="002E1AA0">
      <w:pPr>
        <w:pBdr>
          <w:top w:val="nil"/>
          <w:left w:val="nil"/>
          <w:bottom w:val="nil"/>
          <w:right w:val="nil"/>
          <w:between w:val="nil"/>
        </w:pBdr>
        <w:spacing w:after="0"/>
        <w:ind w:left="5040"/>
        <w:contextualSpacing/>
        <w:rPr>
          <w:rFonts w:ascii="Times New Roman" w:hAnsi="Times New Roman" w:cs="Times New Roman"/>
          <w:i/>
        </w:rPr>
      </w:pPr>
      <w:r w:rsidRPr="00E90759">
        <w:rPr>
          <w:rFonts w:ascii="Times New Roman" w:hAnsi="Times New Roman" w:cs="Times New Roman"/>
          <w:i/>
        </w:rPr>
        <w:lastRenderedPageBreak/>
        <w:br/>
      </w:r>
    </w:p>
    <w:p w14:paraId="5DA54533" w14:textId="77777777" w:rsidR="000940B9" w:rsidRPr="00587C41"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Tests for accidental discharge will be conducted when requested or when appropriate</w:t>
      </w:r>
      <w:r>
        <w:rPr>
          <w:rFonts w:ascii="Times New Roman" w:hAnsi="Times New Roman" w:cs="Times New Roman"/>
        </w:rPr>
        <w:t xml:space="preserve"> and will be documented in the notes area of </w:t>
      </w:r>
      <w:r w:rsidRPr="00F67013">
        <w:rPr>
          <w:rFonts w:ascii="Times New Roman" w:hAnsi="Times New Roman" w:cs="Times New Roman"/>
        </w:rPr>
        <w:t xml:space="preserve">the </w:t>
      </w:r>
      <w:r>
        <w:rPr>
          <w:rFonts w:ascii="Times New Roman" w:hAnsi="Times New Roman" w:cs="Times New Roman"/>
        </w:rPr>
        <w:t>Firearms Unit W</w:t>
      </w:r>
      <w:r w:rsidRPr="00F67013">
        <w:rPr>
          <w:rFonts w:ascii="Times New Roman" w:hAnsi="Times New Roman" w:cs="Times New Roman"/>
        </w:rPr>
        <w:t>orksheet</w:t>
      </w:r>
      <w:r>
        <w:rPr>
          <w:rFonts w:ascii="Times New Roman" w:hAnsi="Times New Roman" w:cs="Times New Roman"/>
        </w:rPr>
        <w:t xml:space="preserve"> (CCBI-303)</w:t>
      </w:r>
      <w:r w:rsidRPr="00587C41">
        <w:rPr>
          <w:rFonts w:ascii="Times New Roman" w:hAnsi="Times New Roman" w:cs="Times New Roman"/>
        </w:rPr>
        <w:t>.</w:t>
      </w:r>
      <w:r>
        <w:rPr>
          <w:rFonts w:ascii="Times New Roman" w:hAnsi="Times New Roman" w:cs="Times New Roman"/>
        </w:rPr>
        <w:br/>
      </w:r>
    </w:p>
    <w:p w14:paraId="285C949D" w14:textId="77777777" w:rsidR="000940B9"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Drop-tests, </w:t>
      </w:r>
      <w:r>
        <w:rPr>
          <w:rFonts w:ascii="Times New Roman" w:hAnsi="Times New Roman" w:cs="Times New Roman"/>
        </w:rPr>
        <w:t>jar-off tests</w:t>
      </w:r>
      <w:r w:rsidRPr="00587C41">
        <w:rPr>
          <w:rFonts w:ascii="Times New Roman" w:hAnsi="Times New Roman" w:cs="Times New Roman"/>
        </w:rPr>
        <w:t xml:space="preserve">, or other tests </w:t>
      </w:r>
      <w:r>
        <w:rPr>
          <w:rFonts w:ascii="Times New Roman" w:hAnsi="Times New Roman" w:cs="Times New Roman"/>
        </w:rPr>
        <w:t xml:space="preserve">will be performed only after test firing is complete. </w:t>
      </w:r>
      <w:r>
        <w:rPr>
          <w:rFonts w:ascii="Times New Roman" w:hAnsi="Times New Roman" w:cs="Times New Roman"/>
        </w:rPr>
        <w:br/>
      </w:r>
    </w:p>
    <w:p w14:paraId="02BE11C6" w14:textId="77777777" w:rsidR="000940B9" w:rsidRDefault="000940B9" w:rsidP="000940B9">
      <w:pPr>
        <w:numPr>
          <w:ilvl w:val="4"/>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D</w:t>
      </w:r>
      <w:r w:rsidRPr="00587C41">
        <w:rPr>
          <w:rFonts w:ascii="Times New Roman" w:hAnsi="Times New Roman" w:cs="Times New Roman"/>
        </w:rPr>
        <w:t xml:space="preserve">ummy rounds </w:t>
      </w:r>
      <w:r>
        <w:rPr>
          <w:rFonts w:ascii="Times New Roman" w:hAnsi="Times New Roman" w:cs="Times New Roman"/>
        </w:rPr>
        <w:t>or primed cartridge cases will be used.</w:t>
      </w:r>
      <w:r>
        <w:rPr>
          <w:rFonts w:ascii="Times New Roman" w:hAnsi="Times New Roman" w:cs="Times New Roman"/>
        </w:rPr>
        <w:br/>
      </w:r>
    </w:p>
    <w:p w14:paraId="50BC7806" w14:textId="77777777" w:rsidR="000940B9" w:rsidRPr="00E1377A" w:rsidRDefault="000940B9" w:rsidP="000940B9">
      <w:pPr>
        <w:numPr>
          <w:ilvl w:val="4"/>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 xml:space="preserve">Testing will </w:t>
      </w:r>
      <w:r w:rsidRPr="00587C41">
        <w:rPr>
          <w:rFonts w:ascii="Times New Roman" w:hAnsi="Times New Roman" w:cs="Times New Roman"/>
        </w:rPr>
        <w:t xml:space="preserve">be performed on an approved range.  </w:t>
      </w:r>
      <w:r>
        <w:rPr>
          <w:rFonts w:ascii="Times New Roman" w:hAnsi="Times New Roman" w:cs="Times New Roman"/>
        </w:rPr>
        <w:br/>
      </w:r>
    </w:p>
    <w:p w14:paraId="695566A1" w14:textId="77777777" w:rsidR="000940B9" w:rsidRPr="00EB1CAD"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544872">
        <w:rPr>
          <w:rFonts w:ascii="Times New Roman" w:hAnsi="Times New Roman" w:cs="Times New Roman"/>
        </w:rPr>
        <w:t xml:space="preserve">A drop-test or jar-off test </w:t>
      </w:r>
      <w:r>
        <w:rPr>
          <w:rFonts w:ascii="Times New Roman" w:hAnsi="Times New Roman" w:cs="Times New Roman"/>
        </w:rPr>
        <w:t>will</w:t>
      </w:r>
      <w:r w:rsidRPr="00544872">
        <w:rPr>
          <w:rFonts w:ascii="Times New Roman" w:hAnsi="Times New Roman" w:cs="Times New Roman"/>
        </w:rPr>
        <w:t xml:space="preserve"> be performed using SAAMI Standard ANSI/SAAMI Z299.5 as a guideline.</w:t>
      </w:r>
      <w:r>
        <w:rPr>
          <w:rFonts w:ascii="Times New Roman" w:hAnsi="Times New Roman" w:cs="Times New Roman"/>
        </w:rPr>
        <w:br/>
      </w:r>
    </w:p>
    <w:p w14:paraId="0C4F2747" w14:textId="77777777" w:rsidR="000940B9" w:rsidRPr="00F8238D" w:rsidRDefault="000940B9" w:rsidP="000940B9">
      <w:pPr>
        <w:numPr>
          <w:ilvl w:val="1"/>
          <w:numId w:val="8"/>
        </w:numPr>
        <w:pBdr>
          <w:top w:val="nil"/>
          <w:left w:val="nil"/>
          <w:bottom w:val="nil"/>
          <w:right w:val="nil"/>
          <w:between w:val="nil"/>
        </w:pBdr>
        <w:spacing w:after="0"/>
        <w:rPr>
          <w:rFonts w:ascii="Times New Roman" w:hAnsi="Times New Roman" w:cs="Times New Roman"/>
          <w:b/>
        </w:rPr>
      </w:pPr>
      <w:r w:rsidRPr="000633A1">
        <w:rPr>
          <w:rFonts w:ascii="Times New Roman" w:hAnsi="Times New Roman" w:cs="Times New Roman"/>
          <w:b/>
        </w:rPr>
        <w:t>Trigger Pull Determinations</w:t>
      </w:r>
      <w:r>
        <w:rPr>
          <w:rFonts w:ascii="Times New Roman" w:hAnsi="Times New Roman" w:cs="Times New Roman"/>
          <w:b/>
        </w:rPr>
        <w:br/>
      </w:r>
    </w:p>
    <w:p w14:paraId="53A27AC6" w14:textId="77777777" w:rsidR="000940B9" w:rsidRPr="00587C41"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Dummy rounds will be used when measuring the trig</w:t>
      </w:r>
      <w:r>
        <w:rPr>
          <w:rFonts w:ascii="Times New Roman" w:hAnsi="Times New Roman" w:cs="Times New Roman"/>
        </w:rPr>
        <w:t>ger pull of a rimfire firearm.</w:t>
      </w:r>
      <w:r>
        <w:rPr>
          <w:rFonts w:ascii="Times New Roman" w:hAnsi="Times New Roman" w:cs="Times New Roman"/>
        </w:rPr>
        <w:br/>
      </w:r>
    </w:p>
    <w:p w14:paraId="1B4CEFAC" w14:textId="77777777" w:rsidR="000940B9" w:rsidRPr="00377320"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961935">
        <w:rPr>
          <w:rFonts w:ascii="Times New Roman" w:hAnsi="Times New Roman" w:cs="Times New Roman"/>
        </w:rPr>
        <w:t>For revolvers, all chambers will be included when determining the trigger pull range.</w:t>
      </w:r>
      <w:r>
        <w:rPr>
          <w:rFonts w:ascii="Times New Roman" w:hAnsi="Times New Roman" w:cs="Times New Roman"/>
        </w:rPr>
        <w:br/>
      </w:r>
    </w:p>
    <w:p w14:paraId="719368FB" w14:textId="77777777" w:rsidR="000940B9" w:rsidRPr="005E4211"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E4211">
        <w:rPr>
          <w:rFonts w:ascii="Times New Roman" w:hAnsi="Times New Roman" w:cs="Times New Roman"/>
        </w:rPr>
        <w:t>Trigger pulls will be measured using the dead weight method in ¼ pound increments.</w:t>
      </w:r>
      <w:r>
        <w:rPr>
          <w:rFonts w:ascii="Times New Roman" w:hAnsi="Times New Roman" w:cs="Times New Roman"/>
        </w:rPr>
        <w:br/>
      </w:r>
    </w:p>
    <w:p w14:paraId="16B64B22" w14:textId="311F274A" w:rsidR="000940B9" w:rsidRPr="00C954ED" w:rsidRDefault="000940B9" w:rsidP="00C10E9C">
      <w:pPr>
        <w:numPr>
          <w:ilvl w:val="2"/>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 xml:space="preserve">Ensure that the </w:t>
      </w:r>
      <w:r w:rsidRPr="00587C41">
        <w:rPr>
          <w:rFonts w:ascii="Times New Roman" w:hAnsi="Times New Roman" w:cs="Times New Roman"/>
        </w:rPr>
        <w:t>sear connection</w:t>
      </w:r>
      <w:r>
        <w:rPr>
          <w:rFonts w:ascii="Times New Roman" w:hAnsi="Times New Roman" w:cs="Times New Roman"/>
        </w:rPr>
        <w:t xml:space="preserve"> is reset after each attempt.</w:t>
      </w:r>
      <w:r w:rsidR="00C954ED">
        <w:rPr>
          <w:rFonts w:ascii="Times New Roman" w:hAnsi="Times New Roman" w:cs="Times New Roman"/>
        </w:rPr>
        <w:br/>
      </w:r>
    </w:p>
    <w:p w14:paraId="6A6D183D" w14:textId="77777777" w:rsidR="000940B9" w:rsidRPr="00BD4703" w:rsidRDefault="000940B9" w:rsidP="000940B9">
      <w:pPr>
        <w:numPr>
          <w:ilvl w:val="2"/>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Trigger pull will be reported as a range.</w:t>
      </w:r>
    </w:p>
    <w:p w14:paraId="7647C189" w14:textId="77777777" w:rsidR="000940B9" w:rsidRDefault="000940B9" w:rsidP="000940B9">
      <w:pPr>
        <w:pStyle w:val="ListParagraph"/>
        <w:rPr>
          <w:rFonts w:ascii="Times New Roman" w:hAnsi="Times New Roman" w:cs="Times New Roman"/>
        </w:rPr>
      </w:pPr>
    </w:p>
    <w:p w14:paraId="39D89BC2" w14:textId="77777777" w:rsidR="000940B9" w:rsidRPr="000B47D1"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961935">
        <w:rPr>
          <w:rFonts w:ascii="Times New Roman" w:hAnsi="Times New Roman" w:cs="Times New Roman"/>
        </w:rPr>
        <w:t>The firearm will be measured in single and/or double action mode as applicable.</w:t>
      </w:r>
      <w:r w:rsidRPr="000B47D1">
        <w:rPr>
          <w:rFonts w:ascii="Times New Roman" w:hAnsi="Times New Roman" w:cs="Times New Roman"/>
        </w:rPr>
        <w:br/>
      </w:r>
    </w:p>
    <w:p w14:paraId="45DC2609" w14:textId="77777777" w:rsidR="000940B9" w:rsidRPr="00587C41"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Record the greatest amount of weight the trigger can carry without releasing the hammer/striker from sear engagement</w:t>
      </w:r>
      <w:r>
        <w:rPr>
          <w:rFonts w:ascii="Times New Roman" w:hAnsi="Times New Roman" w:cs="Times New Roman"/>
        </w:rPr>
        <w:t xml:space="preserve"> (i.e. lower limit).</w:t>
      </w:r>
      <w:r w:rsidRPr="00587C41">
        <w:rPr>
          <w:rFonts w:ascii="Times New Roman" w:hAnsi="Times New Roman" w:cs="Times New Roman"/>
        </w:rPr>
        <w:t xml:space="preserve">  </w:t>
      </w:r>
      <w:r>
        <w:rPr>
          <w:rFonts w:ascii="Times New Roman" w:hAnsi="Times New Roman" w:cs="Times New Roman"/>
        </w:rPr>
        <w:br/>
      </w:r>
    </w:p>
    <w:p w14:paraId="29AC08D4" w14:textId="77777777" w:rsidR="000940B9" w:rsidRPr="00D104E6"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Record the least amount of weight the trigger can carry that releases the hammer/striker from sear engagement </w:t>
      </w:r>
      <w:r>
        <w:rPr>
          <w:rFonts w:ascii="Times New Roman" w:hAnsi="Times New Roman" w:cs="Times New Roman"/>
        </w:rPr>
        <w:t>(i.e. upper limit).</w:t>
      </w:r>
      <w:r w:rsidRPr="00D104E6">
        <w:rPr>
          <w:rFonts w:ascii="Times New Roman" w:hAnsi="Times New Roman" w:cs="Times New Roman"/>
        </w:rPr>
        <w:br/>
      </w:r>
    </w:p>
    <w:p w14:paraId="47DB7386" w14:textId="77777777" w:rsidR="000940B9" w:rsidRPr="009512ED"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lastRenderedPageBreak/>
        <w:t>The weight needed for the firearm to always fire will be determined by three consecutive measurements of the same weight.</w:t>
      </w:r>
      <w:r>
        <w:rPr>
          <w:rFonts w:ascii="Times New Roman" w:hAnsi="Times New Roman" w:cs="Times New Roman"/>
        </w:rPr>
        <w:br/>
      </w:r>
    </w:p>
    <w:p w14:paraId="48EBB299" w14:textId="77777777" w:rsidR="000940B9" w:rsidRPr="009F0848"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A range will be reported to which includes the weight needed for the firearm to always fire (upper limit) and the maximum weight for the firearm to never fire (lower limit).</w:t>
      </w:r>
      <w:r w:rsidRPr="00A91D05">
        <w:rPr>
          <w:rFonts w:ascii="Times New Roman" w:hAnsi="Times New Roman" w:cs="Times New Roman"/>
          <w:highlight w:val="yellow"/>
        </w:rPr>
        <w:br/>
      </w:r>
    </w:p>
    <w:p w14:paraId="152F6609" w14:textId="77777777" w:rsidR="000940B9" w:rsidRDefault="000940B9" w:rsidP="000940B9">
      <w:pPr>
        <w:numPr>
          <w:ilvl w:val="1"/>
          <w:numId w:val="8"/>
        </w:numPr>
        <w:pBdr>
          <w:top w:val="nil"/>
          <w:left w:val="nil"/>
          <w:bottom w:val="nil"/>
          <w:right w:val="nil"/>
          <w:between w:val="nil"/>
        </w:pBdr>
        <w:spacing w:after="0"/>
        <w:rPr>
          <w:rFonts w:ascii="Times New Roman" w:hAnsi="Times New Roman" w:cs="Times New Roman"/>
          <w:b/>
        </w:rPr>
      </w:pPr>
      <w:r w:rsidRPr="00AB0F9D">
        <w:rPr>
          <w:rFonts w:ascii="Times New Roman" w:hAnsi="Times New Roman" w:cs="Times New Roman"/>
          <w:b/>
        </w:rPr>
        <w:t>Barrel and Overall Length Determination</w:t>
      </w:r>
      <w:r>
        <w:rPr>
          <w:rFonts w:ascii="Times New Roman" w:hAnsi="Times New Roman" w:cs="Times New Roman"/>
          <w:b/>
        </w:rPr>
        <w:br/>
      </w:r>
    </w:p>
    <w:p w14:paraId="566A2190" w14:textId="77777777" w:rsidR="000940B9" w:rsidRPr="00456531" w:rsidRDefault="000940B9" w:rsidP="000940B9">
      <w:pPr>
        <w:numPr>
          <w:ilvl w:val="2"/>
          <w:numId w:val="8"/>
        </w:numPr>
        <w:pBdr>
          <w:top w:val="nil"/>
          <w:left w:val="nil"/>
          <w:bottom w:val="nil"/>
          <w:right w:val="nil"/>
          <w:between w:val="nil"/>
        </w:pBdr>
        <w:spacing w:after="0"/>
        <w:rPr>
          <w:rFonts w:ascii="Times New Roman" w:hAnsi="Times New Roman" w:cs="Times New Roman"/>
          <w:b/>
        </w:rPr>
      </w:pPr>
      <w:r w:rsidRPr="00456531">
        <w:rPr>
          <w:rFonts w:ascii="Times New Roman" w:hAnsi="Times New Roman" w:cs="Times New Roman"/>
        </w:rPr>
        <w:t>General Procedure</w:t>
      </w:r>
      <w:r w:rsidRPr="00456531">
        <w:rPr>
          <w:rFonts w:ascii="Times New Roman" w:hAnsi="Times New Roman" w:cs="Times New Roman"/>
          <w:b/>
        </w:rPr>
        <w:br/>
      </w:r>
    </w:p>
    <w:p w14:paraId="4096774A" w14:textId="77777777" w:rsidR="000940B9" w:rsidRPr="00C834A7" w:rsidRDefault="000940B9" w:rsidP="000940B9">
      <w:pPr>
        <w:numPr>
          <w:ilvl w:val="3"/>
          <w:numId w:val="8"/>
        </w:numPr>
        <w:pBdr>
          <w:top w:val="nil"/>
          <w:left w:val="nil"/>
          <w:bottom w:val="nil"/>
          <w:right w:val="nil"/>
          <w:between w:val="nil"/>
        </w:pBdr>
        <w:spacing w:after="0"/>
        <w:rPr>
          <w:rFonts w:ascii="Times New Roman" w:hAnsi="Times New Roman" w:cs="Times New Roman"/>
          <w:b/>
        </w:rPr>
      </w:pPr>
      <w:r>
        <w:rPr>
          <w:rFonts w:ascii="Times New Roman" w:hAnsi="Times New Roman" w:cs="Times New Roman"/>
        </w:rPr>
        <w:t>Barrel and overall lengths will only be measured after any necessary microscopic examination is complete and only upon request.</w:t>
      </w:r>
      <w:r>
        <w:rPr>
          <w:rFonts w:ascii="Times New Roman" w:hAnsi="Times New Roman" w:cs="Times New Roman"/>
        </w:rPr>
        <w:br/>
      </w:r>
    </w:p>
    <w:p w14:paraId="676B33E3" w14:textId="77777777" w:rsidR="000940B9" w:rsidRPr="009275F2"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Any shotgun with a barrel(s) of less than 18 inches in length or an overall length of less than 26 inches, and rifle with a barrel(s) of less than 16 inches in length or an overall length of less than 26 inches is a weapon of mass death and destruction.</w:t>
      </w:r>
      <w:r w:rsidRPr="009275F2">
        <w:rPr>
          <w:rFonts w:ascii="Times New Roman" w:hAnsi="Times New Roman" w:cs="Times New Roman"/>
        </w:rPr>
        <w:br/>
      </w:r>
    </w:p>
    <w:p w14:paraId="16B27BC9" w14:textId="77777777" w:rsidR="000940B9" w:rsidRPr="00AB0F9D" w:rsidRDefault="000940B9" w:rsidP="000940B9">
      <w:pPr>
        <w:numPr>
          <w:ilvl w:val="3"/>
          <w:numId w:val="8"/>
        </w:numPr>
        <w:pBdr>
          <w:top w:val="nil"/>
          <w:left w:val="nil"/>
          <w:bottom w:val="nil"/>
          <w:right w:val="nil"/>
          <w:between w:val="nil"/>
        </w:pBdr>
        <w:spacing w:after="0"/>
        <w:rPr>
          <w:rFonts w:ascii="Times New Roman" w:hAnsi="Times New Roman" w:cs="Times New Roman"/>
          <w:b/>
        </w:rPr>
      </w:pPr>
      <w:r>
        <w:rPr>
          <w:rFonts w:ascii="Times New Roman" w:hAnsi="Times New Roman" w:cs="Times New Roman"/>
        </w:rPr>
        <w:t>These measurements</w:t>
      </w:r>
      <w:r w:rsidRPr="00AB0F9D">
        <w:rPr>
          <w:rFonts w:ascii="Times New Roman" w:hAnsi="Times New Roman" w:cs="Times New Roman"/>
        </w:rPr>
        <w:t xml:space="preserve"> will include compensators, flash suppressors, or any other permanently affixed attachments to the firearm.</w:t>
      </w:r>
      <w:r>
        <w:rPr>
          <w:rFonts w:ascii="Times New Roman" w:hAnsi="Times New Roman" w:cs="Times New Roman"/>
        </w:rPr>
        <w:br/>
      </w:r>
    </w:p>
    <w:p w14:paraId="58438C35" w14:textId="77777777" w:rsidR="000940B9" w:rsidRDefault="000940B9" w:rsidP="000940B9">
      <w:pPr>
        <w:numPr>
          <w:ilvl w:val="4"/>
          <w:numId w:val="8"/>
        </w:numPr>
        <w:pBdr>
          <w:top w:val="nil"/>
          <w:left w:val="nil"/>
          <w:bottom w:val="nil"/>
          <w:right w:val="nil"/>
          <w:between w:val="nil"/>
        </w:pBdr>
        <w:spacing w:after="0"/>
        <w:rPr>
          <w:rFonts w:ascii="Times New Roman" w:hAnsi="Times New Roman" w:cs="Times New Roman"/>
          <w:b/>
        </w:rPr>
      </w:pPr>
      <w:r>
        <w:rPr>
          <w:rFonts w:ascii="Times New Roman" w:hAnsi="Times New Roman" w:cs="Times New Roman"/>
        </w:rPr>
        <w:t>Any non-permanent attachments will be removed before measuring.</w:t>
      </w:r>
      <w:r>
        <w:rPr>
          <w:rFonts w:ascii="Times New Roman" w:hAnsi="Times New Roman" w:cs="Times New Roman"/>
        </w:rPr>
        <w:br/>
      </w:r>
    </w:p>
    <w:p w14:paraId="3266C451" w14:textId="77777777" w:rsidR="000940B9" w:rsidRPr="009E1A40"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55398">
        <w:rPr>
          <w:rFonts w:ascii="Times New Roman" w:hAnsi="Times New Roman" w:cs="Times New Roman"/>
        </w:rPr>
        <w:t xml:space="preserve">The barrel and overall lengths </w:t>
      </w:r>
      <w:r>
        <w:rPr>
          <w:rFonts w:ascii="Times New Roman" w:hAnsi="Times New Roman" w:cs="Times New Roman"/>
        </w:rPr>
        <w:t>will</w:t>
      </w:r>
      <w:r w:rsidRPr="00F55398">
        <w:rPr>
          <w:rFonts w:ascii="Times New Roman" w:hAnsi="Times New Roman" w:cs="Times New Roman"/>
        </w:rPr>
        <w:t xml:space="preserve"> be measured using the DMD-48.</w:t>
      </w:r>
      <w:r>
        <w:rPr>
          <w:rFonts w:ascii="Times New Roman" w:hAnsi="Times New Roman" w:cs="Times New Roman"/>
        </w:rPr>
        <w:t xml:space="preserve"> </w:t>
      </w:r>
      <w:r w:rsidRPr="009E1A40">
        <w:rPr>
          <w:rFonts w:ascii="Times New Roman" w:hAnsi="Times New Roman" w:cs="Times New Roman"/>
        </w:rPr>
        <w:br/>
      </w:r>
    </w:p>
    <w:p w14:paraId="2B8622F4" w14:textId="77777777" w:rsidR="000940B9" w:rsidRPr="00B03053"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B03053">
        <w:rPr>
          <w:rFonts w:ascii="Times New Roman" w:hAnsi="Times New Roman" w:cs="Times New Roman"/>
        </w:rPr>
        <w:t>The digital readout of the DMD-48 shows four digits after the decimal point. Rounding for the DMD-48 will be as follows:</w:t>
      </w:r>
      <w:r w:rsidRPr="00B03053">
        <w:rPr>
          <w:rFonts w:ascii="Times New Roman" w:hAnsi="Times New Roman" w:cs="Times New Roman"/>
        </w:rPr>
        <w:br/>
      </w:r>
    </w:p>
    <w:p w14:paraId="53F7C813" w14:textId="77777777" w:rsidR="000940B9" w:rsidRPr="00B03053"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B03053">
        <w:rPr>
          <w:rFonts w:ascii="Times New Roman" w:hAnsi="Times New Roman" w:cs="Times New Roman"/>
        </w:rPr>
        <w:t>Barrel and overall length measurements will be done using Imperial Units and reported to two decimal places.</w:t>
      </w:r>
      <w:r w:rsidRPr="00B03053">
        <w:rPr>
          <w:rFonts w:ascii="Times New Roman" w:hAnsi="Times New Roman" w:cs="Times New Roman"/>
        </w:rPr>
        <w:br/>
      </w:r>
    </w:p>
    <w:p w14:paraId="63C36E25" w14:textId="77777777" w:rsidR="000940B9" w:rsidRPr="00B03053"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B03053">
        <w:rPr>
          <w:rFonts w:ascii="Times New Roman" w:hAnsi="Times New Roman" w:cs="Times New Roman"/>
        </w:rPr>
        <w:t>If the third decimal place (thousandth place) is a “0”, the second decimal place (hundredth place) shall not change. For example, 19.2604 inches would round to 19.26 inches.</w:t>
      </w:r>
      <w:r w:rsidRPr="00B03053">
        <w:rPr>
          <w:rFonts w:ascii="Times New Roman" w:hAnsi="Times New Roman" w:cs="Times New Roman"/>
        </w:rPr>
        <w:br/>
      </w:r>
    </w:p>
    <w:p w14:paraId="5B657B33" w14:textId="77777777" w:rsidR="000940B9"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B03053">
        <w:rPr>
          <w:rFonts w:ascii="Times New Roman" w:hAnsi="Times New Roman" w:cs="Times New Roman"/>
        </w:rPr>
        <w:t xml:space="preserve">If the third decimal place is any other digit, the second decimal place shall round up. For example, 19.2614 inches would round </w:t>
      </w:r>
      <w:r w:rsidRPr="00B03053">
        <w:rPr>
          <w:rFonts w:ascii="Times New Roman" w:hAnsi="Times New Roman" w:cs="Times New Roman"/>
        </w:rPr>
        <w:lastRenderedPageBreak/>
        <w:t>to 19.27 inches.</w:t>
      </w:r>
      <w:r>
        <w:rPr>
          <w:rFonts w:ascii="Times New Roman" w:hAnsi="Times New Roman" w:cs="Times New Roman"/>
        </w:rPr>
        <w:br/>
      </w:r>
    </w:p>
    <w:p w14:paraId="5F3433BC" w14:textId="77777777" w:rsidR="000940B9"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A6BF9">
        <w:rPr>
          <w:rFonts w:ascii="Times New Roman" w:hAnsi="Times New Roman" w:cs="Times New Roman"/>
        </w:rPr>
        <w:t>Alternatively, the barrel leng</w:t>
      </w:r>
      <w:r>
        <w:rPr>
          <w:rFonts w:ascii="Times New Roman" w:hAnsi="Times New Roman" w:cs="Times New Roman"/>
        </w:rPr>
        <w:t xml:space="preserve">th may also be measured using a </w:t>
      </w:r>
      <w:r w:rsidRPr="005A6BF9">
        <w:rPr>
          <w:rFonts w:ascii="Times New Roman" w:hAnsi="Times New Roman" w:cs="Times New Roman"/>
        </w:rPr>
        <w:t xml:space="preserve">rod </w:t>
      </w:r>
      <w:r w:rsidRPr="00E05C22">
        <w:rPr>
          <w:rFonts w:ascii="Times New Roman" w:hAnsi="Times New Roman" w:cs="Times New Roman"/>
        </w:rPr>
        <w:t>supplied with the DMD</w:t>
      </w:r>
      <w:r>
        <w:rPr>
          <w:rFonts w:ascii="Times New Roman" w:hAnsi="Times New Roman" w:cs="Times New Roman"/>
        </w:rPr>
        <w:t xml:space="preserve">-48 </w:t>
      </w:r>
      <w:r w:rsidRPr="005A6BF9">
        <w:rPr>
          <w:rFonts w:ascii="Times New Roman" w:hAnsi="Times New Roman" w:cs="Times New Roman"/>
        </w:rPr>
        <w:t xml:space="preserve">and the overall length </w:t>
      </w:r>
      <w:r>
        <w:rPr>
          <w:rFonts w:ascii="Times New Roman" w:hAnsi="Times New Roman" w:cs="Times New Roman"/>
        </w:rPr>
        <w:t>will</w:t>
      </w:r>
      <w:r w:rsidRPr="005A6BF9">
        <w:rPr>
          <w:rFonts w:ascii="Times New Roman" w:hAnsi="Times New Roman" w:cs="Times New Roman"/>
        </w:rPr>
        <w:t xml:space="preserve"> be measured using a </w:t>
      </w:r>
      <w:r>
        <w:rPr>
          <w:rFonts w:ascii="Times New Roman" w:hAnsi="Times New Roman" w:cs="Times New Roman"/>
        </w:rPr>
        <w:t xml:space="preserve">NIST </w:t>
      </w:r>
      <w:r w:rsidRPr="005A6BF9">
        <w:rPr>
          <w:rFonts w:ascii="Times New Roman" w:hAnsi="Times New Roman" w:cs="Times New Roman"/>
        </w:rPr>
        <w:t>calibrated ruler.</w:t>
      </w:r>
      <w:r>
        <w:rPr>
          <w:rFonts w:ascii="Times New Roman" w:hAnsi="Times New Roman" w:cs="Times New Roman"/>
        </w:rPr>
        <w:br/>
      </w:r>
    </w:p>
    <w:p w14:paraId="70B195D3" w14:textId="77777777" w:rsidR="000940B9" w:rsidRPr="00456531" w:rsidRDefault="000940B9" w:rsidP="000940B9">
      <w:pPr>
        <w:numPr>
          <w:ilvl w:val="4"/>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Read and record the NIST ruler measurements as a fraction and then convert to two decimal places using the rounding method above.</w:t>
      </w:r>
      <w:r w:rsidRPr="00B03053">
        <w:rPr>
          <w:rFonts w:ascii="Times New Roman" w:hAnsi="Times New Roman" w:cs="Times New Roman"/>
        </w:rPr>
        <w:br/>
      </w:r>
    </w:p>
    <w:p w14:paraId="67CDBA62" w14:textId="77777777" w:rsidR="000940B9" w:rsidRPr="00587C41"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Barrel Length</w:t>
      </w:r>
      <w:r>
        <w:rPr>
          <w:rFonts w:ascii="Times New Roman" w:hAnsi="Times New Roman" w:cs="Times New Roman"/>
        </w:rPr>
        <w:br/>
      </w:r>
    </w:p>
    <w:p w14:paraId="5A742FD2" w14:textId="77777777" w:rsidR="000940B9" w:rsidRPr="00A80802"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Care will be taken when placing the measuring device down the barrel.</w:t>
      </w:r>
      <w:r>
        <w:rPr>
          <w:rFonts w:ascii="Times New Roman" w:hAnsi="Times New Roman" w:cs="Times New Roman"/>
        </w:rPr>
        <w:br/>
      </w:r>
    </w:p>
    <w:p w14:paraId="365B6C8C" w14:textId="77777777" w:rsidR="000940B9" w:rsidRPr="00A80802"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Measure the barrel length from the face of the closed breechblock or bolt to the farthest end of the barrel.  </w:t>
      </w:r>
      <w:r>
        <w:rPr>
          <w:rFonts w:ascii="Times New Roman" w:hAnsi="Times New Roman" w:cs="Times New Roman"/>
        </w:rPr>
        <w:br/>
      </w:r>
    </w:p>
    <w:p w14:paraId="6C6007DB" w14:textId="77777777" w:rsidR="000940B9" w:rsidRPr="00A80802" w:rsidRDefault="000940B9" w:rsidP="000940B9">
      <w:pPr>
        <w:numPr>
          <w:ilvl w:val="3"/>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Choose an</w:t>
      </w:r>
      <w:r w:rsidRPr="00587C41">
        <w:rPr>
          <w:rFonts w:ascii="Times New Roman" w:hAnsi="Times New Roman" w:cs="Times New Roman"/>
        </w:rPr>
        <w:t xml:space="preserve"> appropriate </w:t>
      </w:r>
      <w:r>
        <w:rPr>
          <w:rFonts w:ascii="Times New Roman" w:hAnsi="Times New Roman" w:cs="Times New Roman"/>
        </w:rPr>
        <w:t xml:space="preserve">diameter </w:t>
      </w:r>
      <w:r w:rsidRPr="00587C41">
        <w:rPr>
          <w:rFonts w:ascii="Times New Roman" w:hAnsi="Times New Roman" w:cs="Times New Roman"/>
        </w:rPr>
        <w:t xml:space="preserve">measuring rod </w:t>
      </w:r>
      <w:r>
        <w:rPr>
          <w:rFonts w:ascii="Times New Roman" w:hAnsi="Times New Roman" w:cs="Times New Roman"/>
        </w:rPr>
        <w:t>for the caliber of the firearm to be measured.</w:t>
      </w:r>
      <w:r>
        <w:rPr>
          <w:rFonts w:ascii="Times New Roman" w:hAnsi="Times New Roman" w:cs="Times New Roman"/>
        </w:rPr>
        <w:br/>
      </w:r>
    </w:p>
    <w:p w14:paraId="3B1A43F6" w14:textId="77777777" w:rsidR="000940B9"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Overall Length</w:t>
      </w:r>
      <w:r>
        <w:rPr>
          <w:rFonts w:ascii="Times New Roman" w:hAnsi="Times New Roman" w:cs="Times New Roman"/>
        </w:rPr>
        <w:br/>
      </w:r>
    </w:p>
    <w:p w14:paraId="79AE0151" w14:textId="21882D38" w:rsidR="000940B9" w:rsidRPr="00F748EA"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748EA">
        <w:rPr>
          <w:rFonts w:ascii="Times New Roman" w:hAnsi="Times New Roman" w:cs="Times New Roman"/>
        </w:rPr>
        <w:t xml:space="preserve">Measure the overall length of the firearm parallel to the </w:t>
      </w:r>
      <w:r w:rsidR="009E0D49">
        <w:rPr>
          <w:rFonts w:ascii="Times New Roman" w:hAnsi="Times New Roman" w:cs="Times New Roman"/>
        </w:rPr>
        <w:t xml:space="preserve">axis of the </w:t>
      </w:r>
      <w:r w:rsidRPr="00F748EA">
        <w:rPr>
          <w:rFonts w:ascii="Times New Roman" w:hAnsi="Times New Roman" w:cs="Times New Roman"/>
        </w:rPr>
        <w:t>barrel from the muzzle to a line perpendicular to the rearmost point of the firearm.</w:t>
      </w:r>
      <w:r w:rsidRPr="00F748EA">
        <w:rPr>
          <w:rFonts w:ascii="Times New Roman" w:hAnsi="Times New Roman" w:cs="Times New Roman"/>
        </w:rPr>
        <w:br/>
      </w:r>
    </w:p>
    <w:p w14:paraId="23756F2C" w14:textId="77777777" w:rsidR="000940B9" w:rsidRPr="00F73DAF" w:rsidRDefault="000940B9" w:rsidP="000940B9">
      <w:pPr>
        <w:numPr>
          <w:ilvl w:val="2"/>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Measurement of Uncertainty</w:t>
      </w:r>
      <w:r>
        <w:rPr>
          <w:rFonts w:ascii="Times New Roman" w:hAnsi="Times New Roman" w:cs="Times New Roman"/>
        </w:rPr>
        <w:br/>
      </w:r>
    </w:p>
    <w:p w14:paraId="6B36B071" w14:textId="77777777" w:rsidR="000940B9" w:rsidRPr="00F73DAF"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Estimated expanded uncertainty of measurement will be calculated using both the DMD-48 and the NIST ruler for barrel length and overall length.</w:t>
      </w:r>
      <w:r>
        <w:rPr>
          <w:rFonts w:ascii="Times New Roman" w:hAnsi="Times New Roman" w:cs="Times New Roman"/>
        </w:rPr>
        <w:br/>
      </w:r>
    </w:p>
    <w:p w14:paraId="2C1BC781" w14:textId="77777777" w:rsidR="000940B9" w:rsidRPr="00F73DAF"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 xml:space="preserve">Uncertainty of measurement will be completed utilizing the NIST 8-Step Process for Estimating and Reporting Uncertainty to include a reproducibility study. </w:t>
      </w:r>
      <w:r>
        <w:rPr>
          <w:rFonts w:ascii="Times New Roman" w:hAnsi="Times New Roman" w:cs="Times New Roman"/>
        </w:rPr>
        <w:br/>
      </w:r>
    </w:p>
    <w:p w14:paraId="40C15B6E" w14:textId="77777777" w:rsidR="000940B9" w:rsidRPr="00F73DAF"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All identified sources of uncertainty will be evaluated and significant sources will be combined to obtain a combined uncertainty of measurement, using the formula</w:t>
      </w:r>
      <w:r>
        <w:rPr>
          <w:rFonts w:ascii="Times New Roman" w:hAnsi="Times New Roman" w:cs="Times New Roman"/>
        </w:rPr>
        <w:t>:</w:t>
      </w:r>
      <w:r>
        <w:rPr>
          <w:rFonts w:ascii="Times New Roman" w:hAnsi="Times New Roman" w:cs="Times New Roman"/>
        </w:rPr>
        <w:br/>
      </w:r>
      <w:r w:rsidRPr="00F73DAF">
        <w:rPr>
          <w:rFonts w:ascii="Times New Roman" w:hAnsi="Times New Roman" w:cs="Times New Roman"/>
        </w:rPr>
        <w:t xml:space="preserve"> </w:t>
      </w:r>
    </w:p>
    <w:p w14:paraId="54DD744F" w14:textId="77777777" w:rsidR="000940B9" w:rsidRPr="00F73DAF" w:rsidRDefault="000940B9" w:rsidP="000940B9">
      <w:pPr>
        <w:pStyle w:val="ListParagraph"/>
        <w:autoSpaceDE w:val="0"/>
        <w:autoSpaceDN w:val="0"/>
        <w:adjustRightInd w:val="0"/>
        <w:spacing w:line="360" w:lineRule="auto"/>
        <w:ind w:left="3600"/>
        <w:rPr>
          <w:rFonts w:ascii="Times New Roman" w:hAnsi="Times New Roman" w:cs="Times New Roman"/>
        </w:rPr>
      </w:pPr>
      <w:r>
        <w:rPr>
          <w:rFonts w:ascii="Times New Roman" w:hAnsi="Times New Roman" w:cs="Times New Roman"/>
        </w:rPr>
        <w:lastRenderedPageBreak/>
        <w:tab/>
      </w:r>
      <w:r w:rsidRPr="00F73DAF">
        <w:rPr>
          <w:rFonts w:ascii="Times New Roman" w:hAnsi="Times New Roman" w:cs="Times New Roman"/>
        </w:rPr>
        <w:t>CU = √ (u</w:t>
      </w:r>
      <w:r w:rsidRPr="00F73DAF">
        <w:rPr>
          <w:rFonts w:ascii="Times New Roman" w:hAnsi="Times New Roman" w:cs="Times New Roman"/>
          <w:vertAlign w:val="subscript"/>
        </w:rPr>
        <w:t>1</w:t>
      </w:r>
      <w:r w:rsidRPr="00F73DAF">
        <w:rPr>
          <w:rFonts w:ascii="Times New Roman" w:hAnsi="Times New Roman" w:cs="Times New Roman"/>
          <w:vertAlign w:val="superscript"/>
        </w:rPr>
        <w:t xml:space="preserve">2 </w:t>
      </w:r>
      <w:r w:rsidRPr="00F73DAF">
        <w:rPr>
          <w:rFonts w:ascii="Times New Roman" w:hAnsi="Times New Roman" w:cs="Times New Roman"/>
        </w:rPr>
        <w:t>+ u</w:t>
      </w:r>
      <w:r w:rsidRPr="00F73DAF">
        <w:rPr>
          <w:rFonts w:ascii="Times New Roman" w:hAnsi="Times New Roman" w:cs="Times New Roman"/>
          <w:vertAlign w:val="subscript"/>
        </w:rPr>
        <w:t>2</w:t>
      </w:r>
      <w:r w:rsidRPr="00F73DAF">
        <w:rPr>
          <w:rFonts w:ascii="Times New Roman" w:hAnsi="Times New Roman" w:cs="Times New Roman"/>
          <w:vertAlign w:val="superscript"/>
        </w:rPr>
        <w:t xml:space="preserve">2 </w:t>
      </w:r>
      <w:r w:rsidRPr="00F73DAF">
        <w:rPr>
          <w:rFonts w:ascii="Times New Roman" w:hAnsi="Times New Roman" w:cs="Times New Roman"/>
        </w:rPr>
        <w:t>+ u</w:t>
      </w:r>
      <w:r w:rsidRPr="00F73DAF">
        <w:rPr>
          <w:rFonts w:ascii="Times New Roman" w:hAnsi="Times New Roman" w:cs="Times New Roman"/>
          <w:vertAlign w:val="subscript"/>
        </w:rPr>
        <w:t>3</w:t>
      </w:r>
      <w:r w:rsidRPr="00F73DAF">
        <w:rPr>
          <w:rFonts w:ascii="Times New Roman" w:hAnsi="Times New Roman" w:cs="Times New Roman"/>
          <w:vertAlign w:val="superscript"/>
        </w:rPr>
        <w:t>2</w:t>
      </w:r>
      <w:r w:rsidRPr="00F73DAF">
        <w:rPr>
          <w:rFonts w:ascii="Times New Roman" w:hAnsi="Times New Roman" w:cs="Times New Roman"/>
        </w:rPr>
        <w:t>….)</w:t>
      </w:r>
    </w:p>
    <w:p w14:paraId="4EC3E360" w14:textId="77777777" w:rsidR="000940B9" w:rsidRPr="00771591" w:rsidRDefault="000940B9" w:rsidP="000940B9">
      <w:pPr>
        <w:pStyle w:val="ListParagraph"/>
        <w:autoSpaceDE w:val="0"/>
        <w:autoSpaceDN w:val="0"/>
        <w:adjustRightInd w:val="0"/>
        <w:spacing w:line="360" w:lineRule="auto"/>
        <w:ind w:left="3600"/>
        <w:rPr>
          <w:rFonts w:ascii="Times New Roman" w:hAnsi="Times New Roman" w:cs="Times New Roman"/>
        </w:rPr>
      </w:pPr>
      <w:r w:rsidRPr="00F73DAF">
        <w:rPr>
          <w:rFonts w:ascii="Times New Roman" w:hAnsi="Times New Roman" w:cs="Times New Roman"/>
        </w:rPr>
        <w:t>Where</w:t>
      </w:r>
      <w:r>
        <w:rPr>
          <w:rFonts w:ascii="Times New Roman" w:hAnsi="Times New Roman" w:cs="Times New Roman"/>
        </w:rPr>
        <w:t>:</w:t>
      </w:r>
      <w:r>
        <w:rPr>
          <w:rFonts w:ascii="Times New Roman" w:hAnsi="Times New Roman" w:cs="Times New Roman"/>
        </w:rPr>
        <w:tab/>
      </w:r>
      <w:r w:rsidRPr="00771591">
        <w:rPr>
          <w:rFonts w:ascii="Times New Roman" w:hAnsi="Times New Roman" w:cs="Times New Roman"/>
        </w:rPr>
        <w:t>CU = combined uncertainty</w:t>
      </w:r>
    </w:p>
    <w:p w14:paraId="4BF6AA33" w14:textId="77777777" w:rsidR="000940B9" w:rsidRPr="00F73DAF" w:rsidRDefault="000940B9" w:rsidP="000940B9">
      <w:pPr>
        <w:pStyle w:val="ListParagraph"/>
        <w:autoSpaceDE w:val="0"/>
        <w:autoSpaceDN w:val="0"/>
        <w:adjustRightInd w:val="0"/>
        <w:ind w:left="3600"/>
        <w:rPr>
          <w:rFonts w:ascii="Times New Roman" w:hAnsi="Times New Roman" w:cs="Times New Roman"/>
        </w:rPr>
      </w:pPr>
      <w:r>
        <w:rPr>
          <w:rFonts w:ascii="Times New Roman" w:hAnsi="Times New Roman" w:cs="Times New Roman"/>
        </w:rPr>
        <w:tab/>
      </w:r>
      <w:r w:rsidRPr="00F73DAF">
        <w:rPr>
          <w:rFonts w:ascii="Times New Roman" w:hAnsi="Times New Roman" w:cs="Times New Roman"/>
        </w:rPr>
        <w:t>u</w:t>
      </w:r>
      <w:r w:rsidRPr="00F73DAF">
        <w:rPr>
          <w:rFonts w:ascii="Times New Roman" w:hAnsi="Times New Roman" w:cs="Times New Roman"/>
          <w:vertAlign w:val="subscript"/>
        </w:rPr>
        <w:t>1</w:t>
      </w:r>
      <w:r w:rsidRPr="00F73DAF">
        <w:rPr>
          <w:rFonts w:ascii="Times New Roman" w:hAnsi="Times New Roman" w:cs="Times New Roman"/>
        </w:rPr>
        <w:t>, u</w:t>
      </w:r>
      <w:r w:rsidRPr="00F73DAF">
        <w:rPr>
          <w:rFonts w:ascii="Times New Roman" w:hAnsi="Times New Roman" w:cs="Times New Roman"/>
          <w:vertAlign w:val="subscript"/>
        </w:rPr>
        <w:t>2</w:t>
      </w:r>
      <w:r w:rsidRPr="00F73DAF">
        <w:rPr>
          <w:rFonts w:ascii="Times New Roman" w:hAnsi="Times New Roman" w:cs="Times New Roman"/>
        </w:rPr>
        <w:t>, etc.  = individual identified sources of uncertainty</w:t>
      </w:r>
      <w:r>
        <w:rPr>
          <w:rFonts w:ascii="Times New Roman" w:hAnsi="Times New Roman" w:cs="Times New Roman"/>
        </w:rPr>
        <w:br/>
      </w:r>
    </w:p>
    <w:p w14:paraId="50EC3593" w14:textId="77777777" w:rsidR="000940B9" w:rsidRPr="00F73DAF" w:rsidRDefault="000940B9" w:rsidP="000940B9">
      <w:pPr>
        <w:pStyle w:val="ListParagraph"/>
        <w:numPr>
          <w:ilvl w:val="4"/>
          <w:numId w:val="8"/>
        </w:numPr>
        <w:autoSpaceDE w:val="0"/>
        <w:autoSpaceDN w:val="0"/>
        <w:adjustRightInd w:val="0"/>
        <w:rPr>
          <w:rFonts w:ascii="Times New Roman" w:hAnsi="Times New Roman" w:cs="Times New Roman"/>
        </w:rPr>
      </w:pPr>
      <w:r w:rsidRPr="00F73DAF">
        <w:rPr>
          <w:rFonts w:ascii="Times New Roman" w:hAnsi="Times New Roman" w:cs="Times New Roman"/>
        </w:rPr>
        <w:t xml:space="preserve">The expanded uncertainty, EU, will be calculated to provide a minimum 95% coverage probability by multiplying the CU by the appropriate coverage factor, k. </w:t>
      </w:r>
      <w:r>
        <w:rPr>
          <w:rFonts w:ascii="Times New Roman" w:hAnsi="Times New Roman" w:cs="Times New Roman"/>
        </w:rPr>
        <w:br/>
      </w:r>
    </w:p>
    <w:p w14:paraId="10D03A72" w14:textId="77777777" w:rsidR="000940B9" w:rsidRPr="00F73DAF" w:rsidRDefault="000940B9" w:rsidP="000940B9">
      <w:pPr>
        <w:pStyle w:val="ListParagraph"/>
        <w:numPr>
          <w:ilvl w:val="4"/>
          <w:numId w:val="8"/>
        </w:numPr>
        <w:autoSpaceDE w:val="0"/>
        <w:autoSpaceDN w:val="0"/>
        <w:adjustRightInd w:val="0"/>
        <w:rPr>
          <w:rFonts w:ascii="Times New Roman" w:hAnsi="Times New Roman" w:cs="Times New Roman"/>
        </w:rPr>
      </w:pPr>
      <w:r w:rsidRPr="00F73DAF">
        <w:rPr>
          <w:rFonts w:ascii="Times New Roman" w:hAnsi="Times New Roman" w:cs="Times New Roman"/>
        </w:rPr>
        <w:t>The expanded uncertainty will be reported for all measured lengths reported on a laboratory report in the following format</w:t>
      </w:r>
      <w:r>
        <w:rPr>
          <w:rFonts w:ascii="Times New Roman" w:hAnsi="Times New Roman" w:cs="Times New Roman"/>
        </w:rPr>
        <w:t>:</w:t>
      </w:r>
      <w:r>
        <w:rPr>
          <w:rFonts w:ascii="Times New Roman" w:hAnsi="Times New Roman" w:cs="Times New Roman"/>
        </w:rPr>
        <w:br/>
      </w:r>
    </w:p>
    <w:p w14:paraId="1F5EEC6D" w14:textId="77777777" w:rsidR="000940B9" w:rsidRPr="00F73DAF" w:rsidRDefault="000940B9" w:rsidP="000940B9">
      <w:pPr>
        <w:pStyle w:val="ListParagraph"/>
        <w:autoSpaceDE w:val="0"/>
        <w:autoSpaceDN w:val="0"/>
        <w:adjustRightInd w:val="0"/>
        <w:spacing w:line="360" w:lineRule="auto"/>
        <w:ind w:left="3600"/>
        <w:rPr>
          <w:rFonts w:ascii="Times New Roman" w:hAnsi="Times New Roman" w:cs="Times New Roman"/>
          <w:i/>
        </w:rPr>
      </w:pPr>
      <w:r>
        <w:rPr>
          <w:rFonts w:ascii="Times New Roman" w:hAnsi="Times New Roman" w:cs="Times New Roman"/>
          <w:i/>
        </w:rPr>
        <w:tab/>
      </w:r>
      <w:r w:rsidRPr="00F73DAF">
        <w:rPr>
          <w:rFonts w:ascii="Times New Roman" w:hAnsi="Times New Roman" w:cs="Times New Roman"/>
          <w:i/>
        </w:rPr>
        <w:t>y</w:t>
      </w:r>
      <w:r w:rsidRPr="00F73DAF">
        <w:rPr>
          <w:rFonts w:ascii="Times New Roman" w:hAnsi="Times New Roman" w:cs="Times New Roman"/>
        </w:rPr>
        <w:t xml:space="preserve"> ± </w:t>
      </w:r>
      <w:r w:rsidRPr="00F73DAF">
        <w:rPr>
          <w:rFonts w:ascii="Times New Roman" w:hAnsi="Times New Roman" w:cs="Times New Roman"/>
          <w:i/>
        </w:rPr>
        <w:t>EU</w:t>
      </w:r>
    </w:p>
    <w:p w14:paraId="17A0D03E" w14:textId="77777777" w:rsidR="000940B9" w:rsidRPr="00E440E6" w:rsidRDefault="000940B9" w:rsidP="000940B9">
      <w:pPr>
        <w:pStyle w:val="ListParagraph"/>
        <w:autoSpaceDE w:val="0"/>
        <w:autoSpaceDN w:val="0"/>
        <w:adjustRightInd w:val="0"/>
        <w:spacing w:line="360" w:lineRule="auto"/>
        <w:ind w:left="3600"/>
        <w:rPr>
          <w:rFonts w:ascii="Times New Roman" w:hAnsi="Times New Roman" w:cs="Times New Roman"/>
        </w:rPr>
      </w:pPr>
      <w:r>
        <w:rPr>
          <w:rFonts w:ascii="Times New Roman" w:hAnsi="Times New Roman" w:cs="Times New Roman"/>
        </w:rPr>
        <w:t>W</w:t>
      </w:r>
      <w:r w:rsidRPr="00F73DAF">
        <w:rPr>
          <w:rFonts w:ascii="Times New Roman" w:hAnsi="Times New Roman" w:cs="Times New Roman"/>
        </w:rPr>
        <w:t>here</w:t>
      </w:r>
      <w:r>
        <w:rPr>
          <w:rFonts w:ascii="Times New Roman" w:hAnsi="Times New Roman" w:cs="Times New Roman"/>
        </w:rPr>
        <w:t>:</w:t>
      </w:r>
      <w:r>
        <w:rPr>
          <w:rFonts w:ascii="Times New Roman" w:hAnsi="Times New Roman" w:cs="Times New Roman"/>
        </w:rPr>
        <w:tab/>
      </w:r>
      <w:r w:rsidRPr="00E440E6">
        <w:rPr>
          <w:rFonts w:ascii="Times New Roman" w:hAnsi="Times New Roman" w:cs="Times New Roman"/>
        </w:rPr>
        <w:t>y = the measured quantity value</w:t>
      </w:r>
    </w:p>
    <w:p w14:paraId="0F61884F" w14:textId="77777777" w:rsidR="000940B9" w:rsidRPr="00F73DAF" w:rsidRDefault="000940B9" w:rsidP="000940B9">
      <w:pPr>
        <w:pStyle w:val="ListParagraph"/>
        <w:autoSpaceDE w:val="0"/>
        <w:autoSpaceDN w:val="0"/>
        <w:adjustRightInd w:val="0"/>
        <w:ind w:left="3600"/>
        <w:rPr>
          <w:rFonts w:ascii="Times New Roman" w:hAnsi="Times New Roman" w:cs="Times New Roman"/>
        </w:rPr>
      </w:pPr>
      <w:r>
        <w:rPr>
          <w:rFonts w:ascii="Times New Roman" w:hAnsi="Times New Roman" w:cs="Times New Roman"/>
        </w:rPr>
        <w:tab/>
      </w:r>
      <w:r w:rsidRPr="00F73DAF">
        <w:rPr>
          <w:rFonts w:ascii="Times New Roman" w:hAnsi="Times New Roman" w:cs="Times New Roman"/>
        </w:rPr>
        <w:t>EU = expanded uncertainty consistent with the units of y</w:t>
      </w:r>
      <w:r>
        <w:rPr>
          <w:rFonts w:ascii="Times New Roman" w:hAnsi="Times New Roman" w:cs="Times New Roman"/>
        </w:rPr>
        <w:br/>
      </w:r>
    </w:p>
    <w:p w14:paraId="2BB6F181" w14:textId="77777777" w:rsidR="000940B9" w:rsidRPr="00F73DAF" w:rsidRDefault="000940B9" w:rsidP="000940B9">
      <w:pPr>
        <w:pStyle w:val="ListParagraph"/>
        <w:numPr>
          <w:ilvl w:val="5"/>
          <w:numId w:val="8"/>
        </w:numPr>
        <w:autoSpaceDE w:val="0"/>
        <w:autoSpaceDN w:val="0"/>
        <w:adjustRightInd w:val="0"/>
        <w:rPr>
          <w:rFonts w:ascii="Times New Roman" w:hAnsi="Times New Roman" w:cs="Times New Roman"/>
        </w:rPr>
      </w:pPr>
      <w:r w:rsidRPr="00F73DAF">
        <w:rPr>
          <w:rFonts w:ascii="Times New Roman" w:hAnsi="Times New Roman" w:cs="Times New Roman"/>
        </w:rPr>
        <w:t>The coverage probability will be included in the reporting statement on the laboratory report.</w:t>
      </w:r>
      <w:r>
        <w:rPr>
          <w:rFonts w:ascii="Times New Roman" w:hAnsi="Times New Roman" w:cs="Times New Roman"/>
        </w:rPr>
        <w:br/>
      </w:r>
    </w:p>
    <w:p w14:paraId="245B9B2F" w14:textId="77777777" w:rsidR="000940B9" w:rsidRPr="00F73DAF" w:rsidRDefault="000940B9" w:rsidP="000940B9">
      <w:pPr>
        <w:numPr>
          <w:ilvl w:val="3"/>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 xml:space="preserve">An uncertainty of measurement budget will be completed for each calculated expanded uncertainty. </w:t>
      </w:r>
      <w:r>
        <w:rPr>
          <w:rFonts w:ascii="Times New Roman" w:hAnsi="Times New Roman" w:cs="Times New Roman"/>
        </w:rPr>
        <w:br/>
      </w:r>
    </w:p>
    <w:p w14:paraId="695D3230" w14:textId="77777777" w:rsidR="000940B9" w:rsidRPr="00F73DAF" w:rsidRDefault="000940B9" w:rsidP="000940B9">
      <w:pPr>
        <w:numPr>
          <w:ilvl w:val="4"/>
          <w:numId w:val="8"/>
        </w:numPr>
        <w:pBdr>
          <w:top w:val="nil"/>
          <w:left w:val="nil"/>
          <w:bottom w:val="nil"/>
          <w:right w:val="nil"/>
          <w:between w:val="nil"/>
        </w:pBdr>
        <w:spacing w:after="0"/>
        <w:rPr>
          <w:rFonts w:ascii="Times New Roman" w:hAnsi="Times New Roman" w:cs="Times New Roman"/>
        </w:rPr>
      </w:pPr>
      <w:r w:rsidRPr="00F73DAF">
        <w:rPr>
          <w:rFonts w:ascii="Times New Roman" w:hAnsi="Times New Roman" w:cs="Times New Roman"/>
        </w:rPr>
        <w:t xml:space="preserve">All uncertainty of measurement budgets will be reviewed annually or upon a replacement of a reference standard or personnel change within the </w:t>
      </w:r>
      <w:r>
        <w:rPr>
          <w:rFonts w:ascii="Times New Roman" w:hAnsi="Times New Roman" w:cs="Times New Roman"/>
        </w:rPr>
        <w:t>F</w:t>
      </w:r>
      <w:r w:rsidRPr="00F73DAF">
        <w:rPr>
          <w:rFonts w:ascii="Times New Roman" w:hAnsi="Times New Roman" w:cs="Times New Roman"/>
        </w:rPr>
        <w:t xml:space="preserve">irearms </w:t>
      </w:r>
      <w:r>
        <w:rPr>
          <w:rFonts w:ascii="Times New Roman" w:hAnsi="Times New Roman" w:cs="Times New Roman"/>
        </w:rPr>
        <w:t>U</w:t>
      </w:r>
      <w:r w:rsidRPr="00F73DAF">
        <w:rPr>
          <w:rFonts w:ascii="Times New Roman" w:hAnsi="Times New Roman" w:cs="Times New Roman"/>
        </w:rPr>
        <w:t xml:space="preserve">nit. </w:t>
      </w:r>
      <w:r>
        <w:rPr>
          <w:rFonts w:ascii="Times New Roman" w:hAnsi="Times New Roman" w:cs="Times New Roman"/>
        </w:rPr>
        <w:br/>
      </w:r>
    </w:p>
    <w:p w14:paraId="375B4CA8" w14:textId="77777777" w:rsidR="000940B9"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b/>
        </w:rPr>
      </w:pPr>
      <w:r w:rsidRPr="00872079">
        <w:rPr>
          <w:rFonts w:ascii="Times New Roman" w:hAnsi="Times New Roman" w:cs="Times New Roman"/>
          <w:b/>
        </w:rPr>
        <w:t>Casting</w:t>
      </w:r>
      <w:r>
        <w:rPr>
          <w:rFonts w:ascii="Times New Roman" w:hAnsi="Times New Roman" w:cs="Times New Roman"/>
          <w:b/>
        </w:rPr>
        <w:br/>
      </w:r>
    </w:p>
    <w:p w14:paraId="44988E1D" w14:textId="77777777" w:rsidR="000940B9" w:rsidRPr="0020582B" w:rsidRDefault="000940B9" w:rsidP="000940B9">
      <w:pPr>
        <w:numPr>
          <w:ilvl w:val="2"/>
          <w:numId w:val="8"/>
        </w:numPr>
        <w:spacing w:after="0"/>
        <w:contextualSpacing/>
        <w:rPr>
          <w:rFonts w:ascii="Times New Roman" w:eastAsia="Times New Roman" w:hAnsi="Times New Roman" w:cs="Times New Roman"/>
        </w:rPr>
      </w:pPr>
      <w:r w:rsidRPr="0020582B">
        <w:rPr>
          <w:rFonts w:ascii="Times New Roman" w:eastAsia="Times New Roman" w:hAnsi="Times New Roman" w:cs="Times New Roman"/>
        </w:rPr>
        <w:t xml:space="preserve">Casting of a firearm may be done at the discretion of the </w:t>
      </w:r>
      <w:r>
        <w:rPr>
          <w:rFonts w:ascii="Times New Roman" w:eastAsia="Times New Roman" w:hAnsi="Times New Roman" w:cs="Times New Roman"/>
        </w:rPr>
        <w:t>Firearm E</w:t>
      </w:r>
      <w:r w:rsidRPr="0020582B">
        <w:rPr>
          <w:rFonts w:ascii="Times New Roman" w:eastAsia="Times New Roman" w:hAnsi="Times New Roman" w:cs="Times New Roman"/>
        </w:rPr>
        <w:t xml:space="preserve">xaminer. </w:t>
      </w:r>
      <w:r w:rsidRPr="0020582B">
        <w:rPr>
          <w:rFonts w:ascii="Times New Roman" w:eastAsia="Times New Roman" w:hAnsi="Times New Roman" w:cs="Times New Roman"/>
        </w:rPr>
        <w:br/>
      </w:r>
    </w:p>
    <w:p w14:paraId="2B90DA82" w14:textId="77777777" w:rsidR="000940B9" w:rsidRPr="00DA4DBE" w:rsidRDefault="000940B9" w:rsidP="000940B9">
      <w:pPr>
        <w:numPr>
          <w:ilvl w:val="2"/>
          <w:numId w:val="8"/>
        </w:numPr>
        <w:spacing w:after="0"/>
        <w:rPr>
          <w:rFonts w:ascii="Times New Roman" w:eastAsia="Times New Roman" w:hAnsi="Times New Roman" w:cs="Times New Roman"/>
        </w:rPr>
      </w:pPr>
      <w:r w:rsidRPr="00DA4DBE">
        <w:rPr>
          <w:rFonts w:ascii="Times New Roman" w:eastAsia="Times New Roman" w:hAnsi="Times New Roman" w:cs="Times New Roman"/>
        </w:rPr>
        <w:t xml:space="preserve">Casts </w:t>
      </w:r>
      <w:r>
        <w:rPr>
          <w:rFonts w:ascii="Times New Roman" w:eastAsia="Times New Roman" w:hAnsi="Times New Roman" w:cs="Times New Roman"/>
        </w:rPr>
        <w:t>will</w:t>
      </w:r>
      <w:r w:rsidRPr="00DA4DBE">
        <w:rPr>
          <w:rFonts w:ascii="Times New Roman" w:eastAsia="Times New Roman" w:hAnsi="Times New Roman" w:cs="Times New Roman"/>
        </w:rPr>
        <w:t xml:space="preserve"> be made using appropriate casting materials designed for use in firearms, such as </w:t>
      </w:r>
      <w:proofErr w:type="spellStart"/>
      <w:r w:rsidRPr="00DA4DBE">
        <w:rPr>
          <w:rFonts w:ascii="Times New Roman" w:eastAsia="Times New Roman" w:hAnsi="Times New Roman" w:cs="Times New Roman"/>
        </w:rPr>
        <w:t>AccuTrans</w:t>
      </w:r>
      <w:proofErr w:type="spellEnd"/>
      <w:r w:rsidRPr="00DA4DBE">
        <w:rPr>
          <w:rFonts w:ascii="Times New Roman" w:eastAsia="Times New Roman" w:hAnsi="Times New Roman" w:cs="Times New Roman"/>
        </w:rPr>
        <w:t xml:space="preserve">™ and silicone rubber compounds. </w:t>
      </w:r>
    </w:p>
    <w:p w14:paraId="6F1B7D3F" w14:textId="77777777" w:rsidR="000940B9" w:rsidRPr="00DA4DBE" w:rsidRDefault="000940B9" w:rsidP="000940B9">
      <w:pPr>
        <w:pStyle w:val="ListParagraph"/>
        <w:rPr>
          <w:rFonts w:ascii="Times New Roman" w:eastAsia="Times New Roman" w:hAnsi="Times New Roman" w:cs="Times New Roman"/>
        </w:rPr>
      </w:pPr>
    </w:p>
    <w:p w14:paraId="0CA0D9CB" w14:textId="77777777" w:rsidR="000940B9" w:rsidRPr="00456531" w:rsidRDefault="000940B9" w:rsidP="000940B9">
      <w:pPr>
        <w:numPr>
          <w:ilvl w:val="3"/>
          <w:numId w:val="8"/>
        </w:numPr>
        <w:spacing w:after="0"/>
        <w:rPr>
          <w:rFonts w:ascii="Times New Roman" w:eastAsia="Times New Roman" w:hAnsi="Times New Roman" w:cs="Times New Roman"/>
        </w:rPr>
      </w:pPr>
      <w:r w:rsidRPr="00DA4DBE">
        <w:rPr>
          <w:rFonts w:ascii="Times New Roman" w:eastAsia="Times New Roman" w:hAnsi="Times New Roman" w:cs="Times New Roman"/>
        </w:rPr>
        <w:t xml:space="preserve">The materials must be non-damaging and easily removed. </w:t>
      </w:r>
      <w:r w:rsidRPr="00456531">
        <w:rPr>
          <w:rFonts w:ascii="Times New Roman" w:eastAsia="Times New Roman" w:hAnsi="Times New Roman" w:cs="Times New Roman"/>
        </w:rPr>
        <w:br/>
      </w:r>
    </w:p>
    <w:p w14:paraId="11CFF69F" w14:textId="77777777" w:rsidR="000940B9" w:rsidRPr="00DA4DBE" w:rsidRDefault="000940B9" w:rsidP="000940B9">
      <w:pPr>
        <w:numPr>
          <w:ilvl w:val="3"/>
          <w:numId w:val="8"/>
        </w:numPr>
        <w:spacing w:after="0"/>
        <w:rPr>
          <w:rFonts w:ascii="Times New Roman" w:eastAsia="Times New Roman" w:hAnsi="Times New Roman" w:cs="Times New Roman"/>
        </w:rPr>
      </w:pPr>
      <w:r w:rsidRPr="00DA4DBE">
        <w:rPr>
          <w:rFonts w:ascii="Times New Roman" w:eastAsia="Times New Roman" w:hAnsi="Times New Roman" w:cs="Times New Roman"/>
        </w:rPr>
        <w:t>Insert the casting compound into the barrel and/or chamber of the firearm.</w:t>
      </w:r>
      <w:r w:rsidRPr="00DA4DBE">
        <w:rPr>
          <w:rFonts w:ascii="Times New Roman" w:eastAsia="Times New Roman" w:hAnsi="Times New Roman" w:cs="Times New Roman"/>
        </w:rPr>
        <w:br/>
      </w:r>
    </w:p>
    <w:p w14:paraId="7234FC3D" w14:textId="77777777" w:rsidR="000940B9" w:rsidRPr="00911FE6" w:rsidRDefault="000940B9" w:rsidP="000940B9">
      <w:pPr>
        <w:numPr>
          <w:ilvl w:val="3"/>
          <w:numId w:val="8"/>
        </w:numPr>
        <w:spacing w:after="0"/>
        <w:rPr>
          <w:rFonts w:ascii="Times New Roman" w:eastAsia="Times New Roman" w:hAnsi="Times New Roman" w:cs="Times New Roman"/>
        </w:rPr>
      </w:pPr>
      <w:r w:rsidRPr="00DA4DBE">
        <w:rPr>
          <w:rFonts w:ascii="Times New Roman" w:eastAsia="Times New Roman" w:hAnsi="Times New Roman" w:cs="Times New Roman"/>
        </w:rPr>
        <w:lastRenderedPageBreak/>
        <w:t xml:space="preserve">Wait until the casting compound has dried, then gently remove. </w:t>
      </w:r>
      <w:r w:rsidRPr="00911FE6">
        <w:rPr>
          <w:rFonts w:ascii="Times New Roman" w:eastAsia="Times New Roman" w:hAnsi="Times New Roman" w:cs="Times New Roman"/>
        </w:rPr>
        <w:br/>
      </w:r>
    </w:p>
    <w:p w14:paraId="75BD9F20" w14:textId="77777777" w:rsidR="000940B9" w:rsidRPr="002D4EEA" w:rsidRDefault="000940B9" w:rsidP="000940B9">
      <w:pPr>
        <w:numPr>
          <w:ilvl w:val="1"/>
          <w:numId w:val="8"/>
        </w:numPr>
        <w:pBdr>
          <w:top w:val="nil"/>
          <w:left w:val="nil"/>
          <w:bottom w:val="nil"/>
          <w:right w:val="nil"/>
          <w:between w:val="nil"/>
        </w:pBdr>
        <w:spacing w:after="0"/>
        <w:rPr>
          <w:rFonts w:ascii="Times New Roman" w:hAnsi="Times New Roman" w:cs="Times New Roman"/>
          <w:b/>
        </w:rPr>
      </w:pPr>
      <w:r>
        <w:rPr>
          <w:rFonts w:ascii="Times New Roman" w:hAnsi="Times New Roman" w:cs="Times New Roman"/>
          <w:b/>
        </w:rPr>
        <w:t>Reporting</w:t>
      </w:r>
      <w:r w:rsidRPr="002D4EEA">
        <w:rPr>
          <w:rFonts w:ascii="Times New Roman" w:hAnsi="Times New Roman"/>
        </w:rPr>
        <w:br/>
      </w:r>
    </w:p>
    <w:p w14:paraId="068E8F48" w14:textId="77777777" w:rsidR="000940B9" w:rsidRPr="005F0F35" w:rsidRDefault="000940B9" w:rsidP="000940B9">
      <w:pPr>
        <w:numPr>
          <w:ilvl w:val="2"/>
          <w:numId w:val="8"/>
        </w:numPr>
        <w:pBdr>
          <w:top w:val="nil"/>
          <w:left w:val="nil"/>
          <w:bottom w:val="nil"/>
          <w:right w:val="nil"/>
          <w:between w:val="nil"/>
        </w:pBdr>
        <w:spacing w:after="0"/>
        <w:contextualSpacing/>
        <w:rPr>
          <w:rFonts w:ascii="Times New Roman" w:hAnsi="Times New Roman" w:cs="Times New Roman"/>
          <w:b/>
        </w:rPr>
      </w:pPr>
      <w:r w:rsidRPr="005F0F35">
        <w:rPr>
          <w:rFonts w:ascii="Times New Roman" w:hAnsi="Times New Roman"/>
        </w:rPr>
        <w:t>The following additional information shall be added to the</w:t>
      </w:r>
      <w:r>
        <w:rPr>
          <w:rFonts w:ascii="Times New Roman" w:hAnsi="Times New Roman"/>
        </w:rPr>
        <w:t xml:space="preserve"> General Report Format template, when applicable</w:t>
      </w:r>
      <w:r w:rsidRPr="003B36A6">
        <w:rPr>
          <w:rFonts w:ascii="Times New Roman" w:hAnsi="Times New Roman"/>
        </w:rPr>
        <w:t>.</w:t>
      </w:r>
      <w:r>
        <w:rPr>
          <w:rFonts w:ascii="Times New Roman" w:hAnsi="Times New Roman"/>
        </w:rPr>
        <w:br/>
      </w:r>
    </w:p>
    <w:p w14:paraId="261B6BFD" w14:textId="77777777" w:rsidR="000940B9" w:rsidRPr="00236FC4" w:rsidRDefault="000940B9" w:rsidP="000940B9">
      <w:pPr>
        <w:numPr>
          <w:ilvl w:val="3"/>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i/>
        </w:rPr>
        <w:t>“</w:t>
      </w:r>
      <w:r w:rsidRPr="00236FC4">
        <w:rPr>
          <w:rFonts w:ascii="Times New Roman" w:hAnsi="Times New Roman"/>
          <w:i/>
        </w:rPr>
        <w:t>Items Submitted</w:t>
      </w:r>
      <w:r>
        <w:rPr>
          <w:rFonts w:ascii="Times New Roman" w:hAnsi="Times New Roman"/>
          <w:i/>
        </w:rPr>
        <w:t>”</w:t>
      </w:r>
      <w:r w:rsidRPr="00236FC4">
        <w:rPr>
          <w:rFonts w:ascii="Times New Roman" w:hAnsi="Times New Roman"/>
        </w:rPr>
        <w:t xml:space="preserve"> will be described as:</w:t>
      </w:r>
      <w:r w:rsidRPr="00236FC4">
        <w:rPr>
          <w:rFonts w:ascii="Times New Roman" w:hAnsi="Times New Roman"/>
        </w:rPr>
        <w:br/>
      </w:r>
    </w:p>
    <w:p w14:paraId="0157F0DA" w14:textId="7368C158" w:rsidR="000940B9" w:rsidRPr="00236FC4" w:rsidRDefault="000940B9">
      <w:pPr>
        <w:numPr>
          <w:ilvl w:val="4"/>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CCBI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&gt; (Agency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 xml:space="preserve">&gt;): </w:t>
      </w:r>
      <w:r w:rsidRPr="005E4211">
        <w:rPr>
          <w:rFonts w:ascii="Times New Roman" w:hAnsi="Times New Roman" w:cs="Times New Roman"/>
        </w:rPr>
        <w:t>&lt;</w:t>
      </w:r>
      <w:r>
        <w:rPr>
          <w:rFonts w:ascii="Times New Roman" w:hAnsi="Times New Roman" w:cs="Times New Roman"/>
        </w:rPr>
        <w:t>enter</w:t>
      </w:r>
      <w:r w:rsidRPr="005E4211">
        <w:rPr>
          <w:rFonts w:ascii="Times New Roman" w:hAnsi="Times New Roman" w:cs="Times New Roman"/>
        </w:rPr>
        <w:t xml:space="preserve"> manufacturer, model, caliber, serial number, type and action of firearm, and quantity and type of any additional accessory(s)&gt;</w:t>
      </w:r>
      <w:r>
        <w:rPr>
          <w:rFonts w:ascii="Times New Roman" w:hAnsi="Times New Roman" w:cs="Times New Roman"/>
        </w:rPr>
        <w:t>.</w:t>
      </w:r>
      <w:r w:rsidRPr="00236FC4">
        <w:rPr>
          <w:rFonts w:ascii="Times New Roman" w:hAnsi="Times New Roman" w:cs="Times New Roman"/>
        </w:rPr>
        <w:t xml:space="preserve"> </w:t>
      </w:r>
      <w:r w:rsidRPr="00236FC4">
        <w:rPr>
          <w:rFonts w:ascii="Times New Roman" w:hAnsi="Times New Roman" w:cs="Times New Roman"/>
        </w:rPr>
        <w:br/>
      </w:r>
    </w:p>
    <w:p w14:paraId="25BF9232" w14:textId="77777777" w:rsidR="000940B9" w:rsidRPr="006F3B17" w:rsidRDefault="000940B9" w:rsidP="000940B9">
      <w:pPr>
        <w:numPr>
          <w:ilvl w:val="3"/>
          <w:numId w:val="8"/>
        </w:numPr>
        <w:pBdr>
          <w:top w:val="nil"/>
          <w:left w:val="nil"/>
          <w:bottom w:val="nil"/>
          <w:right w:val="nil"/>
          <w:between w:val="nil"/>
        </w:pBdr>
        <w:spacing w:after="0"/>
        <w:contextualSpacing/>
        <w:rPr>
          <w:rFonts w:ascii="Times New Roman" w:hAnsi="Times New Roman" w:cs="Times New Roman"/>
          <w:b/>
        </w:rPr>
      </w:pPr>
      <w:r w:rsidRPr="00534FB7">
        <w:rPr>
          <w:rFonts w:ascii="Times New Roman" w:hAnsi="Times New Roman" w:cs="Times New Roman"/>
        </w:rPr>
        <w:t xml:space="preserve">The </w:t>
      </w:r>
      <w:r>
        <w:rPr>
          <w:rFonts w:ascii="Times New Roman" w:hAnsi="Times New Roman" w:cs="Times New Roman"/>
        </w:rPr>
        <w:t>“</w:t>
      </w:r>
      <w:r w:rsidRPr="00236FC4">
        <w:rPr>
          <w:rFonts w:ascii="Times New Roman" w:hAnsi="Times New Roman"/>
          <w:bCs/>
          <w:i/>
        </w:rPr>
        <w:t>Type Examination Requested</w:t>
      </w:r>
      <w:r>
        <w:rPr>
          <w:rFonts w:ascii="Times New Roman" w:hAnsi="Times New Roman"/>
          <w:bCs/>
          <w:i/>
        </w:rPr>
        <w:t>”</w:t>
      </w:r>
      <w:r w:rsidRPr="00534FB7">
        <w:rPr>
          <w:rFonts w:ascii="Times New Roman" w:hAnsi="Times New Roman"/>
          <w:bCs/>
        </w:rPr>
        <w:t xml:space="preserve"> will be reported as follows</w:t>
      </w:r>
      <w:r>
        <w:rPr>
          <w:rFonts w:ascii="Times New Roman" w:hAnsi="Times New Roman"/>
        </w:rPr>
        <w:t>:</w:t>
      </w:r>
    </w:p>
    <w:p w14:paraId="41584814" w14:textId="77777777" w:rsidR="000940B9" w:rsidRPr="00534FB7" w:rsidRDefault="000940B9" w:rsidP="000940B9">
      <w:pPr>
        <w:ind w:left="2160"/>
        <w:contextualSpacing/>
        <w:rPr>
          <w:rFonts w:ascii="Times New Roman" w:hAnsi="Times New Roman" w:cs="Times New Roman"/>
          <w:b/>
        </w:rPr>
      </w:pPr>
    </w:p>
    <w:p w14:paraId="72D20A48" w14:textId="77777777" w:rsidR="000940B9" w:rsidRPr="00236FC4"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i/>
        </w:rPr>
      </w:pPr>
      <w:r w:rsidRPr="00236FC4">
        <w:rPr>
          <w:rFonts w:ascii="Times New Roman" w:hAnsi="Times New Roman" w:cs="Times New Roman"/>
          <w:i/>
        </w:rPr>
        <w:t>Firearm Function Test – The examination of a firearm to determine its condition and if all safety features are operable and/or if the firearm is capable of firing.</w:t>
      </w:r>
    </w:p>
    <w:p w14:paraId="7EE15A99" w14:textId="77777777" w:rsidR="000940B9" w:rsidRPr="00D25F25" w:rsidRDefault="000940B9" w:rsidP="000940B9">
      <w:pPr>
        <w:ind w:left="2520"/>
        <w:contextualSpacing/>
        <w:rPr>
          <w:rFonts w:ascii="Times New Roman" w:hAnsi="Times New Roman" w:cs="Times New Roman"/>
          <w:b/>
        </w:rPr>
      </w:pPr>
      <w:r>
        <w:rPr>
          <w:rFonts w:ascii="Times New Roman" w:hAnsi="Times New Roman" w:cs="Times New Roman"/>
          <w:b/>
        </w:rPr>
        <w:t xml:space="preserve"> </w:t>
      </w:r>
    </w:p>
    <w:p w14:paraId="2E539633" w14:textId="77528559" w:rsidR="00F702DC" w:rsidRPr="00C10E9C" w:rsidRDefault="000940B9" w:rsidP="000940B9">
      <w:pPr>
        <w:numPr>
          <w:ilvl w:val="3"/>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w:t>
      </w:r>
      <w:r w:rsidRPr="00236FC4">
        <w:rPr>
          <w:rFonts w:ascii="Times New Roman" w:hAnsi="Times New Roman" w:cs="Times New Roman"/>
          <w:i/>
        </w:rPr>
        <w:t>Results and Conclusions</w:t>
      </w:r>
      <w:r>
        <w:rPr>
          <w:rFonts w:ascii="Times New Roman" w:hAnsi="Times New Roman" w:cs="Times New Roman"/>
          <w:i/>
        </w:rPr>
        <w:t>”</w:t>
      </w:r>
      <w:r w:rsidRPr="00875A46">
        <w:rPr>
          <w:rFonts w:ascii="Times New Roman" w:hAnsi="Times New Roman" w:cs="Times New Roman"/>
          <w:i/>
        </w:rPr>
        <w:t xml:space="preserve"> </w:t>
      </w:r>
      <w:r w:rsidRPr="00394811">
        <w:rPr>
          <w:rFonts w:ascii="Times New Roman" w:hAnsi="Times New Roman"/>
        </w:rPr>
        <w:t>will be reported as follows, when applicable:</w:t>
      </w:r>
      <w:r w:rsidR="00F702DC">
        <w:rPr>
          <w:rFonts w:ascii="Times New Roman" w:hAnsi="Times New Roman"/>
        </w:rPr>
        <w:br/>
      </w:r>
    </w:p>
    <w:p w14:paraId="265D95E5" w14:textId="7AA80E7D" w:rsidR="000940B9" w:rsidRPr="00F702DC" w:rsidRDefault="00F702DC" w:rsidP="00C10E9C">
      <w:pPr>
        <w:numPr>
          <w:ilvl w:val="4"/>
          <w:numId w:val="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&lt;</w:t>
      </w:r>
      <w:r w:rsidRPr="00C10E9C">
        <w:rPr>
          <w:rFonts w:ascii="Times New Roman" w:hAnsi="Times New Roman" w:cs="Times New Roman"/>
          <w:bCs/>
        </w:rPr>
        <w:t>enter number of test fires</w:t>
      </w:r>
      <w:r>
        <w:rPr>
          <w:rFonts w:ascii="Times New Roman" w:hAnsi="Times New Roman" w:cs="Times New Roman"/>
          <w:b/>
        </w:rPr>
        <w:t>&gt;</w:t>
      </w:r>
      <w:r>
        <w:rPr>
          <w:rFonts w:ascii="Times New Roman" w:hAnsi="Times New Roman" w:cs="Times New Roman"/>
          <w:b/>
          <w:i/>
        </w:rPr>
        <w:t xml:space="preserve"> </w:t>
      </w:r>
      <w:r w:rsidRPr="00C10E9C">
        <w:rPr>
          <w:rFonts w:ascii="Times New Roman" w:hAnsi="Times New Roman" w:cs="Times New Roman"/>
          <w:bCs/>
          <w:i/>
        </w:rPr>
        <w:t>test</w:t>
      </w:r>
      <w:r>
        <w:rPr>
          <w:rFonts w:ascii="Times New Roman" w:hAnsi="Times New Roman" w:cs="Times New Roman"/>
          <w:b/>
          <w:i/>
        </w:rPr>
        <w:t xml:space="preserve"> </w:t>
      </w:r>
      <w:r w:rsidR="00AA6DC3">
        <w:rPr>
          <w:rFonts w:ascii="Times New Roman" w:hAnsi="Times New Roman" w:cs="Times New Roman"/>
          <w:b/>
          <w:iCs/>
        </w:rPr>
        <w:t>&lt;</w:t>
      </w:r>
      <w:r w:rsidR="00AA6DC3">
        <w:rPr>
          <w:rFonts w:ascii="Times New Roman" w:hAnsi="Times New Roman" w:cs="Times New Roman"/>
          <w:bCs/>
          <w:iCs/>
        </w:rPr>
        <w:t xml:space="preserve">fired or cycled&gt; </w:t>
      </w:r>
      <w:r w:rsidRPr="00C10E9C">
        <w:rPr>
          <w:rFonts w:ascii="Times New Roman" w:hAnsi="Times New Roman" w:cs="Times New Roman"/>
          <w:bCs/>
        </w:rPr>
        <w:t>&lt;cartridge cases/shotshells/bullets&gt;</w:t>
      </w:r>
      <w:r w:rsidRPr="00C10E9C">
        <w:rPr>
          <w:rFonts w:ascii="Times New Roman" w:hAnsi="Times New Roman" w:cs="Times New Roman"/>
          <w:bCs/>
          <w:i/>
        </w:rPr>
        <w:t xml:space="preserve">  were created from CCBI Item </w:t>
      </w:r>
      <w:r w:rsidRPr="00C10E9C">
        <w:rPr>
          <w:rFonts w:ascii="Times New Roman" w:hAnsi="Times New Roman" w:cs="Times New Roman"/>
          <w:bCs/>
        </w:rPr>
        <w:t>&lt;enter item number&gt;</w:t>
      </w:r>
      <w:r w:rsidRPr="00C10E9C">
        <w:rPr>
          <w:rFonts w:ascii="Times New Roman" w:hAnsi="Times New Roman" w:cs="Times New Roman"/>
          <w:bCs/>
          <w:i/>
        </w:rPr>
        <w:t xml:space="preserve"> and were given the CCBI Item number </w:t>
      </w:r>
      <w:r w:rsidRPr="00C10E9C">
        <w:rPr>
          <w:rFonts w:ascii="Times New Roman" w:hAnsi="Times New Roman" w:cs="Times New Roman"/>
          <w:bCs/>
        </w:rPr>
        <w:t>&lt;enter item number&gt;.</w:t>
      </w:r>
      <w:r w:rsidR="000940B9" w:rsidRPr="00C10E9C">
        <w:rPr>
          <w:rFonts w:ascii="Times New Roman" w:hAnsi="Times New Roman" w:cs="Times New Roman"/>
          <w:bCs/>
        </w:rPr>
        <w:br/>
      </w:r>
    </w:p>
    <w:p w14:paraId="6F4C44D6" w14:textId="77777777" w:rsidR="000940B9" w:rsidRPr="00633696" w:rsidRDefault="000940B9" w:rsidP="000940B9">
      <w:pPr>
        <w:numPr>
          <w:ilvl w:val="4"/>
          <w:numId w:val="8"/>
        </w:numPr>
        <w:pBdr>
          <w:top w:val="nil"/>
          <w:left w:val="nil"/>
          <w:bottom w:val="nil"/>
          <w:right w:val="nil"/>
          <w:between w:val="nil"/>
        </w:pBdr>
        <w:spacing w:after="0"/>
        <w:rPr>
          <w:rFonts w:ascii="Times New Roman" w:hAnsi="Times New Roman" w:cs="Times New Roman"/>
          <w:i/>
        </w:rPr>
      </w:pPr>
      <w:r w:rsidRPr="00633696">
        <w:rPr>
          <w:rFonts w:ascii="Times New Roman" w:hAnsi="Times New Roman" w:cs="Times New Roman"/>
          <w:i/>
        </w:rPr>
        <w:t>Firearm Function and Trigger Pull Examinations</w:t>
      </w:r>
      <w:r>
        <w:rPr>
          <w:rFonts w:ascii="Times New Roman" w:hAnsi="Times New Roman" w:cs="Times New Roman"/>
          <w:i/>
        </w:rPr>
        <w:br/>
      </w:r>
    </w:p>
    <w:p w14:paraId="5BF9ACFE" w14:textId="77777777" w:rsidR="000940B9" w:rsidRPr="00236FC4" w:rsidRDefault="000940B9" w:rsidP="000940B9">
      <w:pPr>
        <w:numPr>
          <w:ilvl w:val="5"/>
          <w:numId w:val="8"/>
        </w:numPr>
        <w:pBdr>
          <w:top w:val="nil"/>
          <w:left w:val="nil"/>
          <w:bottom w:val="nil"/>
          <w:right w:val="nil"/>
          <w:between w:val="nil"/>
        </w:pBdr>
        <w:spacing w:after="0"/>
        <w:rPr>
          <w:rFonts w:ascii="Times New Roman" w:hAnsi="Times New Roman" w:cs="Times New Roman"/>
          <w:u w:val="double"/>
        </w:rPr>
      </w:pPr>
      <w:r w:rsidRPr="00236FC4">
        <w:rPr>
          <w:rFonts w:ascii="Times New Roman" w:hAnsi="Times New Roman" w:cs="Times New Roman"/>
        </w:rPr>
        <w:t>Firearms that properly function will be reported as</w:t>
      </w:r>
      <w:r>
        <w:rPr>
          <w:rFonts w:ascii="Times New Roman" w:hAnsi="Times New Roman" w:cs="Times New Roman"/>
          <w:u w:val="double"/>
        </w:rPr>
        <w:t>:</w:t>
      </w:r>
      <w:r w:rsidRPr="00236FC4">
        <w:rPr>
          <w:rFonts w:ascii="Times New Roman" w:hAnsi="Times New Roman" w:cs="Times New Roman"/>
          <w:u w:val="double"/>
        </w:rPr>
        <w:br/>
      </w:r>
    </w:p>
    <w:p w14:paraId="146E71CE" w14:textId="77777777" w:rsidR="000940B9" w:rsidRPr="00A80802" w:rsidRDefault="000940B9" w:rsidP="000940B9">
      <w:pPr>
        <w:numPr>
          <w:ilvl w:val="6"/>
          <w:numId w:val="8"/>
        </w:numPr>
        <w:pBdr>
          <w:top w:val="nil"/>
          <w:left w:val="nil"/>
          <w:bottom w:val="nil"/>
          <w:right w:val="nil"/>
          <w:between w:val="nil"/>
        </w:pBdr>
        <w:spacing w:after="0"/>
        <w:rPr>
          <w:rFonts w:ascii="Times New Roman" w:hAnsi="Times New Roman" w:cs="Times New Roman"/>
          <w:i/>
        </w:rPr>
      </w:pPr>
      <w:r w:rsidRPr="00236FC4">
        <w:rPr>
          <w:rFonts w:ascii="Times New Roman" w:hAnsi="Times New Roman" w:cs="Times New Roman"/>
          <w:i/>
        </w:rPr>
        <w:t xml:space="preserve">CCBI Item </w:t>
      </w:r>
      <w:r w:rsidRPr="00E24852">
        <w:rPr>
          <w:rFonts w:ascii="Times New Roman" w:hAnsi="Times New Roman" w:cs="Times New Roman"/>
        </w:rPr>
        <w:t>&lt;enter item number&gt;</w:t>
      </w:r>
      <w:r>
        <w:rPr>
          <w:rFonts w:ascii="Times New Roman" w:hAnsi="Times New Roman" w:cs="Times New Roman"/>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&lt;type of firearm&gt;</w:t>
      </w:r>
      <w:r w:rsidRPr="00236FC4">
        <w:rPr>
          <w:rFonts w:ascii="Times New Roman" w:hAnsi="Times New Roman" w:cs="Times New Roman"/>
          <w:i/>
        </w:rPr>
        <w:t xml:space="preserve"> functions properly.</w:t>
      </w:r>
      <w:r>
        <w:rPr>
          <w:rFonts w:ascii="Times New Roman" w:hAnsi="Times New Roman" w:cs="Times New Roman"/>
          <w:i/>
        </w:rPr>
        <w:br/>
      </w:r>
    </w:p>
    <w:p w14:paraId="6C10A408" w14:textId="77777777" w:rsidR="000940B9" w:rsidRPr="00236FC4"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rPr>
        <w:t>Firearms that have a malfunctioning safety will be reported as:</w:t>
      </w:r>
      <w:r w:rsidRPr="00236FC4">
        <w:rPr>
          <w:rFonts w:ascii="Times New Roman" w:hAnsi="Times New Roman" w:cs="Times New Roman"/>
        </w:rPr>
        <w:br/>
      </w:r>
    </w:p>
    <w:p w14:paraId="5571A996" w14:textId="77777777" w:rsidR="000940B9" w:rsidRPr="00A80802" w:rsidRDefault="000940B9" w:rsidP="000940B9">
      <w:pPr>
        <w:numPr>
          <w:ilvl w:val="6"/>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i/>
        </w:rPr>
        <w:lastRenderedPageBreak/>
        <w:t xml:space="preserve">CCBI Item </w:t>
      </w:r>
      <w:r w:rsidRPr="00E24852">
        <w:rPr>
          <w:rFonts w:ascii="Times New Roman" w:hAnsi="Times New Roman" w:cs="Times New Roman"/>
        </w:rPr>
        <w:t>&lt;enter item number&gt;</w:t>
      </w:r>
      <w:r>
        <w:rPr>
          <w:rFonts w:ascii="Times New Roman" w:hAnsi="Times New Roman" w:cs="Times New Roman"/>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&lt;type of firearm&gt;</w:t>
      </w:r>
      <w:r w:rsidRPr="000C3296">
        <w:rPr>
          <w:rFonts w:ascii="Times New Roman" w:hAnsi="Times New Roman" w:cs="Times New Roman"/>
          <w:i/>
        </w:rPr>
        <w:t xml:space="preserve"> </w:t>
      </w:r>
      <w:r w:rsidRPr="00236FC4">
        <w:rPr>
          <w:rFonts w:ascii="Times New Roman" w:hAnsi="Times New Roman" w:cs="Times New Roman"/>
          <w:i/>
        </w:rPr>
        <w:t>will</w:t>
      </w:r>
      <w:r w:rsidRPr="00FC1E16">
        <w:rPr>
          <w:rFonts w:ascii="Times New Roman" w:hAnsi="Times New Roman" w:cs="Times New Roman"/>
        </w:rPr>
        <w:t xml:space="preserve"> </w:t>
      </w:r>
      <w:r w:rsidRPr="00E24852">
        <w:rPr>
          <w:rFonts w:ascii="Times New Roman" w:hAnsi="Times New Roman" w:cs="Times New Roman"/>
        </w:rPr>
        <w:t>&lt;fire or not fire&gt;</w:t>
      </w:r>
      <w:r>
        <w:rPr>
          <w:rFonts w:ascii="Times New Roman" w:hAnsi="Times New Roman" w:cs="Times New Roman"/>
          <w:i/>
        </w:rPr>
        <w:t xml:space="preserve">. </w:t>
      </w:r>
      <w:r w:rsidRPr="005E4211">
        <w:rPr>
          <w:rFonts w:ascii="Times New Roman" w:hAnsi="Times New Roman" w:cs="Times New Roman"/>
        </w:rPr>
        <w:t>&lt;enter explanation of malfunctioning safety&gt;.</w:t>
      </w:r>
      <w:r>
        <w:rPr>
          <w:rFonts w:ascii="Times New Roman" w:hAnsi="Times New Roman" w:cs="Times New Roman"/>
        </w:rPr>
        <w:br/>
      </w:r>
    </w:p>
    <w:p w14:paraId="0483C1E1" w14:textId="77777777" w:rsidR="000940B9" w:rsidRPr="00236FC4"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rPr>
        <w:t>Firearms with broken or missing parts will be reported as:</w:t>
      </w:r>
      <w:r w:rsidRPr="00236FC4">
        <w:rPr>
          <w:rFonts w:ascii="Times New Roman" w:hAnsi="Times New Roman" w:cs="Times New Roman"/>
        </w:rPr>
        <w:br/>
      </w:r>
    </w:p>
    <w:p w14:paraId="4DB174CF" w14:textId="77777777" w:rsidR="000940B9" w:rsidRPr="00A80802" w:rsidRDefault="000940B9" w:rsidP="000940B9">
      <w:pPr>
        <w:numPr>
          <w:ilvl w:val="6"/>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i/>
        </w:rPr>
        <w:t>CCBI Item</w:t>
      </w:r>
      <w:r w:rsidRPr="00556937">
        <w:rPr>
          <w:rFonts w:ascii="Times New Roman" w:hAnsi="Times New Roman" w:cs="Times New Roman"/>
        </w:rPr>
        <w:t xml:space="preserve"> </w:t>
      </w:r>
      <w:r w:rsidRPr="00D368E4">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 xml:space="preserve">&lt;type of firearm&gt; </w:t>
      </w:r>
      <w:r w:rsidRPr="008D6849">
        <w:rPr>
          <w:rFonts w:ascii="Times New Roman" w:hAnsi="Times New Roman" w:cs="Times New Roman"/>
          <w:i/>
        </w:rPr>
        <w:t>does not function properly</w:t>
      </w:r>
      <w:r>
        <w:rPr>
          <w:rFonts w:ascii="Times New Roman" w:hAnsi="Times New Roman" w:cs="Times New Roman"/>
          <w:i/>
        </w:rPr>
        <w:t>.</w:t>
      </w:r>
      <w:r w:rsidRPr="00556937">
        <w:rPr>
          <w:rFonts w:ascii="Times New Roman" w:hAnsi="Times New Roman" w:cs="Times New Roman"/>
          <w:i/>
        </w:rPr>
        <w:t xml:space="preserve"> </w:t>
      </w:r>
      <w:r w:rsidRPr="00D368E4">
        <w:rPr>
          <w:rFonts w:ascii="Times New Roman" w:hAnsi="Times New Roman" w:cs="Times New Roman"/>
        </w:rPr>
        <w:t>&lt;Explain what was broken or missing and if the firearm was able to be made functional for testing&gt;</w:t>
      </w:r>
      <w:r>
        <w:rPr>
          <w:rFonts w:ascii="Times New Roman" w:hAnsi="Times New Roman" w:cs="Times New Roman"/>
          <w:i/>
        </w:rPr>
        <w:t>.</w:t>
      </w:r>
      <w:r>
        <w:rPr>
          <w:rFonts w:ascii="Times New Roman" w:hAnsi="Times New Roman" w:cs="Times New Roman"/>
        </w:rPr>
        <w:br/>
      </w:r>
    </w:p>
    <w:p w14:paraId="2BDAF926" w14:textId="77777777" w:rsidR="000940B9" w:rsidRPr="00961935"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961935">
        <w:rPr>
          <w:rFonts w:ascii="Times New Roman" w:hAnsi="Times New Roman" w:cs="Times New Roman"/>
        </w:rPr>
        <w:t>Trigger Pull results, if requested, will be reported as:</w:t>
      </w:r>
      <w:r w:rsidRPr="00961935">
        <w:rPr>
          <w:rFonts w:ascii="Times New Roman" w:hAnsi="Times New Roman" w:cs="Times New Roman"/>
        </w:rPr>
        <w:br/>
      </w:r>
    </w:p>
    <w:p w14:paraId="0A94F961" w14:textId="77777777" w:rsidR="000940B9" w:rsidRPr="00A50659" w:rsidRDefault="000940B9" w:rsidP="000940B9">
      <w:pPr>
        <w:numPr>
          <w:ilvl w:val="6"/>
          <w:numId w:val="8"/>
        </w:numPr>
        <w:pBdr>
          <w:top w:val="nil"/>
          <w:left w:val="nil"/>
          <w:bottom w:val="nil"/>
          <w:right w:val="nil"/>
          <w:between w:val="nil"/>
        </w:pBdr>
        <w:spacing w:after="0"/>
        <w:rPr>
          <w:rFonts w:ascii="Times New Roman" w:hAnsi="Times New Roman" w:cs="Times New Roman"/>
        </w:rPr>
      </w:pPr>
      <w:r w:rsidRPr="00961935">
        <w:rPr>
          <w:rFonts w:ascii="Times New Roman" w:hAnsi="Times New Roman" w:cs="Times New Roman"/>
          <w:i/>
        </w:rPr>
        <w:t>CCBI Item</w:t>
      </w:r>
      <w:r w:rsidRPr="00961935">
        <w:rPr>
          <w:rFonts w:ascii="Times New Roman" w:hAnsi="Times New Roman" w:cs="Times New Roman"/>
        </w:rPr>
        <w:t xml:space="preserve"> &lt;enter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961935">
        <w:rPr>
          <w:rFonts w:ascii="Times New Roman" w:hAnsi="Times New Roman" w:cs="Times New Roman"/>
        </w:rPr>
        <w:t xml:space="preserve">&lt;type of firearm&gt; </w:t>
      </w:r>
      <w:r w:rsidRPr="00961935">
        <w:rPr>
          <w:rFonts w:ascii="Times New Roman" w:hAnsi="Times New Roman" w:cs="Times New Roman"/>
          <w:i/>
        </w:rPr>
        <w:t>has a</w:t>
      </w:r>
      <w:r w:rsidRPr="00961935">
        <w:rPr>
          <w:rFonts w:ascii="Times New Roman" w:hAnsi="Times New Roman" w:cs="Times New Roman"/>
        </w:rPr>
        <w:t xml:space="preserve"> &lt;single and/or double&gt; </w:t>
      </w:r>
      <w:r w:rsidRPr="00961935">
        <w:rPr>
          <w:rFonts w:ascii="Times New Roman" w:hAnsi="Times New Roman" w:cs="Times New Roman"/>
          <w:i/>
        </w:rPr>
        <w:t>action trigger pull of greater than</w:t>
      </w:r>
      <w:r w:rsidRPr="00961935">
        <w:rPr>
          <w:rFonts w:ascii="Times New Roman" w:hAnsi="Times New Roman" w:cs="Times New Roman"/>
        </w:rPr>
        <w:t xml:space="preserve"> &lt;enter lower limit&gt; </w:t>
      </w:r>
      <w:r w:rsidRPr="00961935">
        <w:rPr>
          <w:rFonts w:ascii="Times New Roman" w:hAnsi="Times New Roman" w:cs="Times New Roman"/>
          <w:i/>
        </w:rPr>
        <w:t>and less than or equal to</w:t>
      </w:r>
      <w:r w:rsidRPr="00961935">
        <w:rPr>
          <w:rFonts w:ascii="Times New Roman" w:hAnsi="Times New Roman" w:cs="Times New Roman"/>
        </w:rPr>
        <w:t xml:space="preserve"> &lt;enter upper limit&gt;</w:t>
      </w:r>
      <w:r w:rsidRPr="00961935">
        <w:rPr>
          <w:rFonts w:ascii="Times New Roman" w:hAnsi="Times New Roman" w:cs="Times New Roman"/>
          <w:i/>
        </w:rPr>
        <w:t>.</w:t>
      </w:r>
      <w:r w:rsidRPr="00A50659">
        <w:rPr>
          <w:rFonts w:ascii="Times New Roman" w:hAnsi="Times New Roman" w:cs="Times New Roman"/>
        </w:rPr>
        <w:br/>
      </w:r>
    </w:p>
    <w:p w14:paraId="102FB829" w14:textId="77777777" w:rsidR="000940B9" w:rsidRDefault="000940B9" w:rsidP="000940B9">
      <w:pPr>
        <w:numPr>
          <w:ilvl w:val="4"/>
          <w:numId w:val="8"/>
        </w:numPr>
        <w:pBdr>
          <w:top w:val="nil"/>
          <w:left w:val="nil"/>
          <w:bottom w:val="nil"/>
          <w:right w:val="nil"/>
          <w:between w:val="nil"/>
        </w:pBdr>
        <w:spacing w:after="0"/>
        <w:rPr>
          <w:rFonts w:ascii="Times New Roman" w:hAnsi="Times New Roman" w:cs="Times New Roman"/>
          <w:i/>
        </w:rPr>
      </w:pPr>
      <w:r w:rsidRPr="00633696">
        <w:rPr>
          <w:rFonts w:ascii="Times New Roman" w:hAnsi="Times New Roman" w:cs="Times New Roman"/>
          <w:i/>
        </w:rPr>
        <w:t>Barrel and Overall Length Measurements</w:t>
      </w:r>
      <w:r>
        <w:rPr>
          <w:rFonts w:ascii="Times New Roman" w:hAnsi="Times New Roman" w:cs="Times New Roman"/>
          <w:i/>
        </w:rPr>
        <w:br/>
      </w:r>
    </w:p>
    <w:p w14:paraId="11B8C009" w14:textId="77777777" w:rsidR="000940B9" w:rsidRPr="00236FC4"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236FC4">
        <w:rPr>
          <w:rFonts w:ascii="Times New Roman" w:hAnsi="Times New Roman" w:cs="Times New Roman"/>
        </w:rPr>
        <w:t>Barrel</w:t>
      </w:r>
      <w:r>
        <w:rPr>
          <w:rFonts w:ascii="Times New Roman" w:hAnsi="Times New Roman" w:cs="Times New Roman"/>
        </w:rPr>
        <w:t xml:space="preserve"> and Overall</w:t>
      </w:r>
      <w:r w:rsidRPr="00236FC4">
        <w:rPr>
          <w:rFonts w:ascii="Times New Roman" w:hAnsi="Times New Roman" w:cs="Times New Roman"/>
        </w:rPr>
        <w:t xml:space="preserve"> Length</w:t>
      </w:r>
      <w:r>
        <w:rPr>
          <w:rFonts w:ascii="Times New Roman" w:hAnsi="Times New Roman" w:cs="Times New Roman"/>
        </w:rPr>
        <w:t>s</w:t>
      </w:r>
      <w:r w:rsidRPr="00236FC4">
        <w:rPr>
          <w:rFonts w:ascii="Times New Roman" w:hAnsi="Times New Roman" w:cs="Times New Roman"/>
        </w:rPr>
        <w:t xml:space="preserve"> will be reported as:</w:t>
      </w:r>
      <w:r w:rsidRPr="00236FC4">
        <w:rPr>
          <w:rFonts w:ascii="Times New Roman" w:hAnsi="Times New Roman" w:cs="Times New Roman"/>
        </w:rPr>
        <w:br/>
      </w:r>
    </w:p>
    <w:p w14:paraId="77ABC327" w14:textId="50622260" w:rsidR="000940B9" w:rsidRPr="00EB39CA" w:rsidRDefault="000940B9" w:rsidP="000940B9">
      <w:pPr>
        <w:numPr>
          <w:ilvl w:val="6"/>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i/>
        </w:rPr>
        <w:t>CCBI Item</w:t>
      </w:r>
      <w:r w:rsidRPr="00E00F34">
        <w:rPr>
          <w:rFonts w:ascii="Times New Roman" w:hAnsi="Times New Roman" w:cs="Times New Roman"/>
        </w:rPr>
        <w:t xml:space="preserve"> </w:t>
      </w:r>
      <w:r w:rsidRPr="00D368E4">
        <w:rPr>
          <w:rFonts w:ascii="Times New Roman" w:hAnsi="Times New Roman" w:cs="Times New Roman"/>
        </w:rPr>
        <w:t>&lt;enter item number&gt;</w:t>
      </w:r>
      <w:r>
        <w:rPr>
          <w:rFonts w:ascii="Times New Roman" w:hAnsi="Times New Roman" w:cs="Times New Roman"/>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Pr>
          <w:rFonts w:ascii="Times New Roman" w:hAnsi="Times New Roman" w:cs="Times New Roman"/>
        </w:rPr>
        <w:t xml:space="preserve">&lt;type of firearm&gt; </w:t>
      </w:r>
      <w:r>
        <w:rPr>
          <w:rFonts w:ascii="Times New Roman" w:hAnsi="Times New Roman" w:cs="Times New Roman"/>
          <w:i/>
        </w:rPr>
        <w:t xml:space="preserve">has a length that </w:t>
      </w:r>
      <w:r w:rsidR="009E0D49">
        <w:rPr>
          <w:rFonts w:ascii="Times New Roman" w:hAnsi="Times New Roman" w:cs="Times New Roman"/>
          <w:i/>
        </w:rPr>
        <w:t xml:space="preserve">has </w:t>
      </w:r>
      <w:r>
        <w:rPr>
          <w:rFonts w:ascii="Times New Roman" w:hAnsi="Times New Roman" w:cs="Times New Roman"/>
          <w:i/>
        </w:rPr>
        <w:t xml:space="preserve">been </w:t>
      </w:r>
      <w:r w:rsidRPr="00236FC4">
        <w:rPr>
          <w:rFonts w:ascii="Times New Roman" w:hAnsi="Times New Roman" w:cs="Times New Roman"/>
          <w:i/>
        </w:rPr>
        <w:t xml:space="preserve">altered from the manufacturer’s original specifications. The </w:t>
      </w:r>
      <w:r>
        <w:rPr>
          <w:rFonts w:ascii="Times New Roman" w:hAnsi="Times New Roman" w:cs="Times New Roman"/>
        </w:rPr>
        <w:t>&lt;</w:t>
      </w:r>
      <w:r w:rsidRPr="00B10461">
        <w:rPr>
          <w:rFonts w:ascii="Times New Roman" w:hAnsi="Times New Roman" w:cs="Times New Roman"/>
        </w:rPr>
        <w:t xml:space="preserve">barrel </w:t>
      </w:r>
      <w:r>
        <w:rPr>
          <w:rFonts w:ascii="Times New Roman" w:hAnsi="Times New Roman" w:cs="Times New Roman"/>
        </w:rPr>
        <w:t xml:space="preserve">or overall&gt; </w:t>
      </w:r>
      <w:r w:rsidRPr="00B10461">
        <w:rPr>
          <w:rFonts w:ascii="Times New Roman" w:hAnsi="Times New Roman" w:cs="Times New Roman"/>
          <w:i/>
        </w:rPr>
        <w:t>length</w:t>
      </w:r>
      <w:r>
        <w:rPr>
          <w:rFonts w:ascii="Times New Roman" w:hAnsi="Times New Roman" w:cs="Times New Roman"/>
          <w:i/>
        </w:rPr>
        <w:t xml:space="preserve"> is</w:t>
      </w:r>
      <w:r w:rsidRPr="00236FC4">
        <w:rPr>
          <w:rFonts w:ascii="Times New Roman" w:hAnsi="Times New Roman" w:cs="Times New Roman"/>
          <w:i/>
        </w:rPr>
        <w:t xml:space="preserve"> </w:t>
      </w:r>
      <w:r w:rsidRPr="005E4211">
        <w:rPr>
          <w:rFonts w:ascii="Times New Roman" w:hAnsi="Times New Roman" w:cs="Times New Roman"/>
        </w:rPr>
        <w:t>&lt;enter barrel or overall length</w:t>
      </w:r>
      <w:r w:rsidRPr="00D368E4">
        <w:rPr>
          <w:rFonts w:ascii="Times New Roman" w:hAnsi="Times New Roman" w:cs="Times New Roman"/>
        </w:rPr>
        <w:t>&gt;</w:t>
      </w:r>
      <w:r>
        <w:rPr>
          <w:rFonts w:ascii="Times New Roman" w:hAnsi="Times New Roman" w:cs="Times New Roman"/>
        </w:rPr>
        <w:t xml:space="preserve"> </w:t>
      </w:r>
      <w:r w:rsidRPr="00895F42">
        <w:rPr>
          <w:rFonts w:ascii="Times New Roman" w:hAnsi="Times New Roman" w:cs="Times New Roman"/>
          <w:i/>
        </w:rPr>
        <w:t xml:space="preserve">+/- </w:t>
      </w:r>
      <w:r w:rsidRPr="00895F42">
        <w:rPr>
          <w:rFonts w:ascii="Times New Roman" w:hAnsi="Times New Roman" w:cs="Times New Roman"/>
        </w:rPr>
        <w:t xml:space="preserve">&lt;enter Measurement of Uncertainty&gt; </w:t>
      </w:r>
      <w:r w:rsidRPr="00895F42">
        <w:rPr>
          <w:rFonts w:ascii="Times New Roman" w:hAnsi="Times New Roman" w:cs="Times New Roman"/>
          <w:i/>
        </w:rPr>
        <w:t>at a 95% coverage probability</w:t>
      </w:r>
      <w:r w:rsidRPr="00895F42">
        <w:rPr>
          <w:rFonts w:ascii="Times New Roman" w:hAnsi="Times New Roman" w:cs="Times New Roman"/>
        </w:rPr>
        <w:t>.</w:t>
      </w:r>
      <w:r>
        <w:rPr>
          <w:rFonts w:ascii="Times New Roman" w:hAnsi="Times New Roman" w:cs="Times New Roman"/>
        </w:rPr>
        <w:br/>
      </w:r>
    </w:p>
    <w:p w14:paraId="136A9D9E" w14:textId="77777777" w:rsidR="000940B9" w:rsidRDefault="000940B9" w:rsidP="000940B9">
      <w:pPr>
        <w:numPr>
          <w:ilvl w:val="4"/>
          <w:numId w:val="8"/>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w:t>
      </w:r>
      <w:r w:rsidRPr="003B38AE">
        <w:rPr>
          <w:rFonts w:ascii="Times New Roman" w:hAnsi="Times New Roman" w:cs="Times New Roman"/>
          <w:i/>
        </w:rPr>
        <w:t>Disposition</w:t>
      </w:r>
      <w:r>
        <w:rPr>
          <w:rFonts w:ascii="Times New Roman" w:hAnsi="Times New Roman" w:cs="Times New Roman"/>
        </w:rPr>
        <w:t>”</w:t>
      </w:r>
      <w:r>
        <w:rPr>
          <w:rFonts w:ascii="Times New Roman" w:hAnsi="Times New Roman" w:cs="Times New Roman"/>
        </w:rPr>
        <w:br/>
      </w:r>
    </w:p>
    <w:p w14:paraId="24A89C81" w14:textId="6AC94080" w:rsidR="00167A0A" w:rsidRPr="002E1AA0"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225AA9">
        <w:rPr>
          <w:rFonts w:ascii="Times New Roman" w:eastAsia="Calibri" w:hAnsi="Times New Roman" w:cs="Times New Roman"/>
          <w:i/>
        </w:rPr>
        <w:t>No further action will be taken unle</w:t>
      </w:r>
      <w:r>
        <w:rPr>
          <w:rFonts w:ascii="Times New Roman" w:eastAsia="Calibri" w:hAnsi="Times New Roman" w:cs="Times New Roman"/>
          <w:i/>
        </w:rPr>
        <w:t xml:space="preserve">ss an additional </w:t>
      </w:r>
      <w:r w:rsidRPr="00225AA9">
        <w:rPr>
          <w:rFonts w:ascii="Times New Roman" w:eastAsia="Calibri" w:hAnsi="Times New Roman" w:cs="Times New Roman"/>
          <w:i/>
        </w:rPr>
        <w:t>reques</w:t>
      </w:r>
      <w:r>
        <w:rPr>
          <w:rFonts w:ascii="Times New Roman" w:eastAsia="Calibri" w:hAnsi="Times New Roman" w:cs="Times New Roman"/>
          <w:i/>
        </w:rPr>
        <w:t xml:space="preserve">t is </w:t>
      </w:r>
      <w:r w:rsidRPr="00225AA9">
        <w:rPr>
          <w:rFonts w:ascii="Times New Roman" w:eastAsia="Calibri" w:hAnsi="Times New Roman" w:cs="Times New Roman"/>
          <w:i/>
        </w:rPr>
        <w:t xml:space="preserve">received. </w:t>
      </w:r>
    </w:p>
    <w:p w14:paraId="45BC566D" w14:textId="77777777" w:rsidR="00167A0A" w:rsidRPr="002E1AA0" w:rsidRDefault="00167A0A" w:rsidP="002E1AA0">
      <w:pPr>
        <w:pBdr>
          <w:top w:val="nil"/>
          <w:left w:val="nil"/>
          <w:bottom w:val="nil"/>
          <w:right w:val="nil"/>
          <w:between w:val="nil"/>
        </w:pBdr>
        <w:spacing w:after="0"/>
        <w:ind w:left="4320"/>
        <w:rPr>
          <w:rFonts w:ascii="Times New Roman" w:hAnsi="Times New Roman" w:cs="Times New Roman"/>
        </w:rPr>
      </w:pPr>
    </w:p>
    <w:p w14:paraId="7C2D5FFB" w14:textId="41563E80" w:rsidR="000940B9" w:rsidRPr="00EB1CAD" w:rsidRDefault="000940B9" w:rsidP="000940B9">
      <w:pPr>
        <w:numPr>
          <w:ilvl w:val="5"/>
          <w:numId w:val="8"/>
        </w:numPr>
        <w:pBdr>
          <w:top w:val="nil"/>
          <w:left w:val="nil"/>
          <w:bottom w:val="nil"/>
          <w:right w:val="nil"/>
          <w:between w:val="nil"/>
        </w:pBdr>
        <w:spacing w:after="0"/>
        <w:rPr>
          <w:rFonts w:ascii="Times New Roman" w:hAnsi="Times New Roman" w:cs="Times New Roman"/>
        </w:rPr>
      </w:pPr>
      <w:r w:rsidRPr="00225AA9">
        <w:rPr>
          <w:rFonts w:ascii="Times New Roman" w:hAnsi="Times New Roman" w:cs="Times New Roman"/>
          <w:i/>
        </w:rPr>
        <w:lastRenderedPageBreak/>
        <w:t>All items of evidence were returned to the</w:t>
      </w:r>
      <w:r>
        <w:rPr>
          <w:rFonts w:ascii="Times New Roman" w:hAnsi="Times New Roman" w:cs="Times New Roman"/>
          <w:i/>
        </w:rPr>
        <w:t xml:space="preserve"> </w:t>
      </w:r>
      <w:r w:rsidRPr="00961935">
        <w:rPr>
          <w:rFonts w:ascii="Times New Roman" w:hAnsi="Times New Roman" w:cs="Times New Roman"/>
          <w:i/>
        </w:rPr>
        <w:t>&lt;</w:t>
      </w:r>
      <w:r w:rsidRPr="00961935">
        <w:rPr>
          <w:rFonts w:ascii="Times New Roman" w:hAnsi="Times New Roman" w:cs="Times New Roman"/>
        </w:rPr>
        <w:t>requesting or submitting</w:t>
      </w:r>
      <w:r w:rsidRPr="00961935">
        <w:rPr>
          <w:rFonts w:ascii="Times New Roman" w:hAnsi="Times New Roman" w:cs="Times New Roman"/>
          <w:i/>
        </w:rPr>
        <w:t>&gt;</w:t>
      </w:r>
      <w:r w:rsidRPr="00225AA9">
        <w:rPr>
          <w:rFonts w:ascii="Times New Roman" w:hAnsi="Times New Roman" w:cs="Times New Roman"/>
          <w:i/>
        </w:rPr>
        <w:t xml:space="preserve"> agency.</w:t>
      </w:r>
      <w:r>
        <w:rPr>
          <w:rFonts w:ascii="Times New Roman" w:hAnsi="Times New Roman" w:cs="Times New Roman"/>
        </w:rPr>
        <w:br/>
      </w:r>
    </w:p>
    <w:p w14:paraId="73C8191D" w14:textId="77777777" w:rsidR="000940B9" w:rsidRPr="006D31E9" w:rsidRDefault="000940B9" w:rsidP="000940B9">
      <w:pPr>
        <w:numPr>
          <w:ilvl w:val="0"/>
          <w:numId w:val="8"/>
        </w:numPr>
        <w:pBdr>
          <w:top w:val="nil"/>
          <w:left w:val="nil"/>
          <w:bottom w:val="nil"/>
          <w:right w:val="nil"/>
          <w:between w:val="nil"/>
        </w:pBdr>
        <w:spacing w:after="0"/>
        <w:rPr>
          <w:rFonts w:ascii="Times New Roman" w:hAnsi="Times New Roman" w:cs="Times New Roman"/>
          <w:b/>
        </w:rPr>
      </w:pPr>
      <w:r w:rsidRPr="006D31E9">
        <w:rPr>
          <w:rFonts w:ascii="Times New Roman" w:hAnsi="Times New Roman" w:cs="Times New Roman"/>
          <w:b/>
        </w:rPr>
        <w:t>Limitations</w:t>
      </w:r>
      <w:r>
        <w:rPr>
          <w:rFonts w:ascii="Times New Roman" w:hAnsi="Times New Roman" w:cs="Times New Roman"/>
          <w:b/>
        </w:rPr>
        <w:br/>
      </w:r>
    </w:p>
    <w:p w14:paraId="5E787454" w14:textId="77777777" w:rsidR="000940B9" w:rsidRPr="00EB1CAD" w:rsidRDefault="000940B9" w:rsidP="000940B9">
      <w:pPr>
        <w:numPr>
          <w:ilvl w:val="1"/>
          <w:numId w:val="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 xml:space="preserve">The limits of the measuring devices. </w:t>
      </w:r>
      <w:r>
        <w:rPr>
          <w:rFonts w:ascii="Times New Roman" w:hAnsi="Times New Roman" w:cs="Times New Roman"/>
        </w:rPr>
        <w:br/>
      </w:r>
    </w:p>
    <w:p w14:paraId="4E13B207" w14:textId="77777777" w:rsidR="000940B9" w:rsidRPr="006D31E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References</w:t>
      </w:r>
      <w:r>
        <w:rPr>
          <w:rFonts w:ascii="Times New Roman" w:hAnsi="Times New Roman" w:cs="Times New Roman"/>
          <w:b/>
        </w:rPr>
        <w:br/>
      </w:r>
    </w:p>
    <w:p w14:paraId="64A18584" w14:textId="77777777" w:rsidR="000940B9" w:rsidRPr="00544872"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44872">
        <w:rPr>
          <w:rFonts w:ascii="Times New Roman" w:hAnsi="Times New Roman" w:cs="Times New Roman"/>
        </w:rPr>
        <w:t>American National Standards Institute. Voluntary Industry Performance Standards Criteria for Evaluation of New Firearms Designs Under Conditions of Abusive Mishandling for the Use of Commercial Manufacturers”. Voluntary Industry Performance Standards ANSI/SAAMI Z299.5. Newtown, CT: Sporting Arms and Ammunition Manufacturers’ Institute Inc.</w:t>
      </w:r>
      <w:r>
        <w:rPr>
          <w:rFonts w:ascii="Times New Roman" w:hAnsi="Times New Roman" w:cs="Times New Roman"/>
        </w:rPr>
        <w:t xml:space="preserve"> </w:t>
      </w:r>
      <w:hyperlink r:id="rId16" w:history="1">
        <w:r w:rsidRPr="00544872">
          <w:rPr>
            <w:rStyle w:val="Hyperlink"/>
            <w:rFonts w:ascii="Times New Roman" w:hAnsi="Times New Roman" w:cs="Times New Roman"/>
          </w:rPr>
          <w:t>https://saami.org/technical-information/ansi-saami-standards/</w:t>
        </w:r>
      </w:hyperlink>
    </w:p>
    <w:p w14:paraId="238C0407"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Association of Firearm and Tool Mark Examiners. Glossary. </w:t>
      </w:r>
    </w:p>
    <w:p w14:paraId="4D8349AC"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Association of Firearm and Tool Mark Examiners. Procedures Manual. </w:t>
      </w:r>
    </w:p>
    <w:p w14:paraId="40AE301D" w14:textId="77777777" w:rsidR="000940B9" w:rsidRPr="005D6C64"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 “Guidelines for Trigger Pull Analysis.” swggun.org. SWGGUN, n.d. Web. 14 Dec. 2011. </w:t>
      </w:r>
    </w:p>
    <w:p w14:paraId="7578A033"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National Rifle Association of America. NRA Firearms Fact Book. </w:t>
      </w:r>
    </w:p>
    <w:p w14:paraId="2FA6B24C"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N.C. G.S. 14-288.8(c)(3) </w:t>
      </w:r>
    </w:p>
    <w:p w14:paraId="2912EB7F" w14:textId="77777777" w:rsidR="000940B9"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Poole, Robert A. “</w:t>
      </w:r>
      <w:proofErr w:type="spellStart"/>
      <w:r w:rsidRPr="00587C41">
        <w:rPr>
          <w:rFonts w:ascii="Times New Roman" w:hAnsi="Times New Roman" w:cs="Times New Roman"/>
        </w:rPr>
        <w:t>Mikrosil</w:t>
      </w:r>
      <w:proofErr w:type="spellEnd"/>
      <w:r w:rsidRPr="00587C41">
        <w:rPr>
          <w:rFonts w:ascii="Times New Roman" w:hAnsi="Times New Roman" w:cs="Times New Roman"/>
        </w:rPr>
        <w:t xml:space="preserve"> Casting Material Information.” AFTE Journal Spring 1983: 80. Precision Forensic Testing. </w:t>
      </w:r>
    </w:p>
    <w:p w14:paraId="55E13177"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DMD-48 Digital Measur</w:t>
      </w:r>
      <w:r>
        <w:rPr>
          <w:rFonts w:ascii="Times New Roman" w:hAnsi="Times New Roman" w:cs="Times New Roman"/>
        </w:rPr>
        <w:t xml:space="preserve">ing Device Instruction Manual. </w:t>
      </w:r>
      <w:r w:rsidRPr="00587C41">
        <w:rPr>
          <w:rFonts w:ascii="Times New Roman" w:hAnsi="Times New Roman" w:cs="Times New Roman"/>
        </w:rPr>
        <w:t xml:space="preserve"> </w:t>
      </w:r>
    </w:p>
    <w:p w14:paraId="3B338343" w14:textId="77777777" w:rsidR="000940B9" w:rsidRPr="00587C41"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 xml:space="preserve">“The Proper Method for Measuring Weapons.” AFTE Journal Summer 1982: 10. </w:t>
      </w:r>
    </w:p>
    <w:p w14:paraId="423F83CC" w14:textId="77777777" w:rsidR="000940B9" w:rsidRPr="00EB1CAD" w:rsidRDefault="000940B9" w:rsidP="000940B9">
      <w:pPr>
        <w:numPr>
          <w:ilvl w:val="1"/>
          <w:numId w:val="8"/>
        </w:numPr>
        <w:pBdr>
          <w:top w:val="nil"/>
          <w:left w:val="nil"/>
          <w:bottom w:val="nil"/>
          <w:right w:val="nil"/>
          <w:between w:val="nil"/>
        </w:pBdr>
        <w:spacing w:after="0"/>
        <w:rPr>
          <w:rFonts w:ascii="Times New Roman" w:hAnsi="Times New Roman" w:cs="Times New Roman"/>
        </w:rPr>
      </w:pPr>
      <w:r w:rsidRPr="00587C41">
        <w:rPr>
          <w:rFonts w:ascii="Times New Roman" w:hAnsi="Times New Roman" w:cs="Times New Roman"/>
        </w:rPr>
        <w:t>United States. Title 18, United States Code, Chapter 44. Section 923, paragraph I (Gun Control Act of 1968).</w:t>
      </w:r>
      <w:r>
        <w:rPr>
          <w:rFonts w:ascii="Times New Roman" w:hAnsi="Times New Roman" w:cs="Times New Roman"/>
        </w:rPr>
        <w:br/>
      </w:r>
    </w:p>
    <w:p w14:paraId="19AFF683" w14:textId="77777777" w:rsidR="000940B9" w:rsidRPr="006D31E9" w:rsidRDefault="000940B9" w:rsidP="000940B9">
      <w:pPr>
        <w:numPr>
          <w:ilvl w:val="0"/>
          <w:numId w:val="8"/>
        </w:numPr>
        <w:pBdr>
          <w:top w:val="nil"/>
          <w:left w:val="nil"/>
          <w:bottom w:val="nil"/>
          <w:right w:val="nil"/>
          <w:between w:val="nil"/>
        </w:pBdr>
        <w:spacing w:after="0"/>
        <w:contextualSpacing/>
        <w:rPr>
          <w:rFonts w:ascii="Times New Roman" w:hAnsi="Times New Roman" w:cs="Times New Roman"/>
          <w:b/>
        </w:rPr>
      </w:pPr>
      <w:r w:rsidRPr="006D31E9">
        <w:rPr>
          <w:rFonts w:ascii="Times New Roman" w:hAnsi="Times New Roman" w:cs="Times New Roman"/>
          <w:b/>
        </w:rPr>
        <w:t>Records</w:t>
      </w:r>
      <w:r>
        <w:rPr>
          <w:rFonts w:ascii="Times New Roman" w:hAnsi="Times New Roman" w:cs="Times New Roman"/>
          <w:b/>
        </w:rPr>
        <w:br/>
      </w:r>
    </w:p>
    <w:p w14:paraId="0E90CB6C" w14:textId="77777777" w:rsidR="000940B9" w:rsidRPr="00587C41"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Test Fire Envelope</w:t>
      </w:r>
      <w:r>
        <w:rPr>
          <w:rFonts w:ascii="Times New Roman" w:hAnsi="Times New Roman" w:cs="Times New Roman"/>
        </w:rPr>
        <w:t xml:space="preserve"> (CCBI-300)</w:t>
      </w:r>
    </w:p>
    <w:p w14:paraId="63D89AD1" w14:textId="77777777" w:rsidR="000940B9" w:rsidRDefault="000940B9" w:rsidP="000940B9">
      <w:pPr>
        <w:numPr>
          <w:ilvl w:val="1"/>
          <w:numId w:val="8"/>
        </w:numPr>
        <w:pBdr>
          <w:top w:val="nil"/>
          <w:left w:val="nil"/>
          <w:bottom w:val="nil"/>
          <w:right w:val="nil"/>
          <w:between w:val="nil"/>
        </w:pBdr>
        <w:spacing w:after="0"/>
        <w:contextualSpacing/>
        <w:rPr>
          <w:rFonts w:ascii="Times New Roman" w:hAnsi="Times New Roman" w:cs="Times New Roman"/>
        </w:rPr>
      </w:pPr>
      <w:r w:rsidRPr="00587C41">
        <w:rPr>
          <w:rFonts w:ascii="Times New Roman" w:hAnsi="Times New Roman" w:cs="Times New Roman"/>
        </w:rPr>
        <w:t>Firearm</w:t>
      </w:r>
      <w:r>
        <w:rPr>
          <w:rFonts w:ascii="Times New Roman" w:hAnsi="Times New Roman" w:cs="Times New Roman"/>
        </w:rPr>
        <w:t>s Unit Worksheet (CCBI-303)</w:t>
      </w:r>
    </w:p>
    <w:p w14:paraId="07B820B1"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3DCAD4D5"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2953C181"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tbl>
      <w:tblPr>
        <w:tblpPr w:leftFromText="180" w:rightFromText="180" w:vertAnchor="page" w:horzAnchor="margin" w:tblpY="301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E1AA0" w:rsidRPr="00587C41" w14:paraId="5316FFC5" w14:textId="77777777" w:rsidTr="002E1AA0">
        <w:trPr>
          <w:trHeight w:val="420"/>
        </w:trPr>
        <w:tc>
          <w:tcPr>
            <w:tcW w:w="9360" w:type="dxa"/>
            <w:gridSpan w:val="3"/>
            <w:shd w:val="clear" w:color="auto" w:fill="D9D9D9" w:themeFill="background1" w:themeFillShade="D9"/>
            <w:tcMar>
              <w:top w:w="100" w:type="dxa"/>
              <w:left w:w="100" w:type="dxa"/>
              <w:bottom w:w="100" w:type="dxa"/>
              <w:right w:w="100" w:type="dxa"/>
            </w:tcMar>
          </w:tcPr>
          <w:p w14:paraId="224884AF" w14:textId="77777777" w:rsidR="002E1AA0" w:rsidRPr="00FB4DFD" w:rsidRDefault="002E1AA0" w:rsidP="002E1AA0">
            <w:pPr>
              <w:widowControl w:val="0"/>
              <w:spacing w:line="240" w:lineRule="auto"/>
              <w:jc w:val="center"/>
              <w:rPr>
                <w:rFonts w:ascii="Times New Roman" w:hAnsi="Times New Roman" w:cs="Times New Roman"/>
                <w:b/>
              </w:rPr>
            </w:pPr>
            <w:r w:rsidRPr="00FB4DFD">
              <w:rPr>
                <w:rFonts w:ascii="Times New Roman" w:hAnsi="Times New Roman" w:cs="Times New Roman"/>
                <w:b/>
              </w:rPr>
              <w:lastRenderedPageBreak/>
              <w:t>Revision History</w:t>
            </w:r>
          </w:p>
        </w:tc>
      </w:tr>
      <w:tr w:rsidR="002E1AA0" w:rsidRPr="00587C41" w14:paraId="2847329A" w14:textId="77777777" w:rsidTr="002E1AA0">
        <w:tc>
          <w:tcPr>
            <w:tcW w:w="3120" w:type="dxa"/>
            <w:shd w:val="clear" w:color="auto" w:fill="D9D9D9" w:themeFill="background1" w:themeFillShade="D9"/>
            <w:tcMar>
              <w:top w:w="100" w:type="dxa"/>
              <w:left w:w="100" w:type="dxa"/>
              <w:bottom w:w="100" w:type="dxa"/>
              <w:right w:w="100" w:type="dxa"/>
            </w:tcMar>
          </w:tcPr>
          <w:p w14:paraId="345F0C5F" w14:textId="77777777" w:rsidR="002E1AA0" w:rsidRPr="00FB4DFD" w:rsidRDefault="002E1AA0" w:rsidP="002E1AA0">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3D6A7041" w14:textId="77777777" w:rsidR="002E1AA0" w:rsidRPr="00FB4DFD" w:rsidRDefault="002E1AA0" w:rsidP="002E1AA0">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37613BFD" w14:textId="77777777" w:rsidR="002E1AA0" w:rsidRPr="00FB4DFD" w:rsidRDefault="002E1AA0" w:rsidP="002E1AA0">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2E1AA0" w:rsidRPr="00587C41" w14:paraId="529E4EB6" w14:textId="77777777" w:rsidTr="002E1AA0">
        <w:tc>
          <w:tcPr>
            <w:tcW w:w="3120" w:type="dxa"/>
            <w:shd w:val="clear" w:color="auto" w:fill="auto"/>
            <w:tcMar>
              <w:top w:w="100" w:type="dxa"/>
              <w:left w:w="100" w:type="dxa"/>
              <w:bottom w:w="100" w:type="dxa"/>
              <w:right w:w="100" w:type="dxa"/>
            </w:tcMar>
          </w:tcPr>
          <w:p w14:paraId="4E6D01AE" w14:textId="77777777" w:rsidR="002E1AA0" w:rsidRPr="00587C41" w:rsidRDefault="002E1AA0" w:rsidP="002E1AA0">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46E651D8" w14:textId="77777777" w:rsidR="002E1AA0" w:rsidRPr="00587C41" w:rsidRDefault="002E1AA0" w:rsidP="002E1AA0">
            <w:pPr>
              <w:widowControl w:val="0"/>
              <w:spacing w:line="240" w:lineRule="auto"/>
              <w:jc w:val="center"/>
              <w:rPr>
                <w:rFonts w:ascii="Times New Roman" w:hAnsi="Times New Roman" w:cs="Times New Roman"/>
              </w:rPr>
            </w:pPr>
            <w:r>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0CDE98F3" w14:textId="77777777" w:rsidR="002E1AA0" w:rsidRPr="00587C41" w:rsidRDefault="002E1AA0" w:rsidP="002E1AA0">
            <w:pPr>
              <w:widowControl w:val="0"/>
              <w:spacing w:line="240" w:lineRule="auto"/>
              <w:rPr>
                <w:rFonts w:ascii="Times New Roman" w:hAnsi="Times New Roman" w:cs="Times New Roman"/>
              </w:rPr>
            </w:pPr>
            <w:r w:rsidRPr="00587C41">
              <w:rPr>
                <w:rFonts w:ascii="Times New Roman" w:hAnsi="Times New Roman" w:cs="Times New Roman"/>
              </w:rPr>
              <w:t>Original Document</w:t>
            </w:r>
          </w:p>
        </w:tc>
      </w:tr>
      <w:tr w:rsidR="002E1AA0" w:rsidRPr="00587C41" w14:paraId="09A9E395" w14:textId="77777777" w:rsidTr="002E1AA0">
        <w:tc>
          <w:tcPr>
            <w:tcW w:w="3120" w:type="dxa"/>
            <w:shd w:val="clear" w:color="auto" w:fill="auto"/>
            <w:tcMar>
              <w:top w:w="100" w:type="dxa"/>
              <w:left w:w="100" w:type="dxa"/>
              <w:bottom w:w="100" w:type="dxa"/>
              <w:right w:w="100" w:type="dxa"/>
            </w:tcMar>
          </w:tcPr>
          <w:p w14:paraId="1E3E6AF2" w14:textId="77777777" w:rsidR="002E1AA0" w:rsidRPr="00587C41" w:rsidRDefault="002E1AA0" w:rsidP="002E1AA0">
            <w:pPr>
              <w:widowControl w:val="0"/>
              <w:spacing w:line="240" w:lineRule="auto"/>
              <w:jc w:val="center"/>
              <w:rPr>
                <w:rFonts w:ascii="Times New Roman" w:hAnsi="Times New Roman" w:cs="Times New Roman"/>
              </w:rPr>
            </w:pPr>
            <w:r>
              <w:rPr>
                <w:rFonts w:ascii="Times New Roman" w:hAnsi="Times New Roman" w:cs="Times New Roman"/>
              </w:rPr>
              <w:t>6/25/19</w:t>
            </w:r>
          </w:p>
        </w:tc>
        <w:tc>
          <w:tcPr>
            <w:tcW w:w="3120" w:type="dxa"/>
            <w:shd w:val="clear" w:color="auto" w:fill="auto"/>
            <w:tcMar>
              <w:top w:w="100" w:type="dxa"/>
              <w:left w:w="100" w:type="dxa"/>
              <w:bottom w:w="100" w:type="dxa"/>
              <w:right w:w="100" w:type="dxa"/>
            </w:tcMar>
          </w:tcPr>
          <w:p w14:paraId="5B997CAF" w14:textId="77777777" w:rsidR="002E1AA0" w:rsidRPr="00587C41" w:rsidRDefault="002E1AA0" w:rsidP="002E1AA0">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2A513D50" w14:textId="77777777" w:rsidR="002E1AA0" w:rsidRPr="00587C41" w:rsidRDefault="002E1AA0" w:rsidP="002E1AA0">
            <w:pPr>
              <w:widowControl w:val="0"/>
              <w:spacing w:line="240" w:lineRule="auto"/>
              <w:rPr>
                <w:rFonts w:ascii="Times New Roman" w:hAnsi="Times New Roman" w:cs="Times New Roman"/>
              </w:rPr>
            </w:pPr>
            <w:r>
              <w:rPr>
                <w:rFonts w:ascii="Times New Roman" w:hAnsi="Times New Roman" w:cs="Times New Roman"/>
              </w:rPr>
              <w:t>Modified wording in reporting statements</w:t>
            </w:r>
          </w:p>
        </w:tc>
      </w:tr>
      <w:tr w:rsidR="002E1AA0" w:rsidRPr="00587C41" w14:paraId="69034D1F" w14:textId="77777777" w:rsidTr="002E1AA0">
        <w:tc>
          <w:tcPr>
            <w:tcW w:w="3120" w:type="dxa"/>
            <w:shd w:val="clear" w:color="auto" w:fill="auto"/>
            <w:tcMar>
              <w:top w:w="100" w:type="dxa"/>
              <w:left w:w="100" w:type="dxa"/>
              <w:bottom w:w="100" w:type="dxa"/>
              <w:right w:w="100" w:type="dxa"/>
            </w:tcMar>
          </w:tcPr>
          <w:p w14:paraId="558C8379" w14:textId="77777777" w:rsidR="002E1AA0" w:rsidRPr="00587C41" w:rsidRDefault="002E1AA0" w:rsidP="002E1AA0">
            <w:pPr>
              <w:widowControl w:val="0"/>
              <w:spacing w:line="240" w:lineRule="auto"/>
              <w:jc w:val="center"/>
              <w:rPr>
                <w:rFonts w:ascii="Times New Roman" w:hAnsi="Times New Roman" w:cs="Times New Roman"/>
              </w:rPr>
            </w:pPr>
            <w:r>
              <w:rPr>
                <w:rFonts w:ascii="Times New Roman" w:hAnsi="Times New Roman" w:cs="Times New Roman"/>
              </w:rPr>
              <w:t>5/1/2020</w:t>
            </w:r>
          </w:p>
        </w:tc>
        <w:tc>
          <w:tcPr>
            <w:tcW w:w="3120" w:type="dxa"/>
            <w:shd w:val="clear" w:color="auto" w:fill="auto"/>
            <w:tcMar>
              <w:top w:w="100" w:type="dxa"/>
              <w:left w:w="100" w:type="dxa"/>
              <w:bottom w:w="100" w:type="dxa"/>
              <w:right w:w="100" w:type="dxa"/>
            </w:tcMar>
          </w:tcPr>
          <w:p w14:paraId="0A9CA994" w14:textId="77777777" w:rsidR="002E1AA0" w:rsidRPr="00587C41" w:rsidRDefault="002E1AA0" w:rsidP="002E1AA0">
            <w:pPr>
              <w:widowControl w:val="0"/>
              <w:spacing w:line="240" w:lineRule="auto"/>
              <w:jc w:val="center"/>
              <w:rPr>
                <w:rFonts w:ascii="Times New Roman" w:hAnsi="Times New Roman" w:cs="Times New Roman"/>
              </w:rPr>
            </w:pPr>
            <w:r>
              <w:rPr>
                <w:rFonts w:ascii="Times New Roman" w:hAnsi="Times New Roman" w:cs="Times New Roman"/>
              </w:rPr>
              <w:t>3</w:t>
            </w:r>
          </w:p>
        </w:tc>
        <w:tc>
          <w:tcPr>
            <w:tcW w:w="3120" w:type="dxa"/>
            <w:shd w:val="clear" w:color="auto" w:fill="auto"/>
            <w:tcMar>
              <w:top w:w="100" w:type="dxa"/>
              <w:left w:w="100" w:type="dxa"/>
              <w:bottom w:w="100" w:type="dxa"/>
              <w:right w:w="100" w:type="dxa"/>
            </w:tcMar>
          </w:tcPr>
          <w:p w14:paraId="37224678" w14:textId="77777777" w:rsidR="002E1AA0" w:rsidRDefault="002E1AA0" w:rsidP="002E1AA0">
            <w:pPr>
              <w:widowControl w:val="0"/>
              <w:spacing w:line="240" w:lineRule="auto"/>
              <w:rPr>
                <w:rFonts w:ascii="Times New Roman" w:hAnsi="Times New Roman" w:cs="Times New Roman"/>
              </w:rPr>
            </w:pPr>
            <w:r>
              <w:rPr>
                <w:rFonts w:ascii="Times New Roman" w:hAnsi="Times New Roman" w:cs="Times New Roman"/>
              </w:rPr>
              <w:t>3.3.4.1.3 changed to “chosen at the discretion of the firearms examiner keeping in mind safety concerns pertaining to pressure limitations of the firearm”</w:t>
            </w:r>
          </w:p>
          <w:p w14:paraId="38F629CF" w14:textId="77777777" w:rsidR="002E1AA0" w:rsidRDefault="002E1AA0" w:rsidP="002E1AA0">
            <w:pPr>
              <w:widowControl w:val="0"/>
              <w:spacing w:line="240" w:lineRule="auto"/>
              <w:rPr>
                <w:rFonts w:ascii="Times New Roman" w:hAnsi="Times New Roman" w:cs="Times New Roman"/>
              </w:rPr>
            </w:pPr>
            <w:r>
              <w:rPr>
                <w:rFonts w:ascii="Times New Roman" w:hAnsi="Times New Roman" w:cs="Times New Roman"/>
              </w:rPr>
              <w:t>Removed 3.3.4.1.3.1, 3.3.4.1.3.2, 3.3.4.1.3.2.1, 3.3.4.1.3.2.2</w:t>
            </w:r>
          </w:p>
          <w:p w14:paraId="56AEB739" w14:textId="77777777" w:rsidR="002E1AA0" w:rsidRDefault="002E1AA0" w:rsidP="002E1AA0">
            <w:pPr>
              <w:widowControl w:val="0"/>
              <w:spacing w:line="240" w:lineRule="auto"/>
              <w:rPr>
                <w:rFonts w:ascii="Times New Roman" w:hAnsi="Times New Roman" w:cs="Times New Roman"/>
              </w:rPr>
            </w:pPr>
            <w:r>
              <w:rPr>
                <w:rFonts w:ascii="Times New Roman" w:hAnsi="Times New Roman" w:cs="Times New Roman"/>
              </w:rPr>
              <w:t>3.5.3.1 Added “axis of the”</w:t>
            </w:r>
          </w:p>
          <w:p w14:paraId="07B7FB6C" w14:textId="77777777" w:rsidR="002E1AA0" w:rsidRDefault="002E1AA0" w:rsidP="002E1AA0">
            <w:pPr>
              <w:widowControl w:val="0"/>
              <w:spacing w:line="240" w:lineRule="auto"/>
              <w:rPr>
                <w:rFonts w:ascii="Times New Roman" w:hAnsi="Times New Roman" w:cs="Times New Roman"/>
              </w:rPr>
            </w:pPr>
            <w:r>
              <w:rPr>
                <w:rFonts w:ascii="Times New Roman" w:hAnsi="Times New Roman" w:cs="Times New Roman"/>
              </w:rPr>
              <w:t>Removed 3.7.1.1.2</w:t>
            </w:r>
          </w:p>
          <w:p w14:paraId="38351F6C" w14:textId="77777777" w:rsidR="002E1AA0" w:rsidRPr="00587C41" w:rsidRDefault="002E1AA0" w:rsidP="002E1AA0">
            <w:pPr>
              <w:widowControl w:val="0"/>
              <w:spacing w:line="240" w:lineRule="auto"/>
              <w:rPr>
                <w:rFonts w:ascii="Times New Roman" w:hAnsi="Times New Roman" w:cs="Times New Roman"/>
              </w:rPr>
            </w:pPr>
            <w:r>
              <w:rPr>
                <w:rFonts w:ascii="Times New Roman" w:hAnsi="Times New Roman" w:cs="Times New Roman"/>
              </w:rPr>
              <w:t>3.7.1.3.4.1 Separated sentences to make 3.7.1.3.4.2</w:t>
            </w:r>
          </w:p>
        </w:tc>
      </w:tr>
    </w:tbl>
    <w:p w14:paraId="69518CD8" w14:textId="0D418326" w:rsidR="00EE27EC" w:rsidRDefault="000940B9" w:rsidP="00EE27EC">
      <w:pPr>
        <w:pBdr>
          <w:top w:val="nil"/>
          <w:left w:val="nil"/>
          <w:bottom w:val="nil"/>
          <w:right w:val="nil"/>
          <w:between w:val="nil"/>
        </w:pBdr>
        <w:tabs>
          <w:tab w:val="left" w:pos="2391"/>
        </w:tabs>
        <w:spacing w:after="0"/>
        <w:contextualSpacing/>
        <w:rPr>
          <w:rFonts w:ascii="Times New Roman" w:hAnsi="Times New Roman" w:cs="Times New Roman"/>
        </w:rPr>
        <w:sectPr w:rsidR="00EE27EC" w:rsidSect="0087735C">
          <w:headerReference w:type="default" r:id="rId17"/>
          <w:pgSz w:w="12240" w:h="15840"/>
          <w:pgMar w:top="2448" w:right="1440" w:bottom="1440" w:left="1440" w:header="720" w:footer="720" w:gutter="0"/>
          <w:cols w:space="720"/>
          <w:docGrid w:linePitch="360"/>
        </w:sectPr>
      </w:pPr>
      <w:r>
        <w:rPr>
          <w:rFonts w:ascii="Times New Roman" w:hAnsi="Times New Roman" w:cs="Times New Roman"/>
        </w:rPr>
        <w:tab/>
      </w:r>
    </w:p>
    <w:p w14:paraId="3C8653CE" w14:textId="77777777" w:rsidR="005C4953" w:rsidRPr="005C4953" w:rsidRDefault="005C4953" w:rsidP="005C4953">
      <w:pPr>
        <w:keepNext/>
        <w:keepLines/>
        <w:spacing w:before="240" w:after="0"/>
        <w:jc w:val="center"/>
        <w:outlineLvl w:val="0"/>
        <w:rPr>
          <w:rFonts w:asciiTheme="majorHAnsi" w:eastAsiaTheme="majorEastAsia" w:hAnsiTheme="majorHAnsi" w:cstheme="majorBidi"/>
          <w:b/>
          <w:sz w:val="28"/>
          <w:szCs w:val="28"/>
        </w:rPr>
      </w:pPr>
      <w:r w:rsidRPr="005C4953">
        <w:rPr>
          <w:rFonts w:asciiTheme="majorHAnsi" w:eastAsiaTheme="majorEastAsia" w:hAnsiTheme="majorHAnsi" w:cstheme="majorBidi"/>
          <w:b/>
          <w:sz w:val="28"/>
          <w:szCs w:val="28"/>
        </w:rPr>
        <w:lastRenderedPageBreak/>
        <w:t>6: Technical Procedure for Fired Projectile Examinations</w:t>
      </w:r>
      <w:r w:rsidRPr="005C4953">
        <w:rPr>
          <w:rFonts w:asciiTheme="majorHAnsi" w:eastAsiaTheme="majorEastAsia" w:hAnsiTheme="majorHAnsi" w:cstheme="majorBidi"/>
          <w:b/>
          <w:sz w:val="28"/>
          <w:szCs w:val="28"/>
        </w:rPr>
        <w:br/>
      </w:r>
    </w:p>
    <w:p w14:paraId="0849C920" w14:textId="77777777" w:rsidR="005C4953" w:rsidRPr="005C4953" w:rsidRDefault="005C4953" w:rsidP="005C4953">
      <w:pPr>
        <w:numPr>
          <w:ilvl w:val="0"/>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b/>
        </w:rPr>
        <w:t>Purpose</w:t>
      </w:r>
      <w:r w:rsidRPr="005C4953">
        <w:rPr>
          <w:rFonts w:ascii="Times New Roman" w:hAnsi="Times New Roman" w:cs="Times New Roman"/>
          <w:b/>
        </w:rPr>
        <w:br/>
      </w:r>
    </w:p>
    <w:p w14:paraId="11B58873"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This procedure outlines the procedures for examination of fired projectile evidence.</w:t>
      </w:r>
      <w:r w:rsidRPr="005C4953">
        <w:rPr>
          <w:rFonts w:ascii="Times New Roman" w:hAnsi="Times New Roman" w:cs="Times New Roman"/>
        </w:rPr>
        <w:br/>
      </w:r>
    </w:p>
    <w:p w14:paraId="7C40639D" w14:textId="77777777" w:rsidR="005C4953" w:rsidRPr="005C4953" w:rsidRDefault="005C4953" w:rsidP="005C4953">
      <w:pPr>
        <w:numPr>
          <w:ilvl w:val="0"/>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b/>
        </w:rPr>
        <w:t>Equipment, Materials</w:t>
      </w:r>
      <w:r w:rsidRPr="005C4953">
        <w:rPr>
          <w:rFonts w:ascii="Times New Roman" w:hAnsi="Times New Roman" w:cs="Times New Roman"/>
          <w:b/>
        </w:rPr>
        <w:br/>
      </w:r>
    </w:p>
    <w:p w14:paraId="4D3A74F2"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Comparison microscope</w:t>
      </w:r>
    </w:p>
    <w:p w14:paraId="56A54BF1"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Stereomicroscope</w:t>
      </w:r>
    </w:p>
    <w:p w14:paraId="1E5F4933"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Caliper</w:t>
      </w:r>
    </w:p>
    <w:p w14:paraId="4887EB8A"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Micrometer</w:t>
      </w:r>
    </w:p>
    <w:p w14:paraId="2163E7F3"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Balance/Scale</w:t>
      </w:r>
    </w:p>
    <w:p w14:paraId="10C60E73"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Ammunition Reference Collection</w:t>
      </w:r>
    </w:p>
    <w:p w14:paraId="19251BF6"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FBI General Rifling Characteristic File</w:t>
      </w:r>
    </w:p>
    <w:p w14:paraId="3FAE591A"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Engraver</w:t>
      </w:r>
    </w:p>
    <w:p w14:paraId="1E9CFEC8"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Cotton-tipped swabs</w:t>
      </w:r>
    </w:p>
    <w:p w14:paraId="07E70B50"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Cleaning solutions</w:t>
      </w:r>
    </w:p>
    <w:p w14:paraId="45A9A892"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Magnet</w:t>
      </w:r>
    </w:p>
    <w:p w14:paraId="18B4BED6"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Personal protective equipment</w:t>
      </w:r>
    </w:p>
    <w:p w14:paraId="6909CA64"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rPr>
        <w:t>Soft bristle brush</w:t>
      </w:r>
      <w:r w:rsidRPr="005C4953">
        <w:rPr>
          <w:rFonts w:ascii="Times New Roman" w:hAnsi="Times New Roman" w:cs="Times New Roman"/>
          <w:b/>
        </w:rPr>
        <w:br/>
      </w:r>
    </w:p>
    <w:p w14:paraId="37A65670" w14:textId="77777777" w:rsidR="005C4953" w:rsidRPr="005C4953" w:rsidRDefault="005C4953" w:rsidP="005C4953">
      <w:pPr>
        <w:numPr>
          <w:ilvl w:val="0"/>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b/>
        </w:rPr>
        <w:t>Procedure</w:t>
      </w:r>
      <w:r w:rsidRPr="005C4953">
        <w:rPr>
          <w:rFonts w:ascii="Times New Roman" w:hAnsi="Times New Roman" w:cs="Times New Roman"/>
          <w:b/>
        </w:rPr>
        <w:br/>
      </w:r>
    </w:p>
    <w:p w14:paraId="034EE70D"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b/>
        </w:rPr>
        <w:t>Fired Projectile Examination</w:t>
      </w:r>
      <w:r w:rsidRPr="005C4953">
        <w:rPr>
          <w:rFonts w:ascii="Times New Roman" w:hAnsi="Times New Roman" w:cs="Times New Roman"/>
          <w:b/>
        </w:rPr>
        <w:br/>
      </w:r>
    </w:p>
    <w:p w14:paraId="05028178"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Physical Characteristics Examination</w:t>
      </w:r>
      <w:r w:rsidRPr="005C4953">
        <w:rPr>
          <w:rFonts w:ascii="Times New Roman" w:hAnsi="Times New Roman" w:cs="Times New Roman"/>
        </w:rPr>
        <w:br/>
      </w:r>
    </w:p>
    <w:p w14:paraId="4C2D7E5C"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Fired projectiles will be documented in the appropriate area of the Firearms Unit Worksheet (CCBI-303). </w:t>
      </w:r>
    </w:p>
    <w:p w14:paraId="08556EE0" w14:textId="77777777" w:rsidR="005C4953" w:rsidRPr="005C4953" w:rsidRDefault="005C4953" w:rsidP="005C4953">
      <w:pPr>
        <w:ind w:left="2880"/>
        <w:contextualSpacing/>
        <w:rPr>
          <w:rFonts w:ascii="Times New Roman" w:hAnsi="Times New Roman" w:cs="Times New Roman"/>
        </w:rPr>
      </w:pPr>
    </w:p>
    <w:p w14:paraId="508B3B4D"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The following features of fired projectiles will be documented in the case notes, when applicable:</w:t>
      </w:r>
    </w:p>
    <w:p w14:paraId="086ECE18" w14:textId="77777777" w:rsidR="005C4953" w:rsidRPr="005C4953" w:rsidRDefault="005C4953" w:rsidP="005C4953">
      <w:pPr>
        <w:ind w:left="2880"/>
        <w:contextualSpacing/>
        <w:rPr>
          <w:rFonts w:ascii="Times New Roman" w:hAnsi="Times New Roman" w:cs="Times New Roman"/>
        </w:rPr>
      </w:pPr>
    </w:p>
    <w:p w14:paraId="1DE52F62"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Design characteristics of fired projectiles:</w:t>
      </w:r>
      <w:r w:rsidRPr="005C4953">
        <w:rPr>
          <w:rFonts w:ascii="Times New Roman" w:hAnsi="Times New Roman" w:cs="Times New Roman"/>
        </w:rPr>
        <w:br/>
      </w:r>
    </w:p>
    <w:p w14:paraId="7C579312" w14:textId="77777777" w:rsidR="005C4953" w:rsidRPr="005C4953" w:rsidRDefault="005C4953" w:rsidP="005C4953">
      <w:pPr>
        <w:numPr>
          <w:ilvl w:val="5"/>
          <w:numId w:val="14"/>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Caliber/gauge</w:t>
      </w:r>
    </w:p>
    <w:p w14:paraId="46B21CE3" w14:textId="77777777" w:rsidR="005C4953" w:rsidRPr="005C4953" w:rsidRDefault="005C4953" w:rsidP="005C4953">
      <w:pPr>
        <w:numPr>
          <w:ilvl w:val="5"/>
          <w:numId w:val="14"/>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lastRenderedPageBreak/>
        <w:t>Weight (measured in grains)</w:t>
      </w:r>
    </w:p>
    <w:p w14:paraId="3A0B1A57" w14:textId="77777777" w:rsidR="005C4953" w:rsidRPr="005C4953" w:rsidRDefault="005C4953" w:rsidP="005C4953">
      <w:pPr>
        <w:numPr>
          <w:ilvl w:val="5"/>
          <w:numId w:val="14"/>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Composition </w:t>
      </w:r>
    </w:p>
    <w:p w14:paraId="56FE4855" w14:textId="77777777" w:rsidR="005C4953" w:rsidRPr="005C4953" w:rsidRDefault="005C4953" w:rsidP="005C4953">
      <w:pPr>
        <w:numPr>
          <w:ilvl w:val="5"/>
          <w:numId w:val="14"/>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Base design</w:t>
      </w:r>
    </w:p>
    <w:p w14:paraId="7429BEB7" w14:textId="77777777" w:rsidR="005C4953" w:rsidRPr="005C4953" w:rsidRDefault="005C4953" w:rsidP="005C4953">
      <w:pPr>
        <w:numPr>
          <w:ilvl w:val="5"/>
          <w:numId w:val="14"/>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Manufacturer/marketer (if possible to determine)</w:t>
      </w:r>
    </w:p>
    <w:p w14:paraId="00866A85" w14:textId="77777777" w:rsidR="005C4953" w:rsidRPr="005C4953" w:rsidRDefault="005C4953" w:rsidP="005C4953">
      <w:pPr>
        <w:numPr>
          <w:ilvl w:val="5"/>
          <w:numId w:val="14"/>
        </w:numPr>
        <w:pBdr>
          <w:top w:val="nil"/>
          <w:left w:val="nil"/>
          <w:bottom w:val="nil"/>
          <w:right w:val="nil"/>
          <w:between w:val="nil"/>
        </w:pBdr>
        <w:spacing w:after="0"/>
        <w:contextualSpacing/>
        <w:rPr>
          <w:rFonts w:ascii="Times New Roman" w:hAnsi="Times New Roman" w:cs="Times New Roman"/>
        </w:rPr>
      </w:pPr>
      <w:proofErr w:type="spellStart"/>
      <w:r w:rsidRPr="005C4953">
        <w:rPr>
          <w:rFonts w:ascii="Times New Roman" w:hAnsi="Times New Roman" w:cs="Times New Roman"/>
        </w:rPr>
        <w:t>Cannelure</w:t>
      </w:r>
      <w:proofErr w:type="spellEnd"/>
      <w:r w:rsidRPr="005C4953">
        <w:rPr>
          <w:rFonts w:ascii="Times New Roman" w:hAnsi="Times New Roman" w:cs="Times New Roman"/>
        </w:rPr>
        <w:t xml:space="preserve">(s) </w:t>
      </w:r>
    </w:p>
    <w:p w14:paraId="3FB1237E" w14:textId="77777777" w:rsidR="005C4953" w:rsidRPr="005C4953" w:rsidRDefault="005C4953" w:rsidP="005C4953">
      <w:pPr>
        <w:numPr>
          <w:ilvl w:val="5"/>
          <w:numId w:val="14"/>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Damage or deformation</w:t>
      </w:r>
      <w:r w:rsidRPr="005C4953">
        <w:rPr>
          <w:rFonts w:ascii="Times New Roman" w:hAnsi="Times New Roman" w:cs="Times New Roman"/>
        </w:rPr>
        <w:br/>
      </w:r>
    </w:p>
    <w:p w14:paraId="09AB74F1"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Class characteristics on the fired projectiles:</w:t>
      </w:r>
      <w:r w:rsidRPr="005C4953">
        <w:rPr>
          <w:rFonts w:ascii="Times New Roman" w:hAnsi="Times New Roman" w:cs="Times New Roman"/>
        </w:rPr>
        <w:br/>
      </w:r>
    </w:p>
    <w:p w14:paraId="11B1EA2A" w14:textId="77777777" w:rsidR="005C4953" w:rsidRPr="005C4953" w:rsidRDefault="005C4953" w:rsidP="005C4953">
      <w:pPr>
        <w:numPr>
          <w:ilvl w:val="5"/>
          <w:numId w:val="15"/>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Number of land and groove impressions present</w:t>
      </w:r>
    </w:p>
    <w:p w14:paraId="717111F7" w14:textId="77777777" w:rsidR="005C4953" w:rsidRPr="005C4953" w:rsidRDefault="005C4953" w:rsidP="005C4953">
      <w:pPr>
        <w:numPr>
          <w:ilvl w:val="5"/>
          <w:numId w:val="15"/>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Type of rifling </w:t>
      </w:r>
    </w:p>
    <w:p w14:paraId="19CB203A" w14:textId="77777777" w:rsidR="005C4953" w:rsidRPr="005C4953" w:rsidRDefault="005C4953" w:rsidP="005C4953">
      <w:pPr>
        <w:numPr>
          <w:ilvl w:val="5"/>
          <w:numId w:val="15"/>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Direction of twist</w:t>
      </w:r>
    </w:p>
    <w:p w14:paraId="20A00F57" w14:textId="77777777" w:rsidR="005C4953" w:rsidRPr="005C4953" w:rsidRDefault="005C4953" w:rsidP="005C4953">
      <w:pPr>
        <w:numPr>
          <w:ilvl w:val="5"/>
          <w:numId w:val="15"/>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Width of land and groove impressions, </w:t>
      </w:r>
    </w:p>
    <w:p w14:paraId="37792DE9" w14:textId="77777777" w:rsidR="005C4953" w:rsidRPr="005C4953" w:rsidRDefault="005C4953" w:rsidP="005C4953">
      <w:pPr>
        <w:numPr>
          <w:ilvl w:val="5"/>
          <w:numId w:val="15"/>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Diameter</w:t>
      </w:r>
    </w:p>
    <w:p w14:paraId="3EE30B0D" w14:textId="77777777" w:rsidR="005C4953" w:rsidRPr="005C4953" w:rsidRDefault="005C4953" w:rsidP="005C4953">
      <w:pPr>
        <w:numPr>
          <w:ilvl w:val="5"/>
          <w:numId w:val="15"/>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Markings that indicate a particular type or condition of firearm (i.e. skid marks, slippage marks, shave marks, flared base)</w:t>
      </w:r>
    </w:p>
    <w:p w14:paraId="272BCF89" w14:textId="77777777" w:rsidR="005C4953" w:rsidRPr="005C4953" w:rsidRDefault="005C4953" w:rsidP="005C4953">
      <w:pPr>
        <w:ind w:left="3600"/>
        <w:contextualSpacing/>
        <w:rPr>
          <w:rFonts w:ascii="Times New Roman" w:hAnsi="Times New Roman" w:cs="Times New Roman"/>
        </w:rPr>
      </w:pPr>
    </w:p>
    <w:p w14:paraId="56C57E21"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Individual characteristics used for areas of comparison: </w:t>
      </w:r>
      <w:r w:rsidRPr="005C4953">
        <w:rPr>
          <w:rFonts w:ascii="Times New Roman" w:hAnsi="Times New Roman" w:cs="Times New Roman"/>
        </w:rPr>
        <w:br/>
      </w:r>
    </w:p>
    <w:p w14:paraId="71849D24" w14:textId="77777777" w:rsidR="005C4953" w:rsidRPr="005C4953" w:rsidRDefault="005C4953" w:rsidP="005C4953">
      <w:pPr>
        <w:numPr>
          <w:ilvl w:val="5"/>
          <w:numId w:val="15"/>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Striations within the land and groove impressions </w:t>
      </w:r>
    </w:p>
    <w:p w14:paraId="078D502A" w14:textId="77777777" w:rsidR="005C4953" w:rsidRPr="005C4953" w:rsidRDefault="005C4953" w:rsidP="005C4953">
      <w:pPr>
        <w:numPr>
          <w:ilvl w:val="5"/>
          <w:numId w:val="15"/>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Striations on wadding</w:t>
      </w:r>
      <w:r w:rsidRPr="005C4953">
        <w:rPr>
          <w:rFonts w:ascii="Times New Roman" w:hAnsi="Times New Roman" w:cs="Times New Roman"/>
        </w:rPr>
        <w:br/>
      </w:r>
    </w:p>
    <w:p w14:paraId="534905E4"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Determination of Caliber or Gauge</w:t>
      </w:r>
      <w:r w:rsidRPr="005C4953">
        <w:rPr>
          <w:rFonts w:ascii="Times New Roman" w:hAnsi="Times New Roman" w:cs="Times New Roman"/>
        </w:rPr>
        <w:br/>
      </w:r>
    </w:p>
    <w:p w14:paraId="3373E33B"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Design, diameter, and weight will be used to determine the caliber, gauge, and/or shot size; the results will be recorded in the appropriate area of the Firearms Unit Worksheet (CCBI-303).</w:t>
      </w:r>
      <w:r w:rsidRPr="005C4953">
        <w:rPr>
          <w:rFonts w:ascii="Times New Roman" w:hAnsi="Times New Roman" w:cs="Times New Roman"/>
        </w:rPr>
        <w:br/>
      </w:r>
    </w:p>
    <w:p w14:paraId="7FE11B62"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The design characteristics such as projectile shape, total number of pellets, composition, nose configuration, and the number and placement of </w:t>
      </w:r>
      <w:proofErr w:type="spellStart"/>
      <w:r w:rsidRPr="005C4953">
        <w:rPr>
          <w:rFonts w:ascii="Times New Roman" w:hAnsi="Times New Roman" w:cs="Times New Roman"/>
        </w:rPr>
        <w:t>cannelures</w:t>
      </w:r>
      <w:proofErr w:type="spellEnd"/>
      <w:r w:rsidRPr="005C4953">
        <w:rPr>
          <w:rFonts w:ascii="Times New Roman" w:hAnsi="Times New Roman" w:cs="Times New Roman"/>
        </w:rPr>
        <w:t>, must be considered in caliber determination.</w:t>
      </w:r>
      <w:r w:rsidRPr="005C4953">
        <w:rPr>
          <w:rFonts w:ascii="Times New Roman" w:hAnsi="Times New Roman" w:cs="Times New Roman"/>
        </w:rPr>
        <w:br/>
      </w:r>
    </w:p>
    <w:p w14:paraId="79E46D58"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The diameter of a bullet will be determined by one of the following methods:</w:t>
      </w:r>
      <w:r w:rsidRPr="005C4953">
        <w:rPr>
          <w:rFonts w:ascii="Times New Roman" w:hAnsi="Times New Roman" w:cs="Times New Roman"/>
        </w:rPr>
        <w:br/>
      </w:r>
    </w:p>
    <w:p w14:paraId="4B43B4CA"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lastRenderedPageBreak/>
        <w:t>Measurement of the base diameter of the evidence item using a calibrated measuring device.</w:t>
      </w:r>
      <w:r w:rsidRPr="005C4953">
        <w:rPr>
          <w:rFonts w:ascii="Times New Roman" w:hAnsi="Times New Roman" w:cs="Times New Roman"/>
        </w:rPr>
        <w:br/>
      </w:r>
    </w:p>
    <w:p w14:paraId="7F7B91E7"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Comparison of the number and widths of the land and groove impressions to the appropriate table in the Appendices section of the AFTE Glossary to determine nominal caliber.</w:t>
      </w:r>
      <w:r w:rsidRPr="005C4953">
        <w:rPr>
          <w:rFonts w:ascii="Times New Roman" w:hAnsi="Times New Roman" w:cs="Times New Roman"/>
        </w:rPr>
        <w:br/>
      </w:r>
    </w:p>
    <w:p w14:paraId="42995A08" w14:textId="77777777" w:rsidR="005C4953" w:rsidRPr="005C4953" w:rsidRDefault="005C4953" w:rsidP="005C4953">
      <w:pPr>
        <w:ind w:left="5040"/>
        <w:rPr>
          <w:rFonts w:ascii="Times New Roman" w:hAnsi="Times New Roman" w:cs="Times New Roman"/>
        </w:rPr>
      </w:pPr>
      <w:r w:rsidRPr="005C4953">
        <w:rPr>
          <w:rFonts w:ascii="Times New Roman" w:hAnsi="Times New Roman" w:cs="Times New Roman"/>
        </w:rPr>
        <w:t>Nominal caliber may be calculated using the following formula:</w:t>
      </w:r>
    </w:p>
    <w:p w14:paraId="101FBC5A"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tab/>
      </w:r>
      <w:r w:rsidRPr="005C4953">
        <w:rPr>
          <w:rFonts w:ascii="Times New Roman" w:hAnsi="Times New Roman" w:cs="Times New Roman"/>
        </w:rPr>
        <w:tab/>
      </w:r>
      <w:r w:rsidRPr="005C4953">
        <w:rPr>
          <w:rFonts w:ascii="Times New Roman" w:hAnsi="Times New Roman" w:cs="Times New Roman"/>
        </w:rPr>
        <w:tab/>
        <w:t>d = N(L+G)/</w:t>
      </w:r>
      <w:r w:rsidRPr="005C4953">
        <w:rPr>
          <w:rFonts w:ascii="Cambria Math" w:hAnsi="Cambria Math" w:cs="Cambria Math"/>
        </w:rPr>
        <w:t>𝝅</w:t>
      </w:r>
    </w:p>
    <w:p w14:paraId="2C897B33"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tab/>
      </w:r>
      <w:r w:rsidRPr="005C4953">
        <w:rPr>
          <w:rFonts w:ascii="Times New Roman" w:hAnsi="Times New Roman" w:cs="Times New Roman"/>
        </w:rPr>
        <w:tab/>
        <w:t>Where: d = diameter of base of bullet</w:t>
      </w:r>
    </w:p>
    <w:p w14:paraId="31481757"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tab/>
      </w:r>
      <w:r w:rsidRPr="005C4953">
        <w:rPr>
          <w:rFonts w:ascii="Times New Roman" w:hAnsi="Times New Roman" w:cs="Times New Roman"/>
        </w:rPr>
        <w:tab/>
      </w:r>
      <w:r w:rsidRPr="005C4953">
        <w:rPr>
          <w:rFonts w:ascii="Times New Roman" w:hAnsi="Times New Roman" w:cs="Times New Roman"/>
        </w:rPr>
        <w:tab/>
        <w:t>N = total number of lands and grooves</w:t>
      </w:r>
    </w:p>
    <w:p w14:paraId="35B426D8"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tab/>
      </w:r>
      <w:r w:rsidRPr="005C4953">
        <w:rPr>
          <w:rFonts w:ascii="Times New Roman" w:hAnsi="Times New Roman" w:cs="Times New Roman"/>
        </w:rPr>
        <w:tab/>
      </w:r>
      <w:r w:rsidRPr="005C4953">
        <w:rPr>
          <w:rFonts w:ascii="Times New Roman" w:hAnsi="Times New Roman" w:cs="Times New Roman"/>
        </w:rPr>
        <w:tab/>
        <w:t>L = width of one land impression</w:t>
      </w:r>
    </w:p>
    <w:p w14:paraId="5B42F5D2"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tab/>
      </w:r>
      <w:r w:rsidRPr="005C4953">
        <w:rPr>
          <w:rFonts w:ascii="Times New Roman" w:hAnsi="Times New Roman" w:cs="Times New Roman"/>
        </w:rPr>
        <w:tab/>
      </w:r>
      <w:r w:rsidRPr="005C4953">
        <w:rPr>
          <w:rFonts w:ascii="Times New Roman" w:hAnsi="Times New Roman" w:cs="Times New Roman"/>
        </w:rPr>
        <w:tab/>
        <w:t>G = width of one groove impression</w:t>
      </w:r>
    </w:p>
    <w:p w14:paraId="32DD72D3"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tab/>
      </w:r>
      <w:r w:rsidRPr="005C4953">
        <w:rPr>
          <w:rFonts w:ascii="Times New Roman" w:hAnsi="Times New Roman" w:cs="Times New Roman"/>
        </w:rPr>
        <w:tab/>
      </w:r>
      <w:r w:rsidRPr="005C4953">
        <w:rPr>
          <w:rFonts w:ascii="Times New Roman" w:hAnsi="Times New Roman" w:cs="Times New Roman"/>
        </w:rPr>
        <w:tab/>
      </w:r>
      <w:r w:rsidRPr="005C4953">
        <w:rPr>
          <w:rFonts w:ascii="Cambria Math" w:hAnsi="Cambria Math" w:cs="Cambria Math"/>
        </w:rPr>
        <w:t xml:space="preserve">𝝅 </w:t>
      </w:r>
      <w:r w:rsidRPr="005C4953">
        <w:rPr>
          <w:rFonts w:ascii="Times New Roman" w:hAnsi="Times New Roman" w:cs="Times New Roman"/>
        </w:rPr>
        <w:t>= pi = 3.1416</w:t>
      </w:r>
    </w:p>
    <w:p w14:paraId="748AD3F4" w14:textId="77777777" w:rsidR="005C4953" w:rsidRPr="005C4953" w:rsidRDefault="005C4953" w:rsidP="005C4953">
      <w:pPr>
        <w:pBdr>
          <w:top w:val="nil"/>
          <w:left w:val="nil"/>
          <w:bottom w:val="nil"/>
          <w:right w:val="nil"/>
          <w:between w:val="nil"/>
        </w:pBdr>
        <w:spacing w:after="0"/>
        <w:ind w:left="720"/>
        <w:contextualSpacing/>
        <w:rPr>
          <w:rFonts w:ascii="Times New Roman" w:eastAsia="Arial" w:hAnsi="Times New Roman" w:cs="Times New Roman"/>
          <w:color w:val="000000"/>
          <w:lang w:val="en"/>
        </w:rPr>
      </w:pPr>
    </w:p>
    <w:p w14:paraId="0CF2268A"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The diameter of a pellet will be determined by the following method:</w:t>
      </w:r>
      <w:r w:rsidRPr="005C4953">
        <w:rPr>
          <w:rFonts w:ascii="Times New Roman" w:hAnsi="Times New Roman" w:cs="Times New Roman"/>
        </w:rPr>
        <w:br/>
      </w:r>
    </w:p>
    <w:p w14:paraId="40BD2904"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Choose the most intact pellet(s) and measure the diameter using a calibrated measuring device. </w:t>
      </w:r>
      <w:r w:rsidRPr="005C4953">
        <w:rPr>
          <w:rFonts w:ascii="Times New Roman" w:hAnsi="Times New Roman" w:cs="Times New Roman"/>
        </w:rPr>
        <w:br/>
      </w:r>
    </w:p>
    <w:p w14:paraId="33DB50BA"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The average diameter will be calculated when multiple diameters are measure. </w:t>
      </w:r>
    </w:p>
    <w:p w14:paraId="7FB4B3FA" w14:textId="77777777" w:rsidR="005C4953" w:rsidRPr="005C4953" w:rsidRDefault="005C4953" w:rsidP="005C4953">
      <w:pPr>
        <w:pBdr>
          <w:top w:val="nil"/>
          <w:left w:val="nil"/>
          <w:bottom w:val="nil"/>
          <w:right w:val="nil"/>
          <w:between w:val="nil"/>
        </w:pBdr>
        <w:spacing w:after="0"/>
        <w:ind w:left="4320"/>
        <w:contextualSpacing/>
        <w:rPr>
          <w:rFonts w:ascii="Times New Roman" w:hAnsi="Times New Roman" w:cs="Times New Roman"/>
        </w:rPr>
      </w:pPr>
    </w:p>
    <w:p w14:paraId="526977CE"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Consult known shot sizes in the appropriate tables in the Appendices section of the AFTE Glossary.</w:t>
      </w:r>
      <w:r w:rsidRPr="005C4953">
        <w:rPr>
          <w:rFonts w:ascii="Times New Roman" w:hAnsi="Times New Roman" w:cs="Times New Roman"/>
        </w:rPr>
        <w:br/>
      </w:r>
    </w:p>
    <w:p w14:paraId="3325E896"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Weights of projectiles will be reported in grains.</w:t>
      </w:r>
    </w:p>
    <w:p w14:paraId="505898A9" w14:textId="77777777" w:rsidR="005C4953" w:rsidRPr="005C4953" w:rsidRDefault="005C4953" w:rsidP="005C4953">
      <w:pPr>
        <w:ind w:left="3600"/>
        <w:contextualSpacing/>
        <w:rPr>
          <w:rFonts w:ascii="Times New Roman" w:hAnsi="Times New Roman" w:cs="Times New Roman"/>
        </w:rPr>
      </w:pPr>
    </w:p>
    <w:p w14:paraId="71E560E3"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Weight measurements will be performed using a calibrated balance.</w:t>
      </w:r>
      <w:r w:rsidRPr="005C4953">
        <w:rPr>
          <w:rFonts w:ascii="Times New Roman" w:hAnsi="Times New Roman" w:cs="Times New Roman"/>
        </w:rPr>
        <w:br/>
      </w:r>
    </w:p>
    <w:p w14:paraId="07C2C7F9"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lastRenderedPageBreak/>
        <w:t>Shot pellets will be weighed using the following additional steps:</w:t>
      </w:r>
      <w:r w:rsidRPr="005C4953">
        <w:rPr>
          <w:rFonts w:ascii="Times New Roman" w:hAnsi="Times New Roman" w:cs="Times New Roman"/>
        </w:rPr>
        <w:br/>
      </w:r>
    </w:p>
    <w:p w14:paraId="567E5753" w14:textId="77777777" w:rsidR="005C4953" w:rsidRPr="005C4953" w:rsidRDefault="005C4953" w:rsidP="005C4953">
      <w:pPr>
        <w:numPr>
          <w:ilvl w:val="6"/>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Determine the total number of pellets to be weighed.</w:t>
      </w:r>
    </w:p>
    <w:p w14:paraId="47E8EA03" w14:textId="77777777" w:rsidR="005C4953" w:rsidRPr="005C4953" w:rsidRDefault="005C4953" w:rsidP="005C4953">
      <w:pPr>
        <w:ind w:left="5040"/>
        <w:contextualSpacing/>
        <w:rPr>
          <w:rFonts w:ascii="Times New Roman" w:hAnsi="Times New Roman" w:cs="Times New Roman"/>
        </w:rPr>
      </w:pPr>
    </w:p>
    <w:p w14:paraId="4D664D48" w14:textId="77777777" w:rsidR="005C4953" w:rsidRPr="005C4953" w:rsidRDefault="005C4953" w:rsidP="005C4953">
      <w:pPr>
        <w:numPr>
          <w:ilvl w:val="6"/>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Weigh all the pellets and record the value in the notes.</w:t>
      </w:r>
    </w:p>
    <w:p w14:paraId="68AF94FA" w14:textId="77777777" w:rsidR="005C4953" w:rsidRPr="005C4953" w:rsidRDefault="005C4953" w:rsidP="005C4953">
      <w:pPr>
        <w:ind w:left="5040"/>
        <w:contextualSpacing/>
        <w:rPr>
          <w:rFonts w:ascii="Times New Roman" w:hAnsi="Times New Roman" w:cs="Times New Roman"/>
        </w:rPr>
      </w:pPr>
    </w:p>
    <w:p w14:paraId="32F32226" w14:textId="77777777" w:rsidR="005C4953" w:rsidRPr="005C4953" w:rsidRDefault="005C4953" w:rsidP="005C4953">
      <w:pPr>
        <w:numPr>
          <w:ilvl w:val="6"/>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Divide the weight of all pellets by the total number of pellets.</w:t>
      </w:r>
    </w:p>
    <w:p w14:paraId="3471D1CA" w14:textId="77777777" w:rsidR="005C4953" w:rsidRPr="005C4953" w:rsidRDefault="005C4953" w:rsidP="005C4953">
      <w:pPr>
        <w:pBdr>
          <w:top w:val="nil"/>
          <w:left w:val="nil"/>
          <w:bottom w:val="nil"/>
          <w:right w:val="nil"/>
          <w:between w:val="nil"/>
        </w:pBdr>
        <w:spacing w:after="0"/>
        <w:ind w:left="720"/>
        <w:contextualSpacing/>
        <w:rPr>
          <w:rFonts w:ascii="Times New Roman" w:eastAsia="Arial" w:hAnsi="Times New Roman" w:cs="Times New Roman"/>
          <w:color w:val="000000"/>
          <w:lang w:val="en"/>
        </w:rPr>
      </w:pPr>
    </w:p>
    <w:p w14:paraId="0D89FEE3"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Round the calculated value to the corresponding number of significant figures in the AFTE table used to determine the shot size.</w:t>
      </w:r>
      <w:r w:rsidRPr="005C4953">
        <w:rPr>
          <w:rFonts w:ascii="Times New Roman" w:hAnsi="Times New Roman" w:cs="Times New Roman"/>
        </w:rPr>
        <w:br/>
      </w:r>
    </w:p>
    <w:p w14:paraId="02040F67" w14:textId="77777777" w:rsidR="005C4953" w:rsidRPr="005C4953" w:rsidRDefault="005C4953" w:rsidP="005C4953">
      <w:pPr>
        <w:numPr>
          <w:ilvl w:val="6"/>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Consult the appropriate table(s) in the Appendices section of the AFTE Glossary.</w:t>
      </w:r>
      <w:r w:rsidRPr="005C4953">
        <w:rPr>
          <w:rFonts w:ascii="Times New Roman" w:hAnsi="Times New Roman" w:cs="Times New Roman"/>
        </w:rPr>
        <w:br/>
      </w:r>
    </w:p>
    <w:p w14:paraId="70CF9A16"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Rifling Characteristics </w:t>
      </w:r>
      <w:r w:rsidRPr="005C4953">
        <w:rPr>
          <w:rFonts w:ascii="Times New Roman" w:hAnsi="Times New Roman" w:cs="Times New Roman"/>
        </w:rPr>
        <w:br/>
      </w:r>
    </w:p>
    <w:p w14:paraId="67573C9F"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Land and groove impressions will be measured to the nearest thousandth of an inch and recorded in the notes. </w:t>
      </w:r>
    </w:p>
    <w:p w14:paraId="18BD8FA2" w14:textId="77777777" w:rsidR="005C4953" w:rsidRPr="005C4953" w:rsidRDefault="005C4953" w:rsidP="005C4953">
      <w:pPr>
        <w:ind w:left="2880"/>
        <w:contextualSpacing/>
        <w:rPr>
          <w:rFonts w:ascii="Times New Roman" w:hAnsi="Times New Roman" w:cs="Times New Roman"/>
        </w:rPr>
      </w:pPr>
    </w:p>
    <w:p w14:paraId="3B3BF499"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The measurements of the land and groove impressions will be recorded as a range in the notes to the nearest thousandth of an inch.  </w:t>
      </w:r>
      <w:r w:rsidRPr="005C4953">
        <w:rPr>
          <w:rFonts w:ascii="Times New Roman" w:hAnsi="Times New Roman" w:cs="Times New Roman"/>
        </w:rPr>
        <w:br/>
      </w:r>
    </w:p>
    <w:p w14:paraId="062354A6"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Width measurements of land and groove impressions must be performed utilizing the anchor points shown in the table below:</w:t>
      </w:r>
    </w:p>
    <w:p w14:paraId="14730739" w14:textId="77777777" w:rsidR="005C4953" w:rsidRPr="005C4953" w:rsidRDefault="005C4953" w:rsidP="005C4953">
      <w:pPr>
        <w:pBdr>
          <w:top w:val="nil"/>
          <w:left w:val="nil"/>
          <w:bottom w:val="nil"/>
          <w:right w:val="nil"/>
          <w:between w:val="nil"/>
        </w:pBdr>
        <w:spacing w:after="0"/>
        <w:contextualSpacing/>
        <w:rPr>
          <w:rFonts w:ascii="Times New Roman" w:hAnsi="Times New Roman" w:cs="Times New Roman"/>
        </w:rPr>
      </w:pPr>
    </w:p>
    <w:p w14:paraId="1BE8E1E9" w14:textId="77777777" w:rsidR="005C4953" w:rsidRPr="005C4953" w:rsidRDefault="005C4953" w:rsidP="005C4953">
      <w:pPr>
        <w:pBdr>
          <w:top w:val="nil"/>
          <w:left w:val="nil"/>
          <w:bottom w:val="nil"/>
          <w:right w:val="nil"/>
          <w:between w:val="nil"/>
        </w:pBdr>
        <w:spacing w:after="0"/>
        <w:contextualSpacing/>
        <w:rPr>
          <w:rFonts w:ascii="Times New Roman" w:hAnsi="Times New Roman" w:cs="Times New Roman"/>
        </w:rPr>
      </w:pPr>
    </w:p>
    <w:p w14:paraId="502F7711" w14:textId="77777777" w:rsidR="005C4953" w:rsidRPr="005C4953" w:rsidRDefault="005C4953" w:rsidP="005C4953">
      <w:pPr>
        <w:ind w:left="2880"/>
        <w:contextualSpacing/>
        <w:rPr>
          <w:rFonts w:ascii="Times New Roman" w:hAnsi="Times New Roman" w:cs="Times New Roman"/>
        </w:rPr>
      </w:pPr>
      <w:r w:rsidRPr="005C4953">
        <w:rPr>
          <w:rFonts w:ascii="Times New Roman" w:hAnsi="Times New Roman" w:cs="Times New Roman"/>
          <w:noProof/>
        </w:rPr>
        <w:lastRenderedPageBreak/>
        <w:drawing>
          <wp:anchor distT="114300" distB="114300" distL="114300" distR="114300" simplePos="0" relativeHeight="251661312" behindDoc="0" locked="0" layoutInCell="1" hidden="0" allowOverlap="1" wp14:anchorId="6E486448" wp14:editId="6A3C1810">
            <wp:simplePos x="0" y="0"/>
            <wp:positionH relativeFrom="page">
              <wp:posOffset>2906395</wp:posOffset>
            </wp:positionH>
            <wp:positionV relativeFrom="paragraph">
              <wp:posOffset>-3810</wp:posOffset>
            </wp:positionV>
            <wp:extent cx="3619500" cy="1809750"/>
            <wp:effectExtent l="0" t="0" r="0" b="0"/>
            <wp:wrapTopAndBottom distT="114300" distB="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3619500" cy="1809750"/>
                    </a:xfrm>
                    <a:prstGeom prst="rect">
                      <a:avLst/>
                    </a:prstGeom>
                    <a:ln/>
                  </pic:spPr>
                </pic:pic>
              </a:graphicData>
            </a:graphic>
          </wp:anchor>
        </w:drawing>
      </w:r>
    </w:p>
    <w:p w14:paraId="47F7B5B2"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The widths of the land and groove impressions will be measured using one of the following methods: </w:t>
      </w:r>
    </w:p>
    <w:p w14:paraId="0502446F" w14:textId="77777777" w:rsidR="005C4953" w:rsidRPr="005C4953" w:rsidRDefault="005C4953" w:rsidP="005C4953">
      <w:pPr>
        <w:ind w:left="2880"/>
        <w:contextualSpacing/>
        <w:rPr>
          <w:rFonts w:ascii="Times New Roman" w:hAnsi="Times New Roman" w:cs="Times New Roman"/>
        </w:rPr>
      </w:pPr>
    </w:p>
    <w:p w14:paraId="430816D6"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Comparison Microscope Application Software</w:t>
      </w:r>
      <w:r w:rsidRPr="005C4953">
        <w:rPr>
          <w:rFonts w:ascii="Times New Roman" w:hAnsi="Times New Roman" w:cs="Times New Roman"/>
        </w:rPr>
        <w:br/>
      </w:r>
    </w:p>
    <w:p w14:paraId="2860F8A5"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Mount the fired bullet on the calibrated stage of the comparison microscope.</w:t>
      </w:r>
      <w:r w:rsidRPr="005C4953">
        <w:rPr>
          <w:rFonts w:ascii="Times New Roman" w:hAnsi="Times New Roman" w:cs="Times New Roman"/>
        </w:rPr>
        <w:br/>
      </w:r>
    </w:p>
    <w:p w14:paraId="2B2F90CF"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Utilize the LAS Measurement Module to measure the widths of the land and groove impressions.</w:t>
      </w:r>
      <w:r w:rsidRPr="005C4953">
        <w:rPr>
          <w:rFonts w:ascii="Times New Roman" w:hAnsi="Times New Roman" w:cs="Times New Roman"/>
        </w:rPr>
        <w:br/>
      </w:r>
    </w:p>
    <w:p w14:paraId="5AD317E2"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Air Gap Method</w:t>
      </w:r>
      <w:r w:rsidRPr="005C4953">
        <w:rPr>
          <w:rFonts w:ascii="Times New Roman" w:hAnsi="Times New Roman" w:cs="Times New Roman"/>
        </w:rPr>
        <w:br/>
      </w:r>
    </w:p>
    <w:p w14:paraId="6F482C44"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Mount the fired bullet on one stage of the comparison microscope and a micrometer on the other stage.</w:t>
      </w:r>
    </w:p>
    <w:p w14:paraId="3ED70D83" w14:textId="77777777" w:rsidR="005C4953" w:rsidRPr="005C4953" w:rsidRDefault="005C4953" w:rsidP="005C4953">
      <w:pPr>
        <w:ind w:left="3600"/>
        <w:contextualSpacing/>
        <w:rPr>
          <w:rFonts w:ascii="Times New Roman" w:hAnsi="Times New Roman" w:cs="Times New Roman"/>
        </w:rPr>
      </w:pPr>
    </w:p>
    <w:p w14:paraId="5B2E2824"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Align the image of the land or groove impression with one of the anchor points corresponding with the anvil of the micrometer.</w:t>
      </w:r>
    </w:p>
    <w:p w14:paraId="14C6C6D8" w14:textId="77777777" w:rsidR="005C4953" w:rsidRPr="005C4953" w:rsidRDefault="005C4953" w:rsidP="005C4953">
      <w:pPr>
        <w:pBdr>
          <w:top w:val="nil"/>
          <w:left w:val="nil"/>
          <w:bottom w:val="nil"/>
          <w:right w:val="nil"/>
          <w:between w:val="nil"/>
        </w:pBdr>
        <w:spacing w:after="0"/>
        <w:ind w:left="720"/>
        <w:contextualSpacing/>
        <w:rPr>
          <w:rFonts w:ascii="Times New Roman" w:eastAsia="Arial" w:hAnsi="Times New Roman" w:cs="Times New Roman"/>
          <w:color w:val="000000"/>
          <w:lang w:val="en"/>
        </w:rPr>
      </w:pPr>
    </w:p>
    <w:p w14:paraId="28C7172D"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 Rotate the micrometer’s spindle to the next anchor point of the land or groove impression.</w:t>
      </w:r>
      <w:r w:rsidRPr="005C4953">
        <w:rPr>
          <w:rFonts w:ascii="Times New Roman" w:hAnsi="Times New Roman" w:cs="Times New Roman"/>
        </w:rPr>
        <w:br/>
      </w:r>
    </w:p>
    <w:p w14:paraId="78D0D07E"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The following calculation may be used to determine the total number of land and groove impressions if the number cannot be visually determined:  </w:t>
      </w:r>
    </w:p>
    <w:p w14:paraId="7DDB65FC"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br/>
      </w:r>
      <w:r w:rsidRPr="005C4953">
        <w:rPr>
          <w:rFonts w:ascii="Times New Roman" w:hAnsi="Times New Roman" w:cs="Times New Roman"/>
        </w:rPr>
        <w:tab/>
      </w:r>
      <w:r w:rsidRPr="005C4953">
        <w:rPr>
          <w:rFonts w:ascii="Times New Roman" w:hAnsi="Times New Roman" w:cs="Times New Roman"/>
        </w:rPr>
        <w:tab/>
        <w:t>N = d</w:t>
      </w:r>
      <w:r w:rsidRPr="005C4953">
        <w:rPr>
          <w:rFonts w:ascii="Cambria Math" w:hAnsi="Cambria Math" w:cs="Cambria Math"/>
        </w:rPr>
        <w:t>𝝅</w:t>
      </w:r>
      <w:r w:rsidRPr="005C4953">
        <w:rPr>
          <w:rFonts w:ascii="Times New Roman" w:hAnsi="Times New Roman" w:cs="Times New Roman"/>
        </w:rPr>
        <w:t>/(L+G)</w:t>
      </w:r>
    </w:p>
    <w:p w14:paraId="64E46A42"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lastRenderedPageBreak/>
        <w:tab/>
        <w:t>Where: N = total number of lands and grooves</w:t>
      </w:r>
    </w:p>
    <w:p w14:paraId="29CD4D9B"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tab/>
      </w:r>
      <w:r w:rsidRPr="005C4953">
        <w:rPr>
          <w:rFonts w:ascii="Times New Roman" w:hAnsi="Times New Roman" w:cs="Times New Roman"/>
        </w:rPr>
        <w:tab/>
        <w:t>d = diameter of base of bullet</w:t>
      </w:r>
    </w:p>
    <w:p w14:paraId="4426EECD" w14:textId="77777777" w:rsidR="005C4953" w:rsidRPr="005C4953" w:rsidRDefault="005C4953" w:rsidP="005C4953">
      <w:pPr>
        <w:ind w:left="4320" w:firstLine="720"/>
        <w:rPr>
          <w:rFonts w:ascii="Times New Roman" w:hAnsi="Times New Roman" w:cs="Times New Roman"/>
        </w:rPr>
      </w:pPr>
      <w:r w:rsidRPr="005C4953">
        <w:rPr>
          <w:rFonts w:ascii="Cambria Math" w:hAnsi="Cambria Math" w:cs="Cambria Math"/>
        </w:rPr>
        <w:t xml:space="preserve">𝝅 </w:t>
      </w:r>
      <w:r w:rsidRPr="005C4953">
        <w:rPr>
          <w:rFonts w:ascii="Times New Roman" w:hAnsi="Times New Roman" w:cs="Times New Roman"/>
        </w:rPr>
        <w:t>= pi = 3.1416</w:t>
      </w:r>
    </w:p>
    <w:p w14:paraId="24A410DB"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tab/>
      </w:r>
      <w:r w:rsidRPr="005C4953">
        <w:rPr>
          <w:rFonts w:ascii="Times New Roman" w:hAnsi="Times New Roman" w:cs="Times New Roman"/>
        </w:rPr>
        <w:tab/>
        <w:t>L = width of one land impression</w:t>
      </w:r>
    </w:p>
    <w:p w14:paraId="452767FE" w14:textId="77777777" w:rsidR="005C4953" w:rsidRPr="005C4953" w:rsidRDefault="005C4953" w:rsidP="005C4953">
      <w:pPr>
        <w:ind w:left="3600"/>
        <w:rPr>
          <w:rFonts w:ascii="Times New Roman" w:hAnsi="Times New Roman" w:cs="Times New Roman"/>
        </w:rPr>
      </w:pPr>
      <w:r w:rsidRPr="005C4953">
        <w:rPr>
          <w:rFonts w:ascii="Times New Roman" w:hAnsi="Times New Roman" w:cs="Times New Roman"/>
        </w:rPr>
        <w:tab/>
      </w:r>
      <w:r w:rsidRPr="005C4953">
        <w:rPr>
          <w:rFonts w:ascii="Times New Roman" w:hAnsi="Times New Roman" w:cs="Times New Roman"/>
        </w:rPr>
        <w:tab/>
        <w:t>G = width of one groove impression</w:t>
      </w:r>
      <w:r w:rsidRPr="005C4953">
        <w:rPr>
          <w:rFonts w:ascii="Times New Roman" w:hAnsi="Times New Roman" w:cs="Times New Roman"/>
        </w:rPr>
        <w:br/>
      </w:r>
    </w:p>
    <w:p w14:paraId="13CD4B3A"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b/>
        </w:rPr>
        <w:t>General Rifling Characteristics (GRC) File Search</w:t>
      </w:r>
      <w:r w:rsidRPr="005C4953">
        <w:rPr>
          <w:rFonts w:ascii="Times New Roman" w:hAnsi="Times New Roman" w:cs="Times New Roman"/>
          <w:b/>
        </w:rPr>
        <w:br/>
      </w:r>
    </w:p>
    <w:p w14:paraId="45CB9C47"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GRC File searches will not be reported unless accompanied by a written request from the submitting agency.</w:t>
      </w:r>
    </w:p>
    <w:p w14:paraId="2F373014" w14:textId="77777777" w:rsidR="005C4953" w:rsidRPr="005C4953" w:rsidRDefault="005C4953" w:rsidP="005C4953">
      <w:pPr>
        <w:ind w:left="2160"/>
        <w:contextualSpacing/>
        <w:rPr>
          <w:rFonts w:ascii="Times New Roman" w:hAnsi="Times New Roman" w:cs="Times New Roman"/>
        </w:rPr>
      </w:pPr>
    </w:p>
    <w:p w14:paraId="733C3266"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The GRC File Database will be accessed online through the AFTE Member’s Area.</w:t>
      </w:r>
      <w:r w:rsidRPr="005C4953">
        <w:rPr>
          <w:rFonts w:ascii="Times New Roman" w:hAnsi="Times New Roman" w:cs="Times New Roman"/>
        </w:rPr>
        <w:br/>
      </w:r>
    </w:p>
    <w:p w14:paraId="676669AA"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A combination list generated using class characteristics of both fired bullets and cartridge cases will NOT be produced.</w:t>
      </w:r>
    </w:p>
    <w:p w14:paraId="5EF08D47" w14:textId="77777777" w:rsidR="005C4953" w:rsidRPr="005C4953" w:rsidRDefault="005C4953" w:rsidP="005C4953">
      <w:pPr>
        <w:contextualSpacing/>
        <w:rPr>
          <w:rFonts w:ascii="Times New Roman" w:hAnsi="Times New Roman" w:cs="Times New Roman"/>
        </w:rPr>
      </w:pPr>
    </w:p>
    <w:p w14:paraId="4D68B38F"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Only one list will be generated when multiple evidence projectiles have been identified to each other.</w:t>
      </w:r>
    </w:p>
    <w:p w14:paraId="44BD5BD3" w14:textId="77777777" w:rsidR="005C4953" w:rsidRPr="005C4953" w:rsidRDefault="005C4953" w:rsidP="005C4953">
      <w:pPr>
        <w:pBdr>
          <w:top w:val="nil"/>
          <w:left w:val="nil"/>
          <w:bottom w:val="nil"/>
          <w:right w:val="nil"/>
          <w:between w:val="nil"/>
        </w:pBdr>
        <w:spacing w:after="0"/>
        <w:contextualSpacing/>
        <w:rPr>
          <w:rFonts w:ascii="Times New Roman" w:hAnsi="Times New Roman" w:cs="Times New Roman"/>
        </w:rPr>
      </w:pPr>
    </w:p>
    <w:p w14:paraId="2F78968E"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eastAsia="Arial" w:hAnsi="Times New Roman" w:cs="Times New Roman"/>
          <w:b/>
          <w:color w:val="000000"/>
          <w:lang w:val="en"/>
        </w:rPr>
      </w:pPr>
      <w:r w:rsidRPr="005C4953">
        <w:rPr>
          <w:rFonts w:ascii="Times New Roman" w:eastAsia="Arial" w:hAnsi="Times New Roman" w:cs="Times New Roman"/>
          <w:color w:val="000000"/>
          <w:lang w:val="en"/>
        </w:rPr>
        <w:t xml:space="preserve">The GRC search parameters and results will be documented in the notes area on the Firearms Unit Worksheet (CCBI-303) and the results will be placed in the case file. </w:t>
      </w:r>
    </w:p>
    <w:p w14:paraId="40348473" w14:textId="77777777" w:rsidR="005C4953" w:rsidRPr="005C4953" w:rsidRDefault="005C4953" w:rsidP="005C4953">
      <w:pPr>
        <w:contextualSpacing/>
        <w:rPr>
          <w:rFonts w:ascii="Times New Roman" w:hAnsi="Times New Roman" w:cs="Times New Roman"/>
          <w:b/>
        </w:rPr>
      </w:pPr>
    </w:p>
    <w:p w14:paraId="39CA18D4"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b/>
        </w:rPr>
        <w:t>Comparison Microscope Protocol</w:t>
      </w:r>
      <w:r w:rsidRPr="005C4953">
        <w:rPr>
          <w:rFonts w:ascii="Times New Roman" w:hAnsi="Times New Roman" w:cs="Times New Roman"/>
          <w:b/>
        </w:rPr>
        <w:br/>
      </w:r>
    </w:p>
    <w:p w14:paraId="192749D2"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All fired projectiles submitted in a case will be compared to each other and/or to test fired projectiles.</w:t>
      </w:r>
      <w:r w:rsidRPr="005C4953">
        <w:rPr>
          <w:rFonts w:ascii="Times New Roman" w:hAnsi="Times New Roman" w:cs="Times New Roman"/>
        </w:rPr>
        <w:br/>
      </w:r>
    </w:p>
    <w:p w14:paraId="1347B7BC"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Test fired projectiles will be compared to each other to determine which microscopic characteristics are being reproduced prior to being compared to other projectiles. </w:t>
      </w:r>
    </w:p>
    <w:p w14:paraId="416074D9" w14:textId="77777777" w:rsidR="005C4953" w:rsidRPr="005C4953" w:rsidRDefault="005C4953" w:rsidP="005C4953">
      <w:pPr>
        <w:ind w:left="3600"/>
        <w:contextualSpacing/>
        <w:rPr>
          <w:rFonts w:ascii="Times New Roman" w:hAnsi="Times New Roman" w:cs="Times New Roman"/>
        </w:rPr>
      </w:pPr>
    </w:p>
    <w:p w14:paraId="2C6F8299"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lastRenderedPageBreak/>
        <w:t>The test fire(s) used for examination will be documented in the appropriate area of the Firearms Unit Worksheet (CCBI-303).</w:t>
      </w:r>
      <w:r w:rsidRPr="005C4953">
        <w:rPr>
          <w:rFonts w:ascii="Times New Roman" w:hAnsi="Times New Roman" w:cs="Times New Roman"/>
        </w:rPr>
        <w:br/>
      </w:r>
    </w:p>
    <w:p w14:paraId="4CF1F249"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The Firearm Examiner may produce any number of test fires necessary for the examination.</w:t>
      </w:r>
      <w:r w:rsidRPr="005C4953">
        <w:rPr>
          <w:rFonts w:ascii="Times New Roman" w:hAnsi="Times New Roman" w:cs="Times New Roman"/>
        </w:rPr>
        <w:br/>
      </w:r>
    </w:p>
    <w:p w14:paraId="78E8B807"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Evaluate the class characteristics to ascertain if they agree.</w:t>
      </w:r>
      <w:r w:rsidRPr="005C4953">
        <w:rPr>
          <w:rFonts w:ascii="Times New Roman" w:hAnsi="Times New Roman" w:cs="Times New Roman"/>
        </w:rPr>
        <w:br/>
      </w:r>
    </w:p>
    <w:p w14:paraId="12E8D8C3"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Further </w:t>
      </w:r>
      <w:r w:rsidRPr="005C4953">
        <w:rPr>
          <w:rFonts w:ascii="Times New Roman" w:hAnsi="Times New Roman" w:cs="Times New Roman"/>
          <w:i/>
          <w:iCs/>
          <w:color w:val="4F81BD" w:themeColor="accent1"/>
        </w:rPr>
        <w:t>examination</w:t>
      </w:r>
      <w:r w:rsidRPr="005C4953">
        <w:rPr>
          <w:rFonts w:ascii="Times New Roman" w:hAnsi="Times New Roman" w:cs="Times New Roman"/>
        </w:rPr>
        <w:t xml:space="preserve"> of individual characteristics will be done when class characteristics agree.</w:t>
      </w:r>
    </w:p>
    <w:p w14:paraId="09D059D4" w14:textId="77777777" w:rsidR="005C4953" w:rsidRPr="005C4953" w:rsidRDefault="005C4953" w:rsidP="005C4953">
      <w:pPr>
        <w:pBdr>
          <w:top w:val="nil"/>
          <w:left w:val="nil"/>
          <w:bottom w:val="nil"/>
          <w:right w:val="nil"/>
          <w:between w:val="nil"/>
        </w:pBdr>
        <w:spacing w:after="0"/>
        <w:ind w:left="2160"/>
        <w:contextualSpacing/>
        <w:rPr>
          <w:rFonts w:ascii="Times New Roman" w:hAnsi="Times New Roman" w:cs="Times New Roman"/>
        </w:rPr>
      </w:pPr>
    </w:p>
    <w:p w14:paraId="1912DB35"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If class and/or individual characteristics are not in agreement, the elimination or inconclusive result statement will be used.</w:t>
      </w:r>
    </w:p>
    <w:p w14:paraId="037034C8" w14:textId="77777777" w:rsidR="005C4953" w:rsidRPr="005C4953" w:rsidRDefault="005C4953" w:rsidP="005C4953">
      <w:pPr>
        <w:pBdr>
          <w:top w:val="nil"/>
          <w:left w:val="nil"/>
          <w:bottom w:val="nil"/>
          <w:right w:val="nil"/>
          <w:between w:val="nil"/>
        </w:pBdr>
        <w:spacing w:after="0"/>
        <w:ind w:left="2880"/>
        <w:contextualSpacing/>
        <w:rPr>
          <w:rFonts w:ascii="Times New Roman" w:hAnsi="Times New Roman" w:cs="Times New Roman"/>
        </w:rPr>
      </w:pPr>
    </w:p>
    <w:p w14:paraId="02A59CCD"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The indexed land/groove impressions will be used to indicate the position in which the agreement is most clearly viewed.</w:t>
      </w:r>
      <w:r w:rsidRPr="005C4953">
        <w:rPr>
          <w:rFonts w:ascii="Times New Roman" w:hAnsi="Times New Roman" w:cs="Times New Roman"/>
        </w:rPr>
        <w:br/>
      </w:r>
    </w:p>
    <w:p w14:paraId="267D042B"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All details in an area of comparison must be considered when evaluating individual characteristics. </w:t>
      </w:r>
    </w:p>
    <w:p w14:paraId="2515B918" w14:textId="77777777" w:rsidR="005C4953" w:rsidRPr="005C4953" w:rsidRDefault="005C4953" w:rsidP="005C4953">
      <w:pPr>
        <w:pBdr>
          <w:top w:val="nil"/>
          <w:left w:val="nil"/>
          <w:bottom w:val="nil"/>
          <w:right w:val="nil"/>
          <w:between w:val="nil"/>
        </w:pBdr>
        <w:spacing w:after="0"/>
        <w:ind w:left="2160"/>
        <w:contextualSpacing/>
        <w:rPr>
          <w:rFonts w:ascii="Times New Roman" w:hAnsi="Times New Roman" w:cs="Times New Roman"/>
        </w:rPr>
      </w:pPr>
    </w:p>
    <w:p w14:paraId="4D6AA589"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b/>
        </w:rPr>
        <w:t xml:space="preserve">Reporting </w:t>
      </w:r>
      <w:r w:rsidRPr="005C4953">
        <w:rPr>
          <w:rFonts w:ascii="Times New Roman" w:hAnsi="Times New Roman" w:cs="Times New Roman"/>
          <w:b/>
        </w:rPr>
        <w:br/>
      </w:r>
    </w:p>
    <w:p w14:paraId="0F5D4E1E" w14:textId="77777777" w:rsidR="005C4953" w:rsidRPr="005C4953" w:rsidRDefault="005C4953" w:rsidP="005C4953">
      <w:pPr>
        <w:numPr>
          <w:ilvl w:val="2"/>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rPr>
        <w:t>The following additional information shall be added to the General Report Format template, when applicable.</w:t>
      </w:r>
      <w:r w:rsidRPr="005C4953">
        <w:rPr>
          <w:rFonts w:ascii="Times New Roman" w:hAnsi="Times New Roman"/>
        </w:rPr>
        <w:br/>
      </w:r>
    </w:p>
    <w:p w14:paraId="098A841B"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b/>
          <w:i/>
        </w:rPr>
      </w:pPr>
      <w:r w:rsidRPr="005C4953">
        <w:rPr>
          <w:rFonts w:ascii="Times New Roman" w:hAnsi="Times New Roman"/>
          <w:i/>
        </w:rPr>
        <w:t xml:space="preserve">“Items Submitted” </w:t>
      </w:r>
      <w:r w:rsidRPr="005C4953">
        <w:rPr>
          <w:rFonts w:ascii="Times New Roman" w:hAnsi="Times New Roman"/>
        </w:rPr>
        <w:t>will be described as:</w:t>
      </w:r>
      <w:r w:rsidRPr="005C4953">
        <w:rPr>
          <w:rFonts w:ascii="Times New Roman" w:hAnsi="Times New Roman"/>
          <w:i/>
        </w:rPr>
        <w:br/>
      </w:r>
    </w:p>
    <w:p w14:paraId="21FAC3EC"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b/>
          <w:i/>
        </w:rPr>
      </w:pPr>
      <w:r w:rsidRPr="005C4953">
        <w:rPr>
          <w:rFonts w:ascii="Times New Roman" w:hAnsi="Times New Roman" w:cs="Times New Roman"/>
          <w:i/>
        </w:rPr>
        <w:t>CCBI Item &lt;</w:t>
      </w:r>
      <w:r w:rsidRPr="005C4953">
        <w:rPr>
          <w:rFonts w:ascii="Times New Roman" w:hAnsi="Times New Roman" w:cs="Times New Roman"/>
        </w:rPr>
        <w:t>enter item number</w:t>
      </w:r>
      <w:r w:rsidRPr="005C4953">
        <w:rPr>
          <w:rFonts w:ascii="Times New Roman" w:hAnsi="Times New Roman" w:cs="Times New Roman"/>
          <w:i/>
        </w:rPr>
        <w:t>&gt; (Agency Item &lt;</w:t>
      </w:r>
      <w:r w:rsidRPr="005C4953">
        <w:rPr>
          <w:rFonts w:ascii="Times New Roman" w:hAnsi="Times New Roman" w:cs="Times New Roman"/>
        </w:rPr>
        <w:t>enter item number</w:t>
      </w:r>
      <w:r w:rsidRPr="005C4953">
        <w:rPr>
          <w:rFonts w:ascii="Times New Roman" w:hAnsi="Times New Roman" w:cs="Times New Roman"/>
          <w:i/>
        </w:rPr>
        <w:t xml:space="preserve">&gt;): </w:t>
      </w:r>
      <w:r w:rsidRPr="005C4953">
        <w:rPr>
          <w:rFonts w:ascii="Times New Roman" w:hAnsi="Times New Roman" w:cs="Times New Roman"/>
        </w:rPr>
        <w:t>&lt;enter quantity, manufacturer, caliber, item type&gt;.</w:t>
      </w:r>
      <w:r w:rsidRPr="005C4953">
        <w:rPr>
          <w:rFonts w:ascii="Times New Roman" w:hAnsi="Times New Roman" w:cs="Times New Roman"/>
          <w:i/>
        </w:rPr>
        <w:br/>
      </w:r>
    </w:p>
    <w:p w14:paraId="2C3AEC7C"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b/>
          <w:i/>
        </w:rPr>
      </w:pPr>
      <w:r w:rsidRPr="005C4953">
        <w:rPr>
          <w:rFonts w:ascii="Times New Roman" w:hAnsi="Times New Roman" w:cs="Times New Roman"/>
        </w:rPr>
        <w:t>The “</w:t>
      </w:r>
      <w:r w:rsidRPr="005C4953">
        <w:rPr>
          <w:rFonts w:ascii="Times New Roman" w:hAnsi="Times New Roman"/>
          <w:bCs/>
          <w:i/>
        </w:rPr>
        <w:t xml:space="preserve">Type Examination Requested” </w:t>
      </w:r>
      <w:r w:rsidRPr="005C4953">
        <w:rPr>
          <w:rFonts w:ascii="Times New Roman" w:hAnsi="Times New Roman"/>
          <w:bCs/>
        </w:rPr>
        <w:t>will be reported as follows:</w:t>
      </w:r>
      <w:r w:rsidRPr="005C4953">
        <w:rPr>
          <w:rFonts w:ascii="Times New Roman" w:hAnsi="Times New Roman" w:cs="Times New Roman"/>
          <w:b/>
          <w:i/>
        </w:rPr>
        <w:br/>
      </w:r>
    </w:p>
    <w:p w14:paraId="6B8F09EA" w14:textId="77777777" w:rsidR="005C4953" w:rsidRPr="005C4953" w:rsidRDefault="005C4953" w:rsidP="005C4953">
      <w:pPr>
        <w:pBdr>
          <w:top w:val="nil"/>
          <w:left w:val="nil"/>
          <w:bottom w:val="nil"/>
          <w:right w:val="nil"/>
          <w:between w:val="nil"/>
        </w:pBdr>
        <w:spacing w:after="0"/>
        <w:ind w:left="2880"/>
        <w:contextualSpacing/>
        <w:rPr>
          <w:rFonts w:ascii="Times New Roman" w:hAnsi="Times New Roman" w:cs="Times New Roman"/>
          <w:i/>
        </w:rPr>
      </w:pPr>
      <w:r w:rsidRPr="005C4953">
        <w:rPr>
          <w:rFonts w:ascii="Times New Roman" w:hAnsi="Times New Roman"/>
          <w:i/>
        </w:rPr>
        <w:t>Fired Projectile Examination – A m</w:t>
      </w:r>
      <w:r w:rsidRPr="005C4953">
        <w:rPr>
          <w:rFonts w:ascii="Times New Roman" w:hAnsi="Times New Roman" w:cs="Times New Roman"/>
          <w:i/>
        </w:rPr>
        <w:t>icroscopic comparison of two or more fired projectiles to determine the possible association(s) to each other or a firearm.</w:t>
      </w:r>
    </w:p>
    <w:p w14:paraId="697C510A" w14:textId="77777777" w:rsidR="005C4953" w:rsidRPr="005C4953" w:rsidRDefault="005C4953" w:rsidP="005C4953">
      <w:pPr>
        <w:pBdr>
          <w:top w:val="nil"/>
          <w:left w:val="nil"/>
          <w:bottom w:val="nil"/>
          <w:right w:val="nil"/>
          <w:between w:val="nil"/>
        </w:pBdr>
        <w:spacing w:after="0"/>
        <w:ind w:left="2880"/>
        <w:contextualSpacing/>
        <w:rPr>
          <w:rFonts w:ascii="Times New Roman" w:hAnsi="Times New Roman" w:cs="Times New Roman"/>
          <w:i/>
        </w:rPr>
      </w:pPr>
    </w:p>
    <w:p w14:paraId="613DD05C" w14:textId="77777777" w:rsidR="005C4953" w:rsidRPr="005C4953" w:rsidRDefault="005C4953" w:rsidP="005C4953">
      <w:pPr>
        <w:pBdr>
          <w:top w:val="nil"/>
          <w:left w:val="nil"/>
          <w:bottom w:val="nil"/>
          <w:right w:val="nil"/>
          <w:between w:val="nil"/>
        </w:pBdr>
        <w:spacing w:after="0"/>
        <w:ind w:left="2880"/>
        <w:contextualSpacing/>
        <w:rPr>
          <w:rFonts w:ascii="Times New Roman" w:hAnsi="Times New Roman" w:cs="Times New Roman"/>
          <w:i/>
        </w:rPr>
      </w:pPr>
      <w:r w:rsidRPr="005C4953">
        <w:rPr>
          <w:rFonts w:ascii="Times New Roman" w:hAnsi="Times New Roman" w:cs="Times New Roman"/>
          <w:i/>
        </w:rPr>
        <w:t xml:space="preserve">Caliber Determination – An examination of a projectile to determine the caliber. </w:t>
      </w:r>
    </w:p>
    <w:p w14:paraId="1B6F508F" w14:textId="77777777" w:rsidR="005C4953" w:rsidRPr="005C4953" w:rsidRDefault="005C4953" w:rsidP="005C4953">
      <w:pPr>
        <w:ind w:left="2880"/>
        <w:contextualSpacing/>
        <w:rPr>
          <w:rFonts w:ascii="Times New Roman" w:hAnsi="Times New Roman" w:cs="Times New Roman"/>
          <w:i/>
        </w:rPr>
      </w:pPr>
    </w:p>
    <w:p w14:paraId="18725073" w14:textId="77777777" w:rsidR="005C4953" w:rsidRPr="005C4953" w:rsidRDefault="005C4953" w:rsidP="005C4953">
      <w:pPr>
        <w:ind w:left="2880"/>
        <w:contextualSpacing/>
        <w:rPr>
          <w:rFonts w:ascii="Times New Roman" w:hAnsi="Times New Roman" w:cs="Times New Roman"/>
          <w:i/>
          <w:iCs/>
        </w:rPr>
      </w:pPr>
      <w:r w:rsidRPr="005C4953">
        <w:rPr>
          <w:rFonts w:ascii="Times New Roman" w:hAnsi="Times New Roman" w:cs="Times New Roman"/>
          <w:i/>
          <w:iCs/>
        </w:rPr>
        <w:lastRenderedPageBreak/>
        <w:t xml:space="preserve">GRC Search – A generated list of possible firearms manufactured with characteristics similar to those on the evidence items.  </w:t>
      </w:r>
    </w:p>
    <w:p w14:paraId="35460EC0" w14:textId="77777777" w:rsidR="005C4953" w:rsidRPr="005C4953" w:rsidRDefault="005C4953" w:rsidP="005C4953">
      <w:pPr>
        <w:ind w:left="2520"/>
        <w:contextualSpacing/>
        <w:rPr>
          <w:rFonts w:ascii="Times New Roman" w:hAnsi="Times New Roman" w:cs="Times New Roman"/>
          <w:b/>
        </w:rPr>
      </w:pPr>
      <w:r w:rsidRPr="005C4953">
        <w:rPr>
          <w:rFonts w:ascii="Times New Roman" w:hAnsi="Times New Roman" w:cs="Times New Roman"/>
          <w:b/>
        </w:rPr>
        <w:t xml:space="preserve"> </w:t>
      </w:r>
    </w:p>
    <w:p w14:paraId="5BB0AE52" w14:textId="77777777" w:rsidR="005C4953" w:rsidRPr="005C4953" w:rsidRDefault="005C4953" w:rsidP="005C4953">
      <w:pPr>
        <w:numPr>
          <w:ilvl w:val="3"/>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i/>
        </w:rPr>
        <w:t xml:space="preserve">“Results and Conclusions” </w:t>
      </w:r>
      <w:r w:rsidRPr="005C4953">
        <w:rPr>
          <w:rFonts w:ascii="Times New Roman" w:hAnsi="Times New Roman"/>
        </w:rPr>
        <w:t>will be reported as follows, when applicable:</w:t>
      </w:r>
      <w:r w:rsidRPr="005C4953">
        <w:rPr>
          <w:rFonts w:ascii="Times New Roman" w:hAnsi="Times New Roman" w:cs="Times New Roman"/>
          <w:b/>
        </w:rPr>
        <w:br/>
      </w:r>
    </w:p>
    <w:p w14:paraId="241C6013" w14:textId="77777777" w:rsidR="005C4953" w:rsidRPr="005C4953" w:rsidRDefault="005C4953" w:rsidP="005C4953">
      <w:pPr>
        <w:numPr>
          <w:ilvl w:val="4"/>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Examinations that result in an identification to a firearm or projectile will be reported as:</w:t>
      </w:r>
      <w:r w:rsidRPr="005C4953">
        <w:rPr>
          <w:rFonts w:ascii="Times New Roman" w:hAnsi="Times New Roman" w:cs="Times New Roman"/>
        </w:rPr>
        <w:br/>
      </w:r>
    </w:p>
    <w:p w14:paraId="6F9E7C09"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
        </w:rPr>
        <w:t>CCBI Item(s) &lt;</w:t>
      </w:r>
      <w:r w:rsidRPr="005C4953">
        <w:rPr>
          <w:rFonts w:ascii="Times New Roman" w:hAnsi="Times New Roman" w:cs="Times New Roman"/>
        </w:rPr>
        <w:t>enter item number(s)</w:t>
      </w:r>
      <w:r w:rsidRPr="005C4953">
        <w:rPr>
          <w:rFonts w:ascii="Times New Roman" w:hAnsi="Times New Roman" w:cs="Times New Roman"/>
          <w:i/>
        </w:rPr>
        <w:t>&gt; &lt;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w:t>
      </w:r>
      <w:r w:rsidRPr="005C4953">
        <w:rPr>
          <w:rFonts w:ascii="Times New Roman" w:hAnsi="Times New Roman" w:cs="Times New Roman"/>
        </w:rPr>
        <w:t>&lt;was or were&gt;</w:t>
      </w:r>
      <w:r w:rsidRPr="005C4953">
        <w:rPr>
          <w:rFonts w:ascii="Times New Roman" w:hAnsi="Times New Roman" w:cs="Times New Roman"/>
          <w:i/>
        </w:rPr>
        <w:t xml:space="preserve"> fired by CCBI Item </w:t>
      </w:r>
      <w:r w:rsidRPr="005C4953">
        <w:rPr>
          <w:rFonts w:ascii="Times New Roman" w:hAnsi="Times New Roman" w:cs="Times New Roman"/>
        </w:rPr>
        <w:t xml:space="preserve">&lt;enter item number&gt;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w:t>
      </w:r>
      <w:r w:rsidRPr="005C4953">
        <w:rPr>
          <w:rFonts w:ascii="Times New Roman" w:hAnsi="Times New Roman" w:cs="Times New Roman"/>
        </w:rPr>
        <w:t>&lt;type of firearm&gt;.</w:t>
      </w:r>
      <w:r w:rsidRPr="005C4953">
        <w:rPr>
          <w:rFonts w:ascii="Times New Roman" w:hAnsi="Times New Roman" w:cs="Times New Roman"/>
          <w:i/>
        </w:rPr>
        <w:br/>
      </w:r>
    </w:p>
    <w:p w14:paraId="2E095BE2"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w:t>
      </w:r>
      <w:r w:rsidRPr="005C4953">
        <w:rPr>
          <w:rFonts w:ascii="Times New Roman" w:hAnsi="Times New Roman" w:cs="Times New Roman"/>
        </w:rPr>
        <w:t>&lt;was or were&gt;</w:t>
      </w:r>
      <w:r w:rsidRPr="005C4953">
        <w:rPr>
          <w:rFonts w:ascii="Times New Roman" w:hAnsi="Times New Roman" w:cs="Times New Roman"/>
          <w:i/>
        </w:rPr>
        <w:t xml:space="preserve"> fired by the same firearm.</w:t>
      </w:r>
      <w:r w:rsidRPr="005C4953">
        <w:rPr>
          <w:rFonts w:ascii="Times New Roman" w:hAnsi="Times New Roman" w:cs="Times New Roman"/>
          <w:i/>
        </w:rPr>
        <w:br/>
      </w:r>
    </w:p>
    <w:p w14:paraId="3816B542" w14:textId="77777777" w:rsidR="005C4953" w:rsidRPr="005C4953" w:rsidRDefault="005C4953" w:rsidP="005C4953">
      <w:pPr>
        <w:numPr>
          <w:ilvl w:val="4"/>
          <w:numId w:val="12"/>
        </w:numPr>
        <w:pBdr>
          <w:top w:val="nil"/>
          <w:left w:val="nil"/>
          <w:bottom w:val="nil"/>
          <w:right w:val="nil"/>
          <w:between w:val="nil"/>
        </w:pBdr>
        <w:spacing w:after="0"/>
        <w:rPr>
          <w:rFonts w:ascii="Times New Roman" w:hAnsi="Times New Roman" w:cs="Times New Roman"/>
          <w:u w:val="double"/>
        </w:rPr>
      </w:pPr>
      <w:r w:rsidRPr="005C4953">
        <w:rPr>
          <w:rFonts w:ascii="Times New Roman" w:hAnsi="Times New Roman" w:cs="Times New Roman"/>
        </w:rPr>
        <w:t>Examinations that are inconclusive to a firearm or projectile will be reported as:</w:t>
      </w:r>
      <w:r w:rsidRPr="005C4953">
        <w:rPr>
          <w:rFonts w:ascii="Times New Roman" w:hAnsi="Times New Roman" w:cs="Times New Roman"/>
          <w:u w:val="double"/>
        </w:rPr>
        <w:br/>
      </w:r>
    </w:p>
    <w:p w14:paraId="5A347BBE" w14:textId="77777777" w:rsidR="005C4953" w:rsidRPr="005C4953" w:rsidRDefault="005C4953" w:rsidP="005C4953">
      <w:pPr>
        <w:numPr>
          <w:ilvl w:val="5"/>
          <w:numId w:val="12"/>
        </w:numPr>
        <w:pBdr>
          <w:top w:val="nil"/>
          <w:left w:val="nil"/>
          <w:bottom w:val="nil"/>
          <w:right w:val="nil"/>
          <w:between w:val="nil"/>
        </w:pBdr>
        <w:spacing w:after="0"/>
        <w:rPr>
          <w:rFonts w:ascii="Times New Roman" w:hAnsi="Times New Roman" w:cs="Times New Roman"/>
          <w:i/>
        </w:rPr>
      </w:pP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could not be identified or eliminated as having been fired by CCBI Item </w:t>
      </w:r>
      <w:r w:rsidRPr="005C4953">
        <w:rPr>
          <w:rFonts w:ascii="Times New Roman" w:hAnsi="Times New Roman" w:cs="Times New Roman"/>
        </w:rPr>
        <w:t xml:space="preserve">&lt;enter item number&gt;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w:t>
      </w:r>
      <w:r w:rsidRPr="005C4953">
        <w:rPr>
          <w:rFonts w:ascii="Times New Roman" w:hAnsi="Times New Roman" w:cs="Times New Roman"/>
        </w:rPr>
        <w:t>&lt;type of firearm&gt;</w:t>
      </w:r>
      <w:r w:rsidRPr="005C4953">
        <w:rPr>
          <w:rFonts w:ascii="Times New Roman" w:hAnsi="Times New Roman" w:cs="Times New Roman"/>
          <w:i/>
        </w:rPr>
        <w:t xml:space="preserve">. </w:t>
      </w:r>
    </w:p>
    <w:p w14:paraId="2A7C0EE7" w14:textId="77777777" w:rsidR="005C4953" w:rsidRPr="005C4953" w:rsidRDefault="005C4953" w:rsidP="005C4953">
      <w:pPr>
        <w:pBdr>
          <w:top w:val="nil"/>
          <w:left w:val="nil"/>
          <w:bottom w:val="nil"/>
          <w:right w:val="nil"/>
          <w:between w:val="nil"/>
        </w:pBdr>
        <w:spacing w:after="0"/>
        <w:ind w:left="3960"/>
        <w:rPr>
          <w:rFonts w:ascii="Times New Roman" w:hAnsi="Times New Roman" w:cs="Times New Roman"/>
          <w:i/>
        </w:rPr>
      </w:pPr>
    </w:p>
    <w:p w14:paraId="74547674" w14:textId="77777777" w:rsidR="005C4953" w:rsidRPr="005C4953" w:rsidRDefault="005C4953" w:rsidP="005C4953">
      <w:pPr>
        <w:numPr>
          <w:ilvl w:val="5"/>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could not be identified or eliminated as having been fired by the same firearm </w:t>
      </w:r>
      <w:r w:rsidRPr="005C4953">
        <w:rPr>
          <w:rFonts w:ascii="Times New Roman" w:hAnsi="Times New Roman" w:cs="Times New Roman"/>
        </w:rPr>
        <w:t>&lt;as CCBI Item(s)&gt; &lt;enter item number(s)&gt; &lt;(enter CCBI case number, when applicable)&gt;.</w:t>
      </w:r>
      <w:r w:rsidRPr="005C4953">
        <w:rPr>
          <w:rFonts w:ascii="Times New Roman" w:hAnsi="Times New Roman" w:cs="Times New Roman"/>
          <w:i/>
        </w:rPr>
        <w:br/>
      </w:r>
    </w:p>
    <w:p w14:paraId="6751255E" w14:textId="77777777" w:rsidR="005C4953" w:rsidRPr="005C4953" w:rsidRDefault="005C4953" w:rsidP="005C4953">
      <w:pPr>
        <w:numPr>
          <w:ilvl w:val="4"/>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Examinations that result in an elimination to a firearm or projectile will be reported as:</w:t>
      </w:r>
      <w:r w:rsidRPr="005C4953">
        <w:rPr>
          <w:rFonts w:ascii="Times New Roman" w:hAnsi="Times New Roman" w:cs="Times New Roman"/>
        </w:rPr>
        <w:br/>
      </w:r>
    </w:p>
    <w:p w14:paraId="2F137046"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w:t>
      </w:r>
      <w:r w:rsidRPr="005C4953">
        <w:rPr>
          <w:rFonts w:ascii="Times New Roman" w:hAnsi="Times New Roman" w:cs="Times New Roman"/>
        </w:rPr>
        <w:t>&lt;was or were&gt;</w:t>
      </w:r>
      <w:r w:rsidRPr="005C4953">
        <w:rPr>
          <w:rFonts w:ascii="Times New Roman" w:hAnsi="Times New Roman" w:cs="Times New Roman"/>
          <w:i/>
        </w:rPr>
        <w:t xml:space="preserve"> not fired by CCBI Item </w:t>
      </w:r>
      <w:r w:rsidRPr="005C4953">
        <w:rPr>
          <w:rFonts w:ascii="Times New Roman" w:hAnsi="Times New Roman" w:cs="Times New Roman"/>
        </w:rPr>
        <w:t xml:space="preserve">&lt;enter item number&gt; </w:t>
      </w:r>
      <w:r w:rsidRPr="005C4953">
        <w:rPr>
          <w:rFonts w:ascii="Times New Roman" w:hAnsi="Times New Roman" w:cs="Times New Roman"/>
          <w:i/>
        </w:rPr>
        <w:t>&lt;</w:t>
      </w:r>
      <w:r w:rsidRPr="005C4953">
        <w:rPr>
          <w:rFonts w:ascii="Times New Roman" w:hAnsi="Times New Roman" w:cs="Times New Roman"/>
        </w:rPr>
        <w:t xml:space="preserve">(enter CCBI case </w:t>
      </w:r>
      <w:r w:rsidRPr="005C4953">
        <w:rPr>
          <w:rFonts w:ascii="Times New Roman" w:hAnsi="Times New Roman" w:cs="Times New Roman"/>
        </w:rPr>
        <w:lastRenderedPageBreak/>
        <w:t>number, when applicable)&gt;</w:t>
      </w:r>
      <w:r w:rsidRPr="005C4953">
        <w:rPr>
          <w:rFonts w:ascii="Times New Roman" w:hAnsi="Times New Roman" w:cs="Times New Roman"/>
          <w:i/>
        </w:rPr>
        <w:t xml:space="preserve"> </w:t>
      </w:r>
      <w:r w:rsidRPr="005C4953">
        <w:rPr>
          <w:rFonts w:ascii="Times New Roman" w:hAnsi="Times New Roman" w:cs="Times New Roman"/>
        </w:rPr>
        <w:t>&lt;type of firearm&gt;.</w:t>
      </w:r>
      <w:r w:rsidRPr="005C4953">
        <w:rPr>
          <w:rFonts w:ascii="Times New Roman" w:hAnsi="Times New Roman" w:cs="Times New Roman"/>
          <w:i/>
        </w:rPr>
        <w:br/>
      </w:r>
    </w:p>
    <w:p w14:paraId="17C70134"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w:t>
      </w:r>
      <w:r w:rsidRPr="005C4953">
        <w:rPr>
          <w:rFonts w:ascii="Times New Roman" w:hAnsi="Times New Roman" w:cs="Times New Roman"/>
        </w:rPr>
        <w:t>&lt;was or were&gt;</w:t>
      </w:r>
      <w:r w:rsidRPr="005C4953">
        <w:rPr>
          <w:rFonts w:ascii="Times New Roman" w:hAnsi="Times New Roman" w:cs="Times New Roman"/>
          <w:i/>
        </w:rPr>
        <w:t xml:space="preserve"> not fired by the same firearm </w:t>
      </w:r>
      <w:r w:rsidRPr="005C4953">
        <w:rPr>
          <w:rFonts w:ascii="Times New Roman" w:hAnsi="Times New Roman" w:cs="Times New Roman"/>
        </w:rPr>
        <w:t>&lt;as CCBI Item(s)&gt; &lt;enter item number(s)&gt; &lt;(enter CCBI case number, when applicable)&gt;.</w:t>
      </w:r>
      <w:r w:rsidRPr="005C4953">
        <w:rPr>
          <w:rFonts w:ascii="Times New Roman" w:hAnsi="Times New Roman" w:cs="Times New Roman"/>
          <w:i/>
        </w:rPr>
        <w:br/>
      </w:r>
    </w:p>
    <w:p w14:paraId="4885DE37" w14:textId="77777777" w:rsidR="005C4953" w:rsidRPr="005C4953" w:rsidRDefault="005C4953" w:rsidP="005C4953">
      <w:pPr>
        <w:numPr>
          <w:ilvl w:val="4"/>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Items that are unsuitable for comparison will be reported as:</w:t>
      </w:r>
      <w:r w:rsidRPr="005C4953">
        <w:rPr>
          <w:rFonts w:ascii="Times New Roman" w:hAnsi="Times New Roman" w:cs="Times New Roman"/>
        </w:rPr>
        <w:br/>
      </w:r>
    </w:p>
    <w:p w14:paraId="52AAB1E8"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contain(s) no marks of comparison value for forensic firearms identification.</w:t>
      </w:r>
      <w:r w:rsidRPr="005C4953">
        <w:rPr>
          <w:rFonts w:ascii="Times New Roman" w:hAnsi="Times New Roman" w:cs="Times New Roman"/>
          <w:i/>
        </w:rPr>
        <w:br/>
      </w:r>
    </w:p>
    <w:p w14:paraId="7977E785" w14:textId="77777777" w:rsidR="005C4953" w:rsidRPr="005C4953" w:rsidRDefault="005C4953" w:rsidP="005C4953">
      <w:pPr>
        <w:numPr>
          <w:ilvl w:val="4"/>
          <w:numId w:val="12"/>
        </w:numPr>
        <w:pBdr>
          <w:top w:val="nil"/>
          <w:left w:val="nil"/>
          <w:bottom w:val="nil"/>
          <w:right w:val="nil"/>
          <w:between w:val="nil"/>
        </w:pBdr>
        <w:spacing w:after="0"/>
        <w:rPr>
          <w:rFonts w:ascii="Times New Roman" w:hAnsi="Times New Roman" w:cs="Times New Roman"/>
          <w:u w:val="double"/>
        </w:rPr>
      </w:pPr>
      <w:r w:rsidRPr="005C4953">
        <w:rPr>
          <w:rFonts w:ascii="Times New Roman" w:hAnsi="Times New Roman" w:cs="Times New Roman"/>
        </w:rPr>
        <w:t>Items that are not microscopically compared for reasons other than unsuitability will be reported as:</w:t>
      </w:r>
      <w:r w:rsidRPr="005C4953">
        <w:rPr>
          <w:rFonts w:ascii="Times New Roman" w:hAnsi="Times New Roman" w:cs="Times New Roman"/>
          <w:u w:val="double"/>
        </w:rPr>
        <w:br/>
      </w:r>
    </w:p>
    <w:p w14:paraId="07F9DC25"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w:t>
      </w:r>
      <w:r w:rsidRPr="005C4953">
        <w:rPr>
          <w:rFonts w:ascii="Times New Roman" w:hAnsi="Times New Roman" w:cs="Times New Roman"/>
        </w:rPr>
        <w:t>&lt;was or were&gt;</w:t>
      </w:r>
      <w:r w:rsidRPr="005C4953">
        <w:rPr>
          <w:rFonts w:ascii="Times New Roman" w:hAnsi="Times New Roman" w:cs="Times New Roman"/>
          <w:i/>
        </w:rPr>
        <w:t xml:space="preserve"> not microscopically compared </w:t>
      </w:r>
      <w:r w:rsidRPr="005C4953">
        <w:rPr>
          <w:rFonts w:ascii="Times New Roman" w:hAnsi="Times New Roman" w:cs="Times New Roman"/>
        </w:rPr>
        <w:t>&lt;explain the reason&gt;.</w:t>
      </w:r>
      <w:r w:rsidRPr="005C4953">
        <w:rPr>
          <w:rFonts w:ascii="Times New Roman" w:hAnsi="Times New Roman" w:cs="Times New Roman"/>
        </w:rPr>
        <w:br/>
      </w:r>
    </w:p>
    <w:p w14:paraId="177F309D"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Cs/>
        </w:rPr>
        <w:t>Caliber Determination results will be reported as:</w:t>
      </w:r>
      <w:r w:rsidRPr="005C4953">
        <w:rPr>
          <w:rFonts w:ascii="Times New Roman" w:hAnsi="Times New Roman" w:cs="Times New Roman"/>
          <w:iCs/>
        </w:rPr>
        <w:br/>
      </w:r>
    </w:p>
    <w:p w14:paraId="0578C138"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Cs/>
        </w:rPr>
      </w:pPr>
      <w:r w:rsidRPr="005C4953">
        <w:rPr>
          <w:rFonts w:ascii="Times New Roman" w:hAnsi="Times New Roman" w:cs="Times New Roman"/>
          <w:i/>
        </w:rPr>
        <w:t>Based on</w:t>
      </w:r>
      <w:r w:rsidRPr="005C4953">
        <w:rPr>
          <w:rFonts w:ascii="Times New Roman" w:hAnsi="Times New Roman" w:cs="Times New Roman"/>
          <w:iCs/>
        </w:rPr>
        <w:t xml:space="preserve"> &lt;weight, diameter, and design&gt; </w:t>
      </w:r>
      <w:r w:rsidRPr="005C4953">
        <w:rPr>
          <w:rFonts w:ascii="Times New Roman" w:hAnsi="Times New Roman" w:cs="Times New Roman"/>
          <w:i/>
        </w:rPr>
        <w:t>CCBI Item(s)</w:t>
      </w:r>
      <w:r w:rsidRPr="005C4953">
        <w:rPr>
          <w:rFonts w:ascii="Times New Roman" w:hAnsi="Times New Roman" w:cs="Times New Roman"/>
          <w:iCs/>
        </w:rPr>
        <w:t xml:space="preserve"> &lt;enter item number(s)&gt; &lt;(enter CCBI case number, when applicable)&gt; &lt;was or were&gt; </w:t>
      </w:r>
      <w:r w:rsidRPr="005C4953">
        <w:rPr>
          <w:rFonts w:ascii="Times New Roman" w:hAnsi="Times New Roman" w:cs="Times New Roman"/>
          <w:i/>
        </w:rPr>
        <w:t>determined to be</w:t>
      </w:r>
      <w:r w:rsidRPr="005C4953">
        <w:rPr>
          <w:rFonts w:ascii="Times New Roman" w:hAnsi="Times New Roman" w:cs="Times New Roman"/>
          <w:iCs/>
        </w:rPr>
        <w:t xml:space="preserve"> &lt;enter results&gt;.</w:t>
      </w:r>
    </w:p>
    <w:p w14:paraId="04992E14" w14:textId="77777777" w:rsidR="005C4953" w:rsidRPr="005C4953" w:rsidRDefault="005C4953" w:rsidP="005C4953">
      <w:pPr>
        <w:pBdr>
          <w:top w:val="nil"/>
          <w:left w:val="nil"/>
          <w:bottom w:val="nil"/>
          <w:right w:val="nil"/>
          <w:between w:val="nil"/>
        </w:pBdr>
        <w:spacing w:after="0"/>
        <w:ind w:left="4320"/>
        <w:contextualSpacing/>
        <w:rPr>
          <w:rFonts w:ascii="Times New Roman" w:hAnsi="Times New Roman" w:cs="Times New Roman"/>
          <w:i/>
        </w:rPr>
      </w:pPr>
    </w:p>
    <w:p w14:paraId="0389799B"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
        </w:rPr>
        <w:t>Due to</w:t>
      </w:r>
      <w:r w:rsidRPr="005C4953">
        <w:rPr>
          <w:rFonts w:ascii="Times New Roman" w:hAnsi="Times New Roman" w:cs="Times New Roman"/>
          <w:iCs/>
        </w:rPr>
        <w:t xml:space="preserve"> &lt;explain</w:t>
      </w:r>
      <w:r w:rsidRPr="005C4953">
        <w:rPr>
          <w:rFonts w:ascii="Times New Roman" w:hAnsi="Times New Roman" w:cs="Times New Roman"/>
          <w:i/>
        </w:rPr>
        <w:t>&gt; the caliber could not be determined for</w:t>
      </w:r>
      <w:r w:rsidRPr="005C4953">
        <w:rPr>
          <w:rFonts w:ascii="Times New Roman" w:hAnsi="Times New Roman" w:cs="Times New Roman"/>
          <w:iCs/>
        </w:rPr>
        <w:t xml:space="preserve"> </w:t>
      </w: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rPr>
        <w:br/>
      </w:r>
    </w:p>
    <w:p w14:paraId="4C0AD599"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GRC search results will be reported as: </w:t>
      </w:r>
      <w:r w:rsidRPr="005C4953">
        <w:rPr>
          <w:rFonts w:ascii="Times New Roman" w:hAnsi="Times New Roman" w:cs="Times New Roman"/>
        </w:rPr>
        <w:br/>
      </w:r>
    </w:p>
    <w:p w14:paraId="56B12174"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GRC search results generated a list of firearms that was too numerous to be of any investigative value. </w:t>
      </w:r>
      <w:r w:rsidRPr="005C4953">
        <w:rPr>
          <w:rFonts w:ascii="Times New Roman" w:hAnsi="Times New Roman" w:cs="Times New Roman"/>
          <w:i/>
        </w:rPr>
        <w:br/>
      </w:r>
    </w:p>
    <w:p w14:paraId="645D34EE"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
        </w:rPr>
        <w:lastRenderedPageBreak/>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w:t>
      </w:r>
      <w:r w:rsidRPr="005C4953">
        <w:rPr>
          <w:rFonts w:ascii="Times New Roman" w:hAnsi="Times New Roman" w:cs="Times New Roman"/>
          <w:i/>
        </w:rPr>
        <w:t xml:space="preserve"> </w:t>
      </w:r>
      <w:r w:rsidRPr="005C4953">
        <w:rPr>
          <w:rFonts w:ascii="Times New Roman" w:hAnsi="Times New Roman" w:cs="Times New Roman"/>
          <w:i/>
          <w:iCs/>
        </w:rPr>
        <w:t>GRC search results generated a list of these commonly encountered firearms</w:t>
      </w:r>
      <w:r w:rsidRPr="005C4953">
        <w:rPr>
          <w:rFonts w:ascii="Times New Roman" w:hAnsi="Times New Roman" w:cs="Times New Roman"/>
        </w:rPr>
        <w:t xml:space="preserve">: &lt;list up to ten (10) manufacturers.&gt; </w:t>
      </w:r>
      <w:r w:rsidRPr="005C4953">
        <w:rPr>
          <w:rFonts w:ascii="Times New Roman" w:hAnsi="Times New Roman" w:cs="Times New Roman"/>
          <w:i/>
          <w:iCs/>
        </w:rPr>
        <w:t>This list may not be all inclusive and should not be used to eliminate any suspect firearm.</w:t>
      </w:r>
      <w:r w:rsidRPr="005C4953">
        <w:rPr>
          <w:rFonts w:ascii="Times New Roman" w:hAnsi="Times New Roman" w:cs="Times New Roman"/>
          <w:i/>
          <w:iCs/>
        </w:rPr>
        <w:br/>
      </w:r>
    </w:p>
    <w:p w14:paraId="66C48DD6" w14:textId="77777777" w:rsidR="005C4953" w:rsidRPr="005C4953" w:rsidRDefault="005C4953" w:rsidP="005C4953">
      <w:pPr>
        <w:numPr>
          <w:ilvl w:val="5"/>
          <w:numId w:val="12"/>
        </w:numPr>
        <w:pBdr>
          <w:top w:val="nil"/>
          <w:left w:val="nil"/>
          <w:bottom w:val="nil"/>
          <w:right w:val="nil"/>
          <w:between w:val="nil"/>
        </w:pBdr>
        <w:spacing w:after="0"/>
        <w:contextualSpacing/>
        <w:rPr>
          <w:rFonts w:ascii="Times New Roman" w:hAnsi="Times New Roman" w:cs="Times New Roman"/>
          <w:i/>
        </w:rPr>
      </w:pPr>
      <w:r w:rsidRPr="005C4953">
        <w:rPr>
          <w:rFonts w:ascii="Times New Roman" w:hAnsi="Times New Roman" w:cs="Times New Roman"/>
          <w:i/>
        </w:rPr>
        <w:t>A GRC search could not be completed on</w:t>
      </w:r>
      <w:r w:rsidRPr="005C4953">
        <w:rPr>
          <w:rFonts w:ascii="Times New Roman" w:hAnsi="Times New Roman" w:cs="Times New Roman"/>
          <w:iCs/>
        </w:rPr>
        <w:t xml:space="preserve"> </w:t>
      </w:r>
      <w:r w:rsidRPr="005C4953">
        <w:rPr>
          <w:rFonts w:ascii="Times New Roman" w:hAnsi="Times New Roman" w:cs="Times New Roman"/>
          <w:i/>
        </w:rPr>
        <w:t xml:space="preserve">CCBI Item(s) </w:t>
      </w:r>
      <w:r w:rsidRPr="005C4953">
        <w:rPr>
          <w:rFonts w:ascii="Times New Roman" w:hAnsi="Times New Roman" w:cs="Times New Roman"/>
        </w:rPr>
        <w:t xml:space="preserve">&lt;enter item number(s)&gt; </w:t>
      </w:r>
      <w:r w:rsidRPr="005C4953">
        <w:rPr>
          <w:rFonts w:ascii="Times New Roman" w:hAnsi="Times New Roman" w:cs="Times New Roman"/>
          <w:i/>
        </w:rPr>
        <w:t>&lt;</w:t>
      </w:r>
      <w:r w:rsidRPr="005C4953">
        <w:rPr>
          <w:rFonts w:ascii="Times New Roman" w:hAnsi="Times New Roman" w:cs="Times New Roman"/>
        </w:rPr>
        <w:t>(enter CCBI case number, when applicable)&gt; &lt;explain why</w:t>
      </w:r>
      <w:r w:rsidRPr="005C4953">
        <w:rPr>
          <w:rFonts w:ascii="Times New Roman" w:hAnsi="Times New Roman" w:cs="Times New Roman"/>
          <w:i/>
          <w:iCs/>
        </w:rPr>
        <w:t>&gt;.</w:t>
      </w:r>
      <w:r w:rsidRPr="005C4953">
        <w:rPr>
          <w:rFonts w:ascii="Times New Roman" w:hAnsi="Times New Roman" w:cs="Times New Roman"/>
          <w:i/>
        </w:rPr>
        <w:br/>
      </w:r>
    </w:p>
    <w:p w14:paraId="1D8242DB" w14:textId="77777777" w:rsidR="005C4953" w:rsidRPr="005C4953" w:rsidRDefault="005C4953" w:rsidP="005C4953">
      <w:pPr>
        <w:numPr>
          <w:ilvl w:val="4"/>
          <w:numId w:val="12"/>
        </w:numPr>
        <w:pBdr>
          <w:top w:val="nil"/>
          <w:left w:val="nil"/>
          <w:bottom w:val="nil"/>
          <w:right w:val="nil"/>
          <w:between w:val="nil"/>
        </w:pBdr>
        <w:spacing w:after="0"/>
        <w:contextualSpacing/>
        <w:rPr>
          <w:rFonts w:ascii="Times New Roman" w:hAnsi="Times New Roman" w:cs="Times New Roman"/>
          <w:b/>
          <w:i/>
        </w:rPr>
      </w:pPr>
      <w:r w:rsidRPr="005C4953">
        <w:rPr>
          <w:rFonts w:ascii="Times New Roman" w:hAnsi="Times New Roman" w:cs="Times New Roman"/>
        </w:rPr>
        <w:t>“</w:t>
      </w:r>
      <w:r w:rsidRPr="005C4953">
        <w:rPr>
          <w:rFonts w:ascii="Times New Roman" w:hAnsi="Times New Roman" w:cs="Times New Roman"/>
          <w:i/>
        </w:rPr>
        <w:t>Disposition</w:t>
      </w:r>
      <w:r w:rsidRPr="005C4953">
        <w:rPr>
          <w:rFonts w:ascii="Times New Roman" w:hAnsi="Times New Roman" w:cs="Times New Roman"/>
        </w:rPr>
        <w:t>”</w:t>
      </w:r>
      <w:r w:rsidRPr="005C4953">
        <w:rPr>
          <w:rFonts w:ascii="Times New Roman" w:hAnsi="Times New Roman" w:cs="Times New Roman"/>
        </w:rPr>
        <w:br/>
      </w:r>
    </w:p>
    <w:p w14:paraId="294B858E" w14:textId="77777777" w:rsidR="005C4953" w:rsidRPr="005C4953" w:rsidRDefault="005C4953" w:rsidP="005C4953">
      <w:pPr>
        <w:numPr>
          <w:ilvl w:val="5"/>
          <w:numId w:val="12"/>
        </w:numPr>
        <w:pBdr>
          <w:top w:val="nil"/>
          <w:left w:val="nil"/>
          <w:bottom w:val="nil"/>
          <w:right w:val="nil"/>
          <w:between w:val="nil"/>
        </w:pBdr>
        <w:spacing w:after="0"/>
        <w:rPr>
          <w:rFonts w:ascii="Times New Roman" w:hAnsi="Times New Roman" w:cs="Times New Roman"/>
        </w:rPr>
      </w:pPr>
      <w:r w:rsidRPr="005C4953">
        <w:rPr>
          <w:rFonts w:ascii="Times New Roman" w:eastAsia="Calibri" w:hAnsi="Times New Roman" w:cs="Times New Roman"/>
          <w:i/>
        </w:rPr>
        <w:t xml:space="preserve">No further action will be taken unless an additional request is received. </w:t>
      </w:r>
      <w:r w:rsidRPr="005C4953">
        <w:rPr>
          <w:rFonts w:ascii="Times New Roman" w:eastAsia="Calibri" w:hAnsi="Times New Roman" w:cs="Times New Roman"/>
          <w:i/>
        </w:rPr>
        <w:br/>
      </w:r>
    </w:p>
    <w:p w14:paraId="514F62B0" w14:textId="77777777" w:rsidR="005C4953" w:rsidRPr="005C4953" w:rsidRDefault="005C4953" w:rsidP="005C4953">
      <w:pPr>
        <w:numPr>
          <w:ilvl w:val="5"/>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i/>
        </w:rPr>
        <w:t>All items of evidence will be returned to the &lt;</w:t>
      </w:r>
      <w:r w:rsidRPr="005C4953">
        <w:rPr>
          <w:rFonts w:ascii="Times New Roman" w:hAnsi="Times New Roman" w:cs="Times New Roman"/>
        </w:rPr>
        <w:t>requesting or submitting</w:t>
      </w:r>
      <w:r w:rsidRPr="005C4953">
        <w:rPr>
          <w:rFonts w:ascii="Times New Roman" w:hAnsi="Times New Roman" w:cs="Times New Roman"/>
          <w:i/>
        </w:rPr>
        <w:t>&gt; agency.</w:t>
      </w:r>
    </w:p>
    <w:p w14:paraId="6D89EC6D" w14:textId="77777777" w:rsidR="005C4953" w:rsidRPr="005C4953" w:rsidRDefault="005C4953" w:rsidP="005C4953">
      <w:pPr>
        <w:pBdr>
          <w:top w:val="nil"/>
          <w:left w:val="nil"/>
          <w:bottom w:val="nil"/>
          <w:right w:val="nil"/>
          <w:between w:val="nil"/>
        </w:pBdr>
        <w:spacing w:after="0"/>
        <w:ind w:left="4320"/>
        <w:rPr>
          <w:rFonts w:ascii="Times New Roman" w:hAnsi="Times New Roman" w:cs="Times New Roman"/>
        </w:rPr>
      </w:pPr>
    </w:p>
    <w:p w14:paraId="5F40006A" w14:textId="77777777" w:rsidR="005C4953" w:rsidRPr="005C4953" w:rsidRDefault="005C4953" w:rsidP="005C4953">
      <w:pPr>
        <w:numPr>
          <w:ilvl w:val="5"/>
          <w:numId w:val="12"/>
        </w:numPr>
        <w:pBdr>
          <w:top w:val="nil"/>
          <w:left w:val="nil"/>
          <w:bottom w:val="nil"/>
          <w:right w:val="nil"/>
          <w:between w:val="nil"/>
        </w:pBdr>
        <w:spacing w:after="0"/>
        <w:rPr>
          <w:rFonts w:ascii="Times New Roman" w:hAnsi="Times New Roman" w:cs="Times New Roman"/>
          <w:i/>
        </w:rPr>
      </w:pPr>
      <w:r w:rsidRPr="005C4953">
        <w:rPr>
          <w:rFonts w:ascii="Times New Roman" w:eastAsia="Calibri" w:hAnsi="Times New Roman" w:cs="Times New Roman"/>
          <w:i/>
        </w:rPr>
        <w:t xml:space="preserve">Firearm Examiner </w:t>
      </w:r>
      <w:r w:rsidRPr="005C4953">
        <w:rPr>
          <w:rFonts w:ascii="Times New Roman" w:eastAsia="Calibri" w:hAnsi="Times New Roman" w:cs="Times New Roman"/>
        </w:rPr>
        <w:t xml:space="preserve">&lt;insert examiner name&gt;, &lt;insert certification(s)&gt; </w:t>
      </w:r>
      <w:r w:rsidRPr="005C4953">
        <w:rPr>
          <w:rFonts w:ascii="Times New Roman" w:eastAsia="Calibri" w:hAnsi="Times New Roman" w:cs="Times New Roman"/>
          <w:i/>
        </w:rPr>
        <w:t xml:space="preserve">verified the </w:t>
      </w:r>
      <w:r w:rsidRPr="005C4953">
        <w:rPr>
          <w:rFonts w:ascii="Times New Roman" w:eastAsia="Calibri" w:hAnsi="Times New Roman" w:cs="Times New Roman"/>
        </w:rPr>
        <w:t>&lt;insert conclusion(s)&gt;</w:t>
      </w:r>
      <w:r w:rsidRPr="005C4953">
        <w:rPr>
          <w:rFonts w:ascii="Times New Roman" w:eastAsia="Calibri" w:hAnsi="Times New Roman" w:cs="Times New Roman"/>
          <w:i/>
        </w:rPr>
        <w:t>.</w:t>
      </w:r>
    </w:p>
    <w:p w14:paraId="355CD539" w14:textId="77777777" w:rsidR="005C4953" w:rsidRPr="005C4953" w:rsidRDefault="005C4953" w:rsidP="005C4953">
      <w:pPr>
        <w:numPr>
          <w:ilvl w:val="0"/>
          <w:numId w:val="12"/>
        </w:numPr>
        <w:pBdr>
          <w:top w:val="nil"/>
          <w:left w:val="nil"/>
          <w:bottom w:val="nil"/>
          <w:right w:val="nil"/>
          <w:between w:val="nil"/>
        </w:pBdr>
        <w:spacing w:after="0"/>
        <w:rPr>
          <w:rFonts w:ascii="Times New Roman" w:hAnsi="Times New Roman" w:cs="Times New Roman"/>
          <w:b/>
        </w:rPr>
      </w:pPr>
      <w:r w:rsidRPr="005C4953">
        <w:rPr>
          <w:rFonts w:ascii="Times New Roman" w:hAnsi="Times New Roman" w:cs="Times New Roman"/>
          <w:b/>
        </w:rPr>
        <w:t>Limitations</w:t>
      </w:r>
      <w:r w:rsidRPr="005C4953">
        <w:rPr>
          <w:rFonts w:ascii="Times New Roman" w:hAnsi="Times New Roman" w:cs="Times New Roman"/>
          <w:b/>
        </w:rPr>
        <w:br/>
      </w:r>
    </w:p>
    <w:p w14:paraId="456CC911"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N/A</w:t>
      </w:r>
      <w:r w:rsidRPr="005C4953">
        <w:rPr>
          <w:rFonts w:ascii="Times New Roman" w:hAnsi="Times New Roman" w:cs="Times New Roman"/>
        </w:rPr>
        <w:br/>
      </w:r>
    </w:p>
    <w:p w14:paraId="796A7773" w14:textId="77777777" w:rsidR="005C4953" w:rsidRPr="005C4953" w:rsidRDefault="005C4953" w:rsidP="005C4953">
      <w:pPr>
        <w:numPr>
          <w:ilvl w:val="0"/>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b/>
        </w:rPr>
        <w:t>References</w:t>
      </w:r>
      <w:r w:rsidRPr="005C4953">
        <w:rPr>
          <w:rFonts w:ascii="Times New Roman" w:hAnsi="Times New Roman" w:cs="Times New Roman"/>
          <w:b/>
        </w:rPr>
        <w:br/>
      </w:r>
    </w:p>
    <w:p w14:paraId="047574A9"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Crime Laboratory Administrative Procedural Manual </w:t>
      </w:r>
    </w:p>
    <w:p w14:paraId="290930DE"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 xml:space="preserve">FBI General Rifling Characteristic File </w:t>
      </w:r>
      <w:hyperlink r:id="rId19" w:history="1">
        <w:r w:rsidRPr="005C4953">
          <w:rPr>
            <w:rFonts w:ascii="Times New Roman" w:hAnsi="Times New Roman" w:cs="Times New Roman"/>
            <w:color w:val="0000FF" w:themeColor="hyperlink"/>
            <w:u w:val="single"/>
          </w:rPr>
          <w:t>https://afte.org/members/databases/grc-search</w:t>
        </w:r>
      </w:hyperlink>
      <w:r w:rsidRPr="005C4953">
        <w:rPr>
          <w:rFonts w:ascii="Times New Roman" w:hAnsi="Times New Roman" w:cs="Times New Roman"/>
        </w:rPr>
        <w:t xml:space="preserve">  </w:t>
      </w:r>
    </w:p>
    <w:p w14:paraId="60A47456"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Technical Procedure for Firearm Safety and Test Fires</w:t>
      </w:r>
    </w:p>
    <w:p w14:paraId="200FF038" w14:textId="77777777" w:rsidR="005C4953" w:rsidRPr="005C4953" w:rsidRDefault="005C4953" w:rsidP="005C4953">
      <w:pPr>
        <w:numPr>
          <w:ilvl w:val="1"/>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Association of Firearm and Tool Mark Examiners. Glossary. 6</w:t>
      </w:r>
      <w:r w:rsidRPr="005C4953">
        <w:rPr>
          <w:rFonts w:ascii="Times New Roman" w:hAnsi="Times New Roman" w:cs="Times New Roman"/>
          <w:vertAlign w:val="superscript"/>
        </w:rPr>
        <w:t>th</w:t>
      </w:r>
      <w:r w:rsidRPr="005C4953">
        <w:rPr>
          <w:rFonts w:ascii="Times New Roman" w:hAnsi="Times New Roman" w:cs="Times New Roman"/>
        </w:rPr>
        <w:t xml:space="preserve"> ed. 2013.</w:t>
      </w:r>
    </w:p>
    <w:p w14:paraId="1E7F5A2E" w14:textId="77777777" w:rsidR="005C4953" w:rsidRPr="005C4953" w:rsidRDefault="005C4953" w:rsidP="005C4953">
      <w:pPr>
        <w:numPr>
          <w:ilvl w:val="1"/>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 xml:space="preserve">Association of Firearm and Tool Mark Examiners. Procedures Manual. 2001.  </w:t>
      </w:r>
    </w:p>
    <w:p w14:paraId="16B35547" w14:textId="77777777" w:rsidR="005C4953" w:rsidRPr="005C4953" w:rsidRDefault="005C4953" w:rsidP="005C4953">
      <w:pPr>
        <w:numPr>
          <w:ilvl w:val="1"/>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Barnes, Frank C. Cartridges of the World. 7</w:t>
      </w:r>
      <w:r w:rsidRPr="005C4953">
        <w:rPr>
          <w:rFonts w:ascii="Times New Roman" w:hAnsi="Times New Roman" w:cs="Times New Roman"/>
          <w:vertAlign w:val="superscript"/>
        </w:rPr>
        <w:t>th</w:t>
      </w:r>
      <w:r w:rsidRPr="005C4953">
        <w:rPr>
          <w:rFonts w:ascii="Times New Roman" w:hAnsi="Times New Roman" w:cs="Times New Roman"/>
        </w:rPr>
        <w:t xml:space="preserve"> ed. Northbrook, IL: DBI Books, Inc., 1993. </w:t>
      </w:r>
    </w:p>
    <w:p w14:paraId="78DB51F7" w14:textId="77777777" w:rsidR="005C4953" w:rsidRPr="005C4953" w:rsidRDefault="005C4953" w:rsidP="005C4953">
      <w:pPr>
        <w:numPr>
          <w:ilvl w:val="1"/>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 xml:space="preserve">Mathews, J. Howard. Firearms Identification. Vol. I. Madison, WI: The University of Wisconsin Press, 1962. </w:t>
      </w:r>
    </w:p>
    <w:p w14:paraId="10E47462" w14:textId="77777777" w:rsidR="005C4953" w:rsidRPr="005C4953" w:rsidRDefault="005C4953" w:rsidP="005C4953">
      <w:pPr>
        <w:numPr>
          <w:ilvl w:val="1"/>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 xml:space="preserve">Molnar, S. “A Simplified Technique for L&amp;G Measurements.” AFTE Newsletter, No. 4 December 1969: 28. </w:t>
      </w:r>
    </w:p>
    <w:p w14:paraId="27518CA0" w14:textId="77777777" w:rsidR="005C4953" w:rsidRPr="005C4953" w:rsidRDefault="005C4953" w:rsidP="005C4953">
      <w:pPr>
        <w:numPr>
          <w:ilvl w:val="1"/>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 xml:space="preserve">Parian, R. W. “Land and Groove Tabulation.” AFTE Journal Winter 1976: 15-17. </w:t>
      </w:r>
    </w:p>
    <w:p w14:paraId="7E8C925D" w14:textId="77777777" w:rsidR="005C4953" w:rsidRPr="005C4953" w:rsidRDefault="005C4953" w:rsidP="005C4953">
      <w:pPr>
        <w:numPr>
          <w:ilvl w:val="1"/>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t>National Rifle Association of America. NRA Firearms Fact Book. 3</w:t>
      </w:r>
      <w:r w:rsidRPr="005C4953">
        <w:rPr>
          <w:rFonts w:ascii="Times New Roman" w:hAnsi="Times New Roman" w:cs="Times New Roman"/>
          <w:vertAlign w:val="superscript"/>
        </w:rPr>
        <w:t>rd</w:t>
      </w:r>
      <w:r w:rsidRPr="005C4953">
        <w:rPr>
          <w:rFonts w:ascii="Times New Roman" w:hAnsi="Times New Roman" w:cs="Times New Roman"/>
        </w:rPr>
        <w:t xml:space="preserve"> ed. 1989. </w:t>
      </w:r>
    </w:p>
    <w:p w14:paraId="71D7FB7C" w14:textId="77777777" w:rsidR="005C4953" w:rsidRPr="005C4953" w:rsidRDefault="005C4953" w:rsidP="005C4953">
      <w:pPr>
        <w:numPr>
          <w:ilvl w:val="1"/>
          <w:numId w:val="12"/>
        </w:numPr>
        <w:pBdr>
          <w:top w:val="nil"/>
          <w:left w:val="nil"/>
          <w:bottom w:val="nil"/>
          <w:right w:val="nil"/>
          <w:between w:val="nil"/>
        </w:pBdr>
        <w:spacing w:after="0"/>
        <w:rPr>
          <w:rFonts w:ascii="Times New Roman" w:hAnsi="Times New Roman" w:cs="Times New Roman"/>
        </w:rPr>
      </w:pPr>
      <w:r w:rsidRPr="005C4953">
        <w:rPr>
          <w:rFonts w:ascii="Times New Roman" w:hAnsi="Times New Roman" w:cs="Times New Roman"/>
        </w:rPr>
        <w:lastRenderedPageBreak/>
        <w:t>Walsh, J. F. “Accuracy, Speed and Conversion in Rifling Measurements.” AFTE Journal Winter 1977: 50.</w:t>
      </w:r>
      <w:r w:rsidRPr="005C4953">
        <w:rPr>
          <w:rFonts w:ascii="Times New Roman" w:hAnsi="Times New Roman" w:cs="Times New Roman"/>
        </w:rPr>
        <w:br/>
      </w:r>
    </w:p>
    <w:p w14:paraId="05D7AE13" w14:textId="77777777" w:rsidR="005C4953" w:rsidRPr="005C4953" w:rsidRDefault="005C4953" w:rsidP="005C4953">
      <w:pPr>
        <w:numPr>
          <w:ilvl w:val="0"/>
          <w:numId w:val="12"/>
        </w:numPr>
        <w:pBdr>
          <w:top w:val="nil"/>
          <w:left w:val="nil"/>
          <w:bottom w:val="nil"/>
          <w:right w:val="nil"/>
          <w:between w:val="nil"/>
        </w:pBdr>
        <w:spacing w:after="0"/>
        <w:contextualSpacing/>
        <w:rPr>
          <w:rFonts w:ascii="Times New Roman" w:hAnsi="Times New Roman" w:cs="Times New Roman"/>
          <w:b/>
        </w:rPr>
      </w:pPr>
      <w:r w:rsidRPr="005C4953">
        <w:rPr>
          <w:rFonts w:ascii="Times New Roman" w:hAnsi="Times New Roman" w:cs="Times New Roman"/>
          <w:b/>
        </w:rPr>
        <w:t>Records</w:t>
      </w:r>
      <w:r w:rsidRPr="005C4953">
        <w:rPr>
          <w:rFonts w:ascii="Times New Roman" w:hAnsi="Times New Roman" w:cs="Times New Roman"/>
          <w:b/>
        </w:rPr>
        <w:br/>
      </w:r>
    </w:p>
    <w:p w14:paraId="3E3DC347" w14:textId="77777777" w:rsidR="005C4953" w:rsidRPr="005C4953" w:rsidRDefault="005C4953" w:rsidP="005C4953">
      <w:pPr>
        <w:numPr>
          <w:ilvl w:val="1"/>
          <w:numId w:val="12"/>
        </w:numPr>
        <w:pBdr>
          <w:top w:val="nil"/>
          <w:left w:val="nil"/>
          <w:bottom w:val="nil"/>
          <w:right w:val="nil"/>
          <w:between w:val="nil"/>
        </w:pBdr>
        <w:spacing w:after="0"/>
        <w:contextualSpacing/>
        <w:rPr>
          <w:rFonts w:ascii="Times New Roman" w:hAnsi="Times New Roman" w:cs="Times New Roman"/>
        </w:rPr>
      </w:pPr>
      <w:r w:rsidRPr="005C4953">
        <w:rPr>
          <w:rFonts w:ascii="Times New Roman" w:hAnsi="Times New Roman" w:cs="Times New Roman"/>
        </w:rPr>
        <w:t>Firearms Unit Worksheet (CCBI-303)</w:t>
      </w:r>
    </w:p>
    <w:p w14:paraId="6279535B" w14:textId="77777777" w:rsidR="005C4953" w:rsidRPr="005C4953" w:rsidRDefault="005C4953" w:rsidP="005C4953">
      <w:pPr>
        <w:contextualSpacing/>
        <w:rPr>
          <w:rFonts w:ascii="Times New Roman" w:hAnsi="Times New Roman" w:cs="Times New Roman"/>
        </w:rPr>
      </w:pPr>
    </w:p>
    <w:p w14:paraId="637FBEB8" w14:textId="77777777" w:rsidR="005C4953" w:rsidRPr="005C4953" w:rsidRDefault="005C4953" w:rsidP="005C4953">
      <w:pPr>
        <w:contextualSpacing/>
        <w:rPr>
          <w:rFonts w:ascii="Times New Roman" w:hAnsi="Times New Roman" w:cs="Times New Roman"/>
        </w:rPr>
      </w:pPr>
    </w:p>
    <w:p w14:paraId="36C491EE" w14:textId="77777777" w:rsidR="005C4953" w:rsidRPr="005C4953" w:rsidRDefault="005C4953" w:rsidP="005C4953">
      <w:pPr>
        <w:contextualSpacing/>
        <w:rPr>
          <w:rFonts w:ascii="Times New Roman" w:hAnsi="Times New Roman" w:cs="Times New Roman"/>
        </w:rPr>
      </w:pPr>
    </w:p>
    <w:p w14:paraId="2E1F1F52" w14:textId="77777777" w:rsidR="005C4953" w:rsidRPr="005C4953" w:rsidRDefault="005C4953" w:rsidP="005C4953">
      <w:pPr>
        <w:contextualSpacing/>
        <w:rPr>
          <w:rFonts w:ascii="Times New Roman" w:hAnsi="Times New Roman" w:cs="Times New Roman"/>
        </w:rPr>
      </w:pPr>
    </w:p>
    <w:p w14:paraId="7B0147AE" w14:textId="77777777" w:rsidR="005C4953" w:rsidRPr="005C4953" w:rsidRDefault="005C4953" w:rsidP="005C4953">
      <w:pPr>
        <w:contextualSpacing/>
        <w:rPr>
          <w:rFonts w:ascii="Times New Roman" w:hAnsi="Times New Roman" w:cs="Times New Roman"/>
        </w:rPr>
      </w:pPr>
    </w:p>
    <w:p w14:paraId="7B27D592" w14:textId="77777777" w:rsidR="005C4953" w:rsidRPr="005C4953" w:rsidRDefault="005C4953" w:rsidP="005C4953">
      <w:pPr>
        <w:contextualSpacing/>
        <w:rPr>
          <w:rFonts w:ascii="Times New Roman" w:hAnsi="Times New Roman" w:cs="Times New Roman"/>
        </w:rPr>
      </w:pPr>
    </w:p>
    <w:p w14:paraId="42392984" w14:textId="77777777" w:rsidR="005C4953" w:rsidRPr="005C4953" w:rsidRDefault="005C4953" w:rsidP="005C4953">
      <w:pPr>
        <w:contextualSpacing/>
        <w:rPr>
          <w:rFonts w:ascii="Times New Roman" w:hAnsi="Times New Roman" w:cs="Times New Roman"/>
        </w:rPr>
      </w:pPr>
    </w:p>
    <w:p w14:paraId="25FA80F3" w14:textId="77777777" w:rsidR="005C4953" w:rsidRPr="005C4953" w:rsidRDefault="005C4953" w:rsidP="005C4953">
      <w:pPr>
        <w:contextualSpacing/>
        <w:rPr>
          <w:rFonts w:ascii="Times New Roman" w:hAnsi="Times New Roman" w:cs="Times New Roman"/>
        </w:rPr>
      </w:pPr>
    </w:p>
    <w:p w14:paraId="1631B582" w14:textId="77777777" w:rsidR="005C4953" w:rsidRPr="005C4953" w:rsidRDefault="005C4953" w:rsidP="005C4953">
      <w:pPr>
        <w:contextualSpacing/>
        <w:rPr>
          <w:rFonts w:ascii="Times New Roman" w:hAnsi="Times New Roman" w:cs="Times New Roman"/>
        </w:rPr>
      </w:pPr>
    </w:p>
    <w:p w14:paraId="0C0CFDCB" w14:textId="77777777" w:rsidR="005C4953" w:rsidRPr="005C4953" w:rsidRDefault="005C4953" w:rsidP="005C4953">
      <w:pPr>
        <w:contextualSpacing/>
        <w:rPr>
          <w:rFonts w:ascii="Times New Roman" w:hAnsi="Times New Roman" w:cs="Times New Roman"/>
        </w:rPr>
      </w:pPr>
    </w:p>
    <w:p w14:paraId="697105BF" w14:textId="77777777" w:rsidR="005C4953" w:rsidRPr="005C4953" w:rsidRDefault="005C4953" w:rsidP="005C4953">
      <w:pPr>
        <w:contextualSpacing/>
        <w:rPr>
          <w:rFonts w:ascii="Times New Roman" w:hAnsi="Times New Roman" w:cs="Times New Roman"/>
        </w:rPr>
      </w:pPr>
    </w:p>
    <w:p w14:paraId="2FF668A6" w14:textId="77777777" w:rsidR="005C4953" w:rsidRPr="005C4953" w:rsidRDefault="005C4953" w:rsidP="005C4953">
      <w:pPr>
        <w:contextualSpacing/>
        <w:rPr>
          <w:rFonts w:ascii="Times New Roman" w:hAnsi="Times New Roman" w:cs="Times New Roman"/>
        </w:rPr>
      </w:pPr>
    </w:p>
    <w:tbl>
      <w:tblPr>
        <w:tblpPr w:leftFromText="180" w:rightFromText="180" w:vertAnchor="page" w:horzAnchor="margin" w:tblpY="3196"/>
        <w:tblW w:w="9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5"/>
        <w:gridCol w:w="3120"/>
        <w:gridCol w:w="3120"/>
      </w:tblGrid>
      <w:tr w:rsidR="005C4953" w:rsidRPr="005C4953" w14:paraId="39F39606" w14:textId="77777777" w:rsidTr="00AE312B">
        <w:trPr>
          <w:trHeight w:val="420"/>
        </w:trPr>
        <w:tc>
          <w:tcPr>
            <w:tcW w:w="9575" w:type="dxa"/>
            <w:gridSpan w:val="3"/>
            <w:shd w:val="clear" w:color="auto" w:fill="D9D9D9" w:themeFill="background1" w:themeFillShade="D9"/>
            <w:tcMar>
              <w:top w:w="100" w:type="dxa"/>
              <w:left w:w="100" w:type="dxa"/>
              <w:bottom w:w="100" w:type="dxa"/>
              <w:right w:w="100" w:type="dxa"/>
            </w:tcMar>
          </w:tcPr>
          <w:p w14:paraId="1B19703D" w14:textId="77777777" w:rsidR="005C4953" w:rsidRPr="005C4953" w:rsidRDefault="005C4953" w:rsidP="005C4953">
            <w:pPr>
              <w:widowControl w:val="0"/>
              <w:spacing w:line="240" w:lineRule="auto"/>
              <w:jc w:val="center"/>
              <w:rPr>
                <w:rFonts w:ascii="Times New Roman" w:hAnsi="Times New Roman" w:cs="Times New Roman"/>
                <w:b/>
              </w:rPr>
            </w:pPr>
            <w:r w:rsidRPr="005C4953">
              <w:rPr>
                <w:rFonts w:ascii="Times New Roman" w:hAnsi="Times New Roman" w:cs="Times New Roman"/>
                <w:b/>
              </w:rPr>
              <w:lastRenderedPageBreak/>
              <w:t>Revision History</w:t>
            </w:r>
          </w:p>
        </w:tc>
      </w:tr>
      <w:tr w:rsidR="005C4953" w:rsidRPr="005C4953" w14:paraId="723A269E" w14:textId="77777777" w:rsidTr="00AE312B">
        <w:tc>
          <w:tcPr>
            <w:tcW w:w="3335" w:type="dxa"/>
            <w:shd w:val="clear" w:color="auto" w:fill="D9D9D9" w:themeFill="background1" w:themeFillShade="D9"/>
            <w:tcMar>
              <w:top w:w="100" w:type="dxa"/>
              <w:left w:w="100" w:type="dxa"/>
              <w:bottom w:w="100" w:type="dxa"/>
              <w:right w:w="100" w:type="dxa"/>
            </w:tcMar>
          </w:tcPr>
          <w:p w14:paraId="50CF310E" w14:textId="77777777" w:rsidR="005C4953" w:rsidRPr="005C4953" w:rsidRDefault="005C4953" w:rsidP="005C4953">
            <w:pPr>
              <w:widowControl w:val="0"/>
              <w:spacing w:line="240" w:lineRule="auto"/>
              <w:jc w:val="center"/>
              <w:rPr>
                <w:rFonts w:ascii="Times New Roman" w:hAnsi="Times New Roman" w:cs="Times New Roman"/>
                <w:b/>
              </w:rPr>
            </w:pPr>
            <w:r w:rsidRPr="005C4953">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3799CDDD" w14:textId="77777777" w:rsidR="005C4953" w:rsidRPr="005C4953" w:rsidRDefault="005C4953" w:rsidP="005C4953">
            <w:pPr>
              <w:widowControl w:val="0"/>
              <w:spacing w:line="240" w:lineRule="auto"/>
              <w:jc w:val="center"/>
              <w:rPr>
                <w:rFonts w:ascii="Times New Roman" w:hAnsi="Times New Roman" w:cs="Times New Roman"/>
                <w:b/>
              </w:rPr>
            </w:pPr>
            <w:r w:rsidRPr="005C4953">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227B60B8" w14:textId="77777777" w:rsidR="005C4953" w:rsidRPr="005C4953" w:rsidRDefault="005C4953" w:rsidP="005C4953">
            <w:pPr>
              <w:widowControl w:val="0"/>
              <w:spacing w:line="240" w:lineRule="auto"/>
              <w:jc w:val="center"/>
              <w:rPr>
                <w:rFonts w:ascii="Times New Roman" w:hAnsi="Times New Roman" w:cs="Times New Roman"/>
                <w:b/>
              </w:rPr>
            </w:pPr>
            <w:r w:rsidRPr="005C4953">
              <w:rPr>
                <w:rFonts w:ascii="Times New Roman" w:hAnsi="Times New Roman" w:cs="Times New Roman"/>
                <w:b/>
              </w:rPr>
              <w:t>Reason</w:t>
            </w:r>
          </w:p>
        </w:tc>
      </w:tr>
      <w:tr w:rsidR="005C4953" w:rsidRPr="005C4953" w14:paraId="6188C6E6" w14:textId="77777777" w:rsidTr="00AE312B">
        <w:tc>
          <w:tcPr>
            <w:tcW w:w="3335" w:type="dxa"/>
            <w:shd w:val="clear" w:color="auto" w:fill="auto"/>
            <w:tcMar>
              <w:top w:w="100" w:type="dxa"/>
              <w:left w:w="100" w:type="dxa"/>
              <w:bottom w:w="100" w:type="dxa"/>
              <w:right w:w="100" w:type="dxa"/>
            </w:tcMar>
          </w:tcPr>
          <w:p w14:paraId="3BE868F2"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5E0ED4F8"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7A0D0BC0"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Original Document</w:t>
            </w:r>
          </w:p>
        </w:tc>
      </w:tr>
      <w:tr w:rsidR="005C4953" w:rsidRPr="005C4953" w14:paraId="705D75B2" w14:textId="77777777" w:rsidTr="00AE312B">
        <w:tc>
          <w:tcPr>
            <w:tcW w:w="3335" w:type="dxa"/>
            <w:shd w:val="clear" w:color="auto" w:fill="auto"/>
            <w:tcMar>
              <w:top w:w="100" w:type="dxa"/>
              <w:left w:w="100" w:type="dxa"/>
              <w:bottom w:w="100" w:type="dxa"/>
              <w:right w:w="100" w:type="dxa"/>
            </w:tcMar>
          </w:tcPr>
          <w:p w14:paraId="57435306"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6/25/2019</w:t>
            </w:r>
          </w:p>
        </w:tc>
        <w:tc>
          <w:tcPr>
            <w:tcW w:w="3120" w:type="dxa"/>
            <w:shd w:val="clear" w:color="auto" w:fill="auto"/>
            <w:tcMar>
              <w:top w:w="100" w:type="dxa"/>
              <w:left w:w="100" w:type="dxa"/>
              <w:bottom w:w="100" w:type="dxa"/>
              <w:right w:w="100" w:type="dxa"/>
            </w:tcMar>
          </w:tcPr>
          <w:p w14:paraId="4CD4F57B"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20DA4388"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Modified wording in reporting statements</w:t>
            </w:r>
          </w:p>
        </w:tc>
      </w:tr>
      <w:tr w:rsidR="005C4953" w:rsidRPr="005C4953" w14:paraId="62D5EF6F" w14:textId="77777777" w:rsidTr="00AE312B">
        <w:tc>
          <w:tcPr>
            <w:tcW w:w="3335" w:type="dxa"/>
            <w:shd w:val="clear" w:color="auto" w:fill="auto"/>
            <w:tcMar>
              <w:top w:w="100" w:type="dxa"/>
              <w:left w:w="100" w:type="dxa"/>
              <w:bottom w:w="100" w:type="dxa"/>
              <w:right w:w="100" w:type="dxa"/>
            </w:tcMar>
          </w:tcPr>
          <w:p w14:paraId="4C791DD5"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7/8/2019</w:t>
            </w:r>
          </w:p>
        </w:tc>
        <w:tc>
          <w:tcPr>
            <w:tcW w:w="3120" w:type="dxa"/>
            <w:shd w:val="clear" w:color="auto" w:fill="auto"/>
            <w:tcMar>
              <w:top w:w="100" w:type="dxa"/>
              <w:left w:w="100" w:type="dxa"/>
              <w:bottom w:w="100" w:type="dxa"/>
              <w:right w:w="100" w:type="dxa"/>
            </w:tcMar>
          </w:tcPr>
          <w:p w14:paraId="5D7A4B12"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3</w:t>
            </w:r>
          </w:p>
        </w:tc>
        <w:tc>
          <w:tcPr>
            <w:tcW w:w="3120" w:type="dxa"/>
            <w:shd w:val="clear" w:color="auto" w:fill="auto"/>
            <w:tcMar>
              <w:top w:w="100" w:type="dxa"/>
              <w:left w:w="100" w:type="dxa"/>
              <w:bottom w:w="100" w:type="dxa"/>
              <w:right w:w="100" w:type="dxa"/>
            </w:tcMar>
          </w:tcPr>
          <w:p w14:paraId="379ED173"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Added GRC search parameters to be in included in notes in 3.2.5</w:t>
            </w:r>
          </w:p>
        </w:tc>
      </w:tr>
      <w:tr w:rsidR="005C4953" w:rsidRPr="005C4953" w14:paraId="3E02A53A" w14:textId="77777777" w:rsidTr="00AE312B">
        <w:tc>
          <w:tcPr>
            <w:tcW w:w="3335" w:type="dxa"/>
            <w:shd w:val="clear" w:color="auto" w:fill="auto"/>
            <w:tcMar>
              <w:top w:w="100" w:type="dxa"/>
              <w:left w:w="100" w:type="dxa"/>
              <w:bottom w:w="100" w:type="dxa"/>
              <w:right w:w="100" w:type="dxa"/>
            </w:tcMar>
          </w:tcPr>
          <w:p w14:paraId="444F5A2E"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7/29/2019</w:t>
            </w:r>
          </w:p>
        </w:tc>
        <w:tc>
          <w:tcPr>
            <w:tcW w:w="3120" w:type="dxa"/>
            <w:shd w:val="clear" w:color="auto" w:fill="auto"/>
            <w:tcMar>
              <w:top w:w="100" w:type="dxa"/>
              <w:left w:w="100" w:type="dxa"/>
              <w:bottom w:w="100" w:type="dxa"/>
              <w:right w:w="100" w:type="dxa"/>
            </w:tcMar>
          </w:tcPr>
          <w:p w14:paraId="33435CEB"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4</w:t>
            </w:r>
          </w:p>
        </w:tc>
        <w:tc>
          <w:tcPr>
            <w:tcW w:w="3120" w:type="dxa"/>
            <w:shd w:val="clear" w:color="auto" w:fill="auto"/>
            <w:tcMar>
              <w:top w:w="100" w:type="dxa"/>
              <w:left w:w="100" w:type="dxa"/>
              <w:bottom w:w="100" w:type="dxa"/>
              <w:right w:w="100" w:type="dxa"/>
            </w:tcMar>
          </w:tcPr>
          <w:p w14:paraId="3A5084C7"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Added 3.3.5.1 “If they are not in agreement, the elimination result statement will be used.” Removed “Microscopic” from 3.4.1.3.1, 3.4.1.3.2, and 3.4.1.3.3</w:t>
            </w:r>
          </w:p>
        </w:tc>
      </w:tr>
      <w:tr w:rsidR="005C4953" w:rsidRPr="005C4953" w14:paraId="56DFED8C" w14:textId="77777777" w:rsidTr="00AE312B">
        <w:tc>
          <w:tcPr>
            <w:tcW w:w="3335" w:type="dxa"/>
            <w:shd w:val="clear" w:color="auto" w:fill="auto"/>
            <w:tcMar>
              <w:top w:w="100" w:type="dxa"/>
              <w:left w:w="100" w:type="dxa"/>
              <w:bottom w:w="100" w:type="dxa"/>
              <w:right w:w="100" w:type="dxa"/>
            </w:tcMar>
          </w:tcPr>
          <w:p w14:paraId="0689813C"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9/25/2019</w:t>
            </w:r>
          </w:p>
        </w:tc>
        <w:tc>
          <w:tcPr>
            <w:tcW w:w="3120" w:type="dxa"/>
            <w:shd w:val="clear" w:color="auto" w:fill="auto"/>
            <w:tcMar>
              <w:top w:w="100" w:type="dxa"/>
              <w:left w:w="100" w:type="dxa"/>
              <w:bottom w:w="100" w:type="dxa"/>
              <w:right w:w="100" w:type="dxa"/>
            </w:tcMar>
          </w:tcPr>
          <w:p w14:paraId="642F8222"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5</w:t>
            </w:r>
          </w:p>
        </w:tc>
        <w:tc>
          <w:tcPr>
            <w:tcW w:w="3120" w:type="dxa"/>
            <w:shd w:val="clear" w:color="auto" w:fill="auto"/>
            <w:tcMar>
              <w:top w:w="100" w:type="dxa"/>
              <w:left w:w="100" w:type="dxa"/>
              <w:bottom w:w="100" w:type="dxa"/>
              <w:right w:w="100" w:type="dxa"/>
            </w:tcMar>
          </w:tcPr>
          <w:p w14:paraId="0DA03A0E"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Added 3.4.1.3.7.2</w:t>
            </w:r>
          </w:p>
        </w:tc>
      </w:tr>
      <w:tr w:rsidR="005C4953" w:rsidRPr="005C4953" w14:paraId="7534C4F0" w14:textId="77777777" w:rsidTr="00AE312B">
        <w:tc>
          <w:tcPr>
            <w:tcW w:w="3335" w:type="dxa"/>
            <w:shd w:val="clear" w:color="auto" w:fill="auto"/>
            <w:tcMar>
              <w:top w:w="100" w:type="dxa"/>
              <w:left w:w="100" w:type="dxa"/>
              <w:bottom w:w="100" w:type="dxa"/>
              <w:right w:w="100" w:type="dxa"/>
            </w:tcMar>
          </w:tcPr>
          <w:p w14:paraId="67A8F21E"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5/1/2020</w:t>
            </w:r>
          </w:p>
        </w:tc>
        <w:tc>
          <w:tcPr>
            <w:tcW w:w="3120" w:type="dxa"/>
            <w:shd w:val="clear" w:color="auto" w:fill="auto"/>
            <w:tcMar>
              <w:top w:w="100" w:type="dxa"/>
              <w:left w:w="100" w:type="dxa"/>
              <w:bottom w:w="100" w:type="dxa"/>
              <w:right w:w="100" w:type="dxa"/>
            </w:tcMar>
          </w:tcPr>
          <w:p w14:paraId="575D5611"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6</w:t>
            </w:r>
          </w:p>
        </w:tc>
        <w:tc>
          <w:tcPr>
            <w:tcW w:w="3120" w:type="dxa"/>
            <w:shd w:val="clear" w:color="auto" w:fill="auto"/>
            <w:tcMar>
              <w:top w:w="100" w:type="dxa"/>
              <w:left w:w="100" w:type="dxa"/>
              <w:bottom w:w="100" w:type="dxa"/>
              <w:right w:w="100" w:type="dxa"/>
            </w:tcMar>
          </w:tcPr>
          <w:p w14:paraId="32BBBCF8"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3.1.1.2.1 Removed “when necessary” regarding land and groove impressions, added diameter</w:t>
            </w:r>
          </w:p>
          <w:p w14:paraId="674D340F"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Added 3.1.2.1.3.2</w:t>
            </w:r>
          </w:p>
          <w:p w14:paraId="17D3059C"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Removed 3.1.3.1</w:t>
            </w:r>
          </w:p>
          <w:p w14:paraId="158AE334"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3.2.1 changed “performed” to “reported”</w:t>
            </w:r>
          </w:p>
          <w:p w14:paraId="0C3AF7D8"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Removed 3.3.3</w:t>
            </w:r>
          </w:p>
          <w:p w14:paraId="4D42C48D"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3.4.1.2 added GRC search</w:t>
            </w:r>
          </w:p>
          <w:p w14:paraId="157B4013"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lastRenderedPageBreak/>
              <w:t>3.4.1.3.6.1 changed result statement regarding list too numerous for investigative value</w:t>
            </w:r>
          </w:p>
          <w:p w14:paraId="3455CD21"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Added 3.4.1.3.6.2</w:t>
            </w:r>
          </w:p>
          <w:p w14:paraId="5AAB359E" w14:textId="77777777" w:rsidR="005C4953" w:rsidRPr="005C4953" w:rsidRDefault="005C4953" w:rsidP="005C4953">
            <w:pPr>
              <w:widowControl w:val="0"/>
              <w:spacing w:line="240" w:lineRule="auto"/>
              <w:rPr>
                <w:rFonts w:ascii="Times New Roman" w:hAnsi="Times New Roman" w:cs="Times New Roman"/>
              </w:rPr>
            </w:pPr>
            <w:r w:rsidRPr="005C4953">
              <w:rPr>
                <w:rFonts w:ascii="Times New Roman" w:hAnsi="Times New Roman" w:cs="Times New Roman"/>
              </w:rPr>
              <w:t>3.4.1.3.7.1 separated statements</w:t>
            </w:r>
          </w:p>
        </w:tc>
      </w:tr>
      <w:tr w:rsidR="005C4953" w:rsidRPr="005C4953" w14:paraId="669AA1EC" w14:textId="77777777" w:rsidTr="00AE312B">
        <w:tc>
          <w:tcPr>
            <w:tcW w:w="3335" w:type="dxa"/>
            <w:shd w:val="clear" w:color="auto" w:fill="auto"/>
            <w:tcMar>
              <w:top w:w="100" w:type="dxa"/>
              <w:left w:w="100" w:type="dxa"/>
              <w:bottom w:w="100" w:type="dxa"/>
              <w:right w:w="100" w:type="dxa"/>
            </w:tcMar>
          </w:tcPr>
          <w:p w14:paraId="04742387"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lastRenderedPageBreak/>
              <w:t>5/11/2020</w:t>
            </w:r>
          </w:p>
        </w:tc>
        <w:tc>
          <w:tcPr>
            <w:tcW w:w="3120" w:type="dxa"/>
            <w:shd w:val="clear" w:color="auto" w:fill="auto"/>
            <w:tcMar>
              <w:top w:w="100" w:type="dxa"/>
              <w:left w:w="100" w:type="dxa"/>
              <w:bottom w:w="100" w:type="dxa"/>
              <w:right w:w="100" w:type="dxa"/>
            </w:tcMar>
          </w:tcPr>
          <w:p w14:paraId="76839ABA" w14:textId="77777777" w:rsidR="005C4953" w:rsidRPr="005C4953" w:rsidRDefault="005C4953" w:rsidP="005C4953">
            <w:pPr>
              <w:widowControl w:val="0"/>
              <w:spacing w:line="240" w:lineRule="auto"/>
              <w:jc w:val="center"/>
              <w:rPr>
                <w:rFonts w:ascii="Times New Roman" w:hAnsi="Times New Roman" w:cs="Times New Roman"/>
              </w:rPr>
            </w:pPr>
            <w:r w:rsidRPr="005C4953">
              <w:rPr>
                <w:rFonts w:ascii="Times New Roman" w:hAnsi="Times New Roman" w:cs="Times New Roman"/>
              </w:rPr>
              <w:t>7</w:t>
            </w:r>
          </w:p>
        </w:tc>
        <w:tc>
          <w:tcPr>
            <w:tcW w:w="3120" w:type="dxa"/>
            <w:shd w:val="clear" w:color="auto" w:fill="auto"/>
            <w:tcMar>
              <w:top w:w="100" w:type="dxa"/>
              <w:left w:w="100" w:type="dxa"/>
              <w:bottom w:w="100" w:type="dxa"/>
              <w:right w:w="100" w:type="dxa"/>
            </w:tcMar>
          </w:tcPr>
          <w:p w14:paraId="31D3C39D" w14:textId="77777777" w:rsidR="005C4953" w:rsidRPr="005C4953" w:rsidRDefault="005C4953" w:rsidP="005C4953">
            <w:pPr>
              <w:ind w:left="720" w:hanging="720"/>
              <w:rPr>
                <w:rFonts w:ascii="Times New Roman" w:hAnsi="Times New Roman" w:cs="Times New Roman"/>
              </w:rPr>
            </w:pPr>
            <w:r w:rsidRPr="005C4953">
              <w:rPr>
                <w:rFonts w:ascii="Times New Roman" w:hAnsi="Times New Roman" w:cs="Times New Roman"/>
              </w:rPr>
              <w:t>Added  3.4.1.2, 3.4.1.3.6, 3.4.1.3.6.1, 3.4.1.3.6.2, 3.4.1.3.7.3</w:t>
            </w:r>
          </w:p>
          <w:p w14:paraId="24042332" w14:textId="77777777" w:rsidR="005C4953" w:rsidRPr="005C4953" w:rsidRDefault="005C4953" w:rsidP="005C4953">
            <w:pPr>
              <w:ind w:left="720" w:hanging="720"/>
              <w:rPr>
                <w:rFonts w:ascii="Times New Roman" w:hAnsi="Times New Roman" w:cs="Times New Roman"/>
              </w:rPr>
            </w:pPr>
            <w:r w:rsidRPr="005C4953">
              <w:rPr>
                <w:rFonts w:ascii="Times New Roman" w:hAnsi="Times New Roman" w:cs="Times New Roman"/>
              </w:rPr>
              <w:t>3.4.1.3.7.2.  Corrected formatting</w:t>
            </w:r>
          </w:p>
          <w:p w14:paraId="4DC701BE" w14:textId="77777777" w:rsidR="005C4953" w:rsidRPr="005C4953" w:rsidRDefault="005C4953" w:rsidP="005C4953">
            <w:pPr>
              <w:ind w:left="720" w:hanging="720"/>
              <w:rPr>
                <w:rFonts w:ascii="Times New Roman" w:hAnsi="Times New Roman" w:cs="Times New Roman"/>
              </w:rPr>
            </w:pPr>
          </w:p>
        </w:tc>
      </w:tr>
    </w:tbl>
    <w:p w14:paraId="5542DB03" w14:textId="77777777" w:rsidR="005C4953" w:rsidRPr="005C4953" w:rsidRDefault="005C4953" w:rsidP="005C4953">
      <w:pPr>
        <w:contextualSpacing/>
        <w:rPr>
          <w:rFonts w:ascii="Times New Roman" w:hAnsi="Times New Roman" w:cs="Times New Roman"/>
        </w:rPr>
      </w:pPr>
    </w:p>
    <w:p w14:paraId="00D8DABC" w14:textId="77777777" w:rsidR="005C4953" w:rsidRPr="005C4953" w:rsidRDefault="005C4953" w:rsidP="005C4953">
      <w:pPr>
        <w:contextualSpacing/>
        <w:rPr>
          <w:rFonts w:ascii="Times New Roman" w:hAnsi="Times New Roman" w:cs="Times New Roman"/>
        </w:rPr>
      </w:pPr>
    </w:p>
    <w:p w14:paraId="1A4C0D34" w14:textId="77777777" w:rsidR="005C4953" w:rsidRPr="005C4953" w:rsidRDefault="005C4953" w:rsidP="005C4953">
      <w:pPr>
        <w:rPr>
          <w:rFonts w:ascii="Times New Roman" w:hAnsi="Times New Roman" w:cs="Times New Roman"/>
        </w:rPr>
      </w:pPr>
    </w:p>
    <w:p w14:paraId="3E045006" w14:textId="77777777" w:rsidR="000940B9" w:rsidRPr="00123DAE" w:rsidRDefault="000940B9" w:rsidP="000940B9">
      <w:pPr>
        <w:rPr>
          <w:rFonts w:ascii="Times New Roman" w:hAnsi="Times New Roman" w:cs="Times New Roman"/>
        </w:rPr>
      </w:pPr>
    </w:p>
    <w:p w14:paraId="467ECCB9" w14:textId="77777777" w:rsidR="000940B9" w:rsidRPr="00123DAE" w:rsidRDefault="000940B9" w:rsidP="000940B9">
      <w:pPr>
        <w:rPr>
          <w:rFonts w:ascii="Times New Roman" w:hAnsi="Times New Roman" w:cs="Times New Roman"/>
        </w:rPr>
      </w:pPr>
    </w:p>
    <w:p w14:paraId="54B2BF58" w14:textId="5BD04EDB" w:rsidR="000940B9" w:rsidRDefault="000940B9" w:rsidP="000940B9">
      <w:pPr>
        <w:tabs>
          <w:tab w:val="left" w:pos="1605"/>
        </w:tabs>
      </w:pPr>
    </w:p>
    <w:p w14:paraId="44DD0102" w14:textId="6D7C7CE5" w:rsidR="00A9319D" w:rsidRPr="000940B9" w:rsidRDefault="000940B9" w:rsidP="000940B9">
      <w:pPr>
        <w:tabs>
          <w:tab w:val="left" w:pos="1605"/>
        </w:tabs>
        <w:sectPr w:rsidR="00A9319D" w:rsidRPr="000940B9" w:rsidSect="0087735C">
          <w:headerReference w:type="default" r:id="rId20"/>
          <w:pgSz w:w="12240" w:h="15840"/>
          <w:pgMar w:top="2448" w:right="1440" w:bottom="1440" w:left="1440" w:header="720" w:footer="720" w:gutter="0"/>
          <w:cols w:space="720"/>
          <w:docGrid w:linePitch="360"/>
        </w:sectPr>
      </w:pPr>
      <w:r>
        <w:tab/>
      </w:r>
    </w:p>
    <w:p w14:paraId="1DEF02CF" w14:textId="77777777" w:rsidR="006A30F7" w:rsidRPr="006A30F7" w:rsidRDefault="006A30F7" w:rsidP="006A30F7">
      <w:pPr>
        <w:keepNext/>
        <w:keepLines/>
        <w:spacing w:before="240" w:after="0"/>
        <w:jc w:val="center"/>
        <w:outlineLvl w:val="0"/>
        <w:rPr>
          <w:rFonts w:asciiTheme="majorHAnsi" w:eastAsiaTheme="majorEastAsia" w:hAnsiTheme="majorHAnsi" w:cstheme="majorBidi"/>
          <w:b/>
          <w:sz w:val="28"/>
          <w:szCs w:val="28"/>
        </w:rPr>
      </w:pPr>
      <w:bookmarkStart w:id="13" w:name="_Toc20303067"/>
      <w:r w:rsidRPr="006A30F7">
        <w:rPr>
          <w:rFonts w:asciiTheme="majorHAnsi" w:eastAsiaTheme="majorEastAsia" w:hAnsiTheme="majorHAnsi" w:cstheme="majorBidi"/>
          <w:b/>
          <w:sz w:val="28"/>
          <w:szCs w:val="28"/>
        </w:rPr>
        <w:lastRenderedPageBreak/>
        <w:t>7: Technical Procedure for Fired Cartridge Case and Shotshell Examinations</w:t>
      </w:r>
      <w:bookmarkEnd w:id="13"/>
      <w:r w:rsidRPr="006A30F7">
        <w:rPr>
          <w:rFonts w:asciiTheme="majorHAnsi" w:eastAsiaTheme="majorEastAsia" w:hAnsiTheme="majorHAnsi" w:cstheme="majorBidi"/>
          <w:b/>
          <w:sz w:val="28"/>
          <w:szCs w:val="28"/>
        </w:rPr>
        <w:br/>
      </w:r>
    </w:p>
    <w:p w14:paraId="754B8C99" w14:textId="77777777" w:rsidR="006A30F7" w:rsidRPr="006A30F7" w:rsidRDefault="006A30F7" w:rsidP="006A30F7">
      <w:pPr>
        <w:numPr>
          <w:ilvl w:val="0"/>
          <w:numId w:val="52"/>
        </w:numPr>
        <w:pBdr>
          <w:top w:val="nil"/>
          <w:left w:val="nil"/>
          <w:bottom w:val="nil"/>
          <w:right w:val="nil"/>
          <w:between w:val="nil"/>
        </w:pBdr>
        <w:spacing w:after="0"/>
        <w:contextualSpacing/>
        <w:rPr>
          <w:rFonts w:ascii="Times New Roman" w:eastAsia="Arial" w:hAnsi="Times New Roman" w:cs="Times New Roman"/>
          <w:b/>
          <w:color w:val="000000"/>
          <w:lang w:val="en"/>
        </w:rPr>
      </w:pPr>
      <w:r w:rsidRPr="006A30F7">
        <w:rPr>
          <w:rFonts w:ascii="Times New Roman" w:eastAsia="Arial" w:hAnsi="Times New Roman" w:cs="Times New Roman"/>
          <w:b/>
          <w:color w:val="000000"/>
          <w:lang w:val="en"/>
        </w:rPr>
        <w:t>Purpose</w:t>
      </w:r>
      <w:r w:rsidRPr="006A30F7">
        <w:rPr>
          <w:rFonts w:ascii="Times New Roman" w:eastAsia="Arial" w:hAnsi="Times New Roman" w:cs="Times New Roman"/>
          <w:b/>
          <w:color w:val="000000"/>
          <w:lang w:val="en"/>
        </w:rPr>
        <w:br/>
        <w:t xml:space="preserve"> </w:t>
      </w:r>
    </w:p>
    <w:p w14:paraId="6E5DBBC5"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This procedure outlines the examination of fired cartridge case and shotshell evidence.</w:t>
      </w:r>
      <w:r w:rsidRPr="006A30F7">
        <w:rPr>
          <w:rFonts w:ascii="Times New Roman" w:hAnsi="Times New Roman" w:cs="Times New Roman"/>
        </w:rPr>
        <w:br/>
      </w:r>
    </w:p>
    <w:p w14:paraId="1CF96DE1" w14:textId="77777777" w:rsidR="006A30F7" w:rsidRPr="006A30F7" w:rsidRDefault="006A30F7" w:rsidP="006A30F7">
      <w:pPr>
        <w:numPr>
          <w:ilvl w:val="0"/>
          <w:numId w:val="52"/>
        </w:numPr>
        <w:pBdr>
          <w:top w:val="nil"/>
          <w:left w:val="nil"/>
          <w:bottom w:val="nil"/>
          <w:right w:val="nil"/>
          <w:between w:val="nil"/>
        </w:pBdr>
        <w:spacing w:after="0"/>
        <w:contextualSpacing/>
        <w:rPr>
          <w:rFonts w:ascii="Times New Roman" w:hAnsi="Times New Roman" w:cs="Times New Roman"/>
          <w:b/>
        </w:rPr>
      </w:pPr>
      <w:r w:rsidRPr="006A30F7">
        <w:rPr>
          <w:rFonts w:ascii="Times New Roman" w:hAnsi="Times New Roman" w:cs="Times New Roman"/>
          <w:b/>
        </w:rPr>
        <w:t>Equipment, Materials</w:t>
      </w:r>
      <w:r w:rsidRPr="006A30F7">
        <w:rPr>
          <w:rFonts w:ascii="Times New Roman" w:hAnsi="Times New Roman" w:cs="Times New Roman"/>
          <w:b/>
        </w:rPr>
        <w:br/>
      </w:r>
    </w:p>
    <w:p w14:paraId="27F90737"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Comparison microscope</w:t>
      </w:r>
    </w:p>
    <w:p w14:paraId="17967E7B"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Stereomicroscope</w:t>
      </w:r>
    </w:p>
    <w:p w14:paraId="037F02B0"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Caliper</w:t>
      </w:r>
    </w:p>
    <w:p w14:paraId="3A96D0C9"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Micrometer</w:t>
      </w:r>
    </w:p>
    <w:p w14:paraId="46D4875C"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Ammunition Reference Collection</w:t>
      </w:r>
    </w:p>
    <w:p w14:paraId="6259B42E"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Engraver</w:t>
      </w:r>
    </w:p>
    <w:p w14:paraId="266227CC"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Cotton-tipped swabs</w:t>
      </w:r>
    </w:p>
    <w:p w14:paraId="1E9D83D8"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Cleaning solutions</w:t>
      </w:r>
    </w:p>
    <w:p w14:paraId="1BD7BAEE"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Magnet</w:t>
      </w:r>
    </w:p>
    <w:p w14:paraId="3E2AFE8C"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Personal protective equipment</w:t>
      </w:r>
    </w:p>
    <w:p w14:paraId="127422A5"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Soft bristle brush</w:t>
      </w:r>
      <w:r w:rsidRPr="006A30F7">
        <w:rPr>
          <w:rFonts w:ascii="Times New Roman" w:hAnsi="Times New Roman" w:cs="Times New Roman"/>
        </w:rPr>
        <w:br/>
      </w:r>
    </w:p>
    <w:p w14:paraId="0C61C8FE" w14:textId="77777777" w:rsidR="006A30F7" w:rsidRPr="006A30F7" w:rsidRDefault="006A30F7" w:rsidP="006A30F7">
      <w:pPr>
        <w:numPr>
          <w:ilvl w:val="0"/>
          <w:numId w:val="52"/>
        </w:numPr>
        <w:pBdr>
          <w:top w:val="nil"/>
          <w:left w:val="nil"/>
          <w:bottom w:val="nil"/>
          <w:right w:val="nil"/>
          <w:between w:val="nil"/>
        </w:pBdr>
        <w:spacing w:after="0"/>
        <w:contextualSpacing/>
        <w:rPr>
          <w:rFonts w:ascii="Times New Roman" w:hAnsi="Times New Roman" w:cs="Times New Roman"/>
          <w:b/>
        </w:rPr>
      </w:pPr>
      <w:r w:rsidRPr="006A30F7">
        <w:rPr>
          <w:rFonts w:ascii="Times New Roman" w:hAnsi="Times New Roman" w:cs="Times New Roman"/>
          <w:b/>
        </w:rPr>
        <w:t>Procedure</w:t>
      </w:r>
      <w:r w:rsidRPr="006A30F7">
        <w:rPr>
          <w:rFonts w:ascii="Times New Roman" w:hAnsi="Times New Roman" w:cs="Times New Roman"/>
          <w:b/>
        </w:rPr>
        <w:br/>
      </w:r>
    </w:p>
    <w:p w14:paraId="1E6882D4"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b/>
        </w:rPr>
        <w:t>Fired Cartridge Case/Shotshell Examination</w:t>
      </w:r>
      <w:r w:rsidRPr="006A30F7">
        <w:rPr>
          <w:rFonts w:ascii="Times New Roman" w:hAnsi="Times New Roman" w:cs="Times New Roman"/>
          <w:b/>
        </w:rPr>
        <w:br/>
      </w:r>
    </w:p>
    <w:p w14:paraId="2A6FCE97"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No microscopic comparisons will be performed on cartridge cases/shotshells that are removed from the chamber, action, or magazine of a firearm unless specifically requested by the District Attorney’s Office.</w:t>
      </w:r>
    </w:p>
    <w:p w14:paraId="1E554CF3" w14:textId="77777777" w:rsidR="006A30F7" w:rsidRPr="006A30F7" w:rsidRDefault="006A30F7" w:rsidP="006A30F7">
      <w:pPr>
        <w:contextualSpacing/>
        <w:rPr>
          <w:rFonts w:ascii="Times New Roman" w:hAnsi="Times New Roman" w:cs="Times New Roman"/>
        </w:rPr>
      </w:pPr>
    </w:p>
    <w:p w14:paraId="4975D4CD"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Physical Characteristics Examination</w:t>
      </w:r>
      <w:r w:rsidRPr="006A30F7">
        <w:rPr>
          <w:rFonts w:ascii="Times New Roman" w:hAnsi="Times New Roman" w:cs="Times New Roman"/>
        </w:rPr>
        <w:br/>
      </w:r>
    </w:p>
    <w:p w14:paraId="4871A419" w14:textId="77777777" w:rsidR="006A30F7" w:rsidRPr="006A30F7" w:rsidRDefault="006A30F7" w:rsidP="006A30F7">
      <w:pPr>
        <w:numPr>
          <w:ilvl w:val="3"/>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Fired cartridge cases/shotshells will be documented in the appropriate area of the Firearms Unit Worksheet (CCBI-303).</w:t>
      </w:r>
      <w:r w:rsidRPr="006A30F7">
        <w:rPr>
          <w:rFonts w:ascii="Times New Roman" w:hAnsi="Times New Roman" w:cs="Times New Roman"/>
        </w:rPr>
        <w:br/>
      </w:r>
    </w:p>
    <w:p w14:paraId="4AB134F0" w14:textId="77777777" w:rsidR="006A30F7" w:rsidRPr="006A30F7" w:rsidRDefault="006A30F7" w:rsidP="006A30F7">
      <w:pPr>
        <w:numPr>
          <w:ilvl w:val="3"/>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The following features of fired cartridge cases/shotshells will be documented in the case notes, when applicable:</w:t>
      </w:r>
    </w:p>
    <w:p w14:paraId="0B48BD92" w14:textId="77777777" w:rsidR="006A30F7" w:rsidRPr="006A30F7" w:rsidRDefault="006A30F7" w:rsidP="006A30F7">
      <w:pPr>
        <w:ind w:left="3600"/>
        <w:contextualSpacing/>
        <w:rPr>
          <w:rFonts w:ascii="Times New Roman" w:hAnsi="Times New Roman" w:cs="Times New Roman"/>
        </w:rPr>
      </w:pPr>
    </w:p>
    <w:p w14:paraId="009D507A"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lastRenderedPageBreak/>
        <w:t>Design characteristics of fired cartridge cases/shotshells:</w:t>
      </w:r>
      <w:r w:rsidRPr="006A30F7">
        <w:rPr>
          <w:rFonts w:ascii="Times New Roman" w:hAnsi="Times New Roman" w:cs="Times New Roman"/>
        </w:rPr>
        <w:br/>
      </w:r>
    </w:p>
    <w:p w14:paraId="2E2501E8" w14:textId="77777777" w:rsidR="006A30F7" w:rsidRPr="006A30F7" w:rsidRDefault="006A30F7" w:rsidP="006A30F7">
      <w:pPr>
        <w:numPr>
          <w:ilvl w:val="5"/>
          <w:numId w:val="16"/>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Manufacturer</w:t>
      </w:r>
    </w:p>
    <w:p w14:paraId="5CC6F3DA" w14:textId="77777777" w:rsidR="006A30F7" w:rsidRPr="006A30F7" w:rsidRDefault="006A30F7" w:rsidP="006A30F7">
      <w:pPr>
        <w:numPr>
          <w:ilvl w:val="5"/>
          <w:numId w:val="16"/>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Caliber/gauge</w:t>
      </w:r>
    </w:p>
    <w:p w14:paraId="5785DDFB" w14:textId="77777777" w:rsidR="006A30F7" w:rsidRPr="006A30F7" w:rsidRDefault="006A30F7" w:rsidP="006A30F7">
      <w:pPr>
        <w:numPr>
          <w:ilvl w:val="5"/>
          <w:numId w:val="16"/>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Headstamp</w:t>
      </w:r>
    </w:p>
    <w:p w14:paraId="45A1B801" w14:textId="77777777" w:rsidR="006A30F7" w:rsidRPr="006A30F7" w:rsidRDefault="006A30F7" w:rsidP="006A30F7">
      <w:pPr>
        <w:numPr>
          <w:ilvl w:val="5"/>
          <w:numId w:val="16"/>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Ignition system (centerfire or rimfire)</w:t>
      </w:r>
    </w:p>
    <w:p w14:paraId="681CE5B0" w14:textId="77777777" w:rsidR="006A30F7" w:rsidRPr="006A30F7" w:rsidRDefault="006A30F7" w:rsidP="006A30F7">
      <w:pPr>
        <w:numPr>
          <w:ilvl w:val="5"/>
          <w:numId w:val="16"/>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Composition of the case, primer, and/or hull</w:t>
      </w:r>
    </w:p>
    <w:p w14:paraId="37A47D49" w14:textId="77777777" w:rsidR="006A30F7" w:rsidRPr="006A30F7" w:rsidRDefault="006A30F7" w:rsidP="006A30F7">
      <w:pPr>
        <w:numPr>
          <w:ilvl w:val="5"/>
          <w:numId w:val="16"/>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Hull markings (load information)</w:t>
      </w:r>
    </w:p>
    <w:p w14:paraId="3C672606" w14:textId="77777777" w:rsidR="006A30F7" w:rsidRPr="006A30F7" w:rsidRDefault="006A30F7" w:rsidP="006A30F7">
      <w:pPr>
        <w:ind w:left="3600"/>
        <w:contextualSpacing/>
        <w:rPr>
          <w:rFonts w:ascii="Times New Roman" w:hAnsi="Times New Roman" w:cs="Times New Roman"/>
        </w:rPr>
      </w:pPr>
    </w:p>
    <w:p w14:paraId="5C2A791D"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Class characteristics on the cartridge cases/shotshells:</w:t>
      </w:r>
      <w:r w:rsidRPr="006A30F7">
        <w:rPr>
          <w:rFonts w:ascii="Times New Roman" w:hAnsi="Times New Roman" w:cs="Times New Roman"/>
        </w:rPr>
        <w:br/>
      </w:r>
    </w:p>
    <w:p w14:paraId="64752B91"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Firing pin impression shape (may also note drag, flow, aperture shear)</w:t>
      </w:r>
    </w:p>
    <w:p w14:paraId="7E15584D"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proofErr w:type="spellStart"/>
      <w:r w:rsidRPr="006A30F7">
        <w:rPr>
          <w:rFonts w:ascii="Times New Roman" w:hAnsi="Times New Roman" w:cs="Times New Roman"/>
        </w:rPr>
        <w:t>Breechface</w:t>
      </w:r>
      <w:proofErr w:type="spellEnd"/>
      <w:r w:rsidRPr="006A30F7">
        <w:rPr>
          <w:rFonts w:ascii="Times New Roman" w:hAnsi="Times New Roman" w:cs="Times New Roman"/>
        </w:rPr>
        <w:t xml:space="preserve"> impression detail type</w:t>
      </w:r>
    </w:p>
    <w:p w14:paraId="13E98121"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Extractor mark(s)</w:t>
      </w:r>
    </w:p>
    <w:p w14:paraId="000B8BE9"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Ejector marks(s)</w:t>
      </w:r>
    </w:p>
    <w:p w14:paraId="5603109B"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Chamber detail type</w:t>
      </w:r>
    </w:p>
    <w:p w14:paraId="4EA0F588"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Magazine lip marks</w:t>
      </w:r>
    </w:p>
    <w:p w14:paraId="0FF8471D"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Shell latch marks</w:t>
      </w:r>
    </w:p>
    <w:p w14:paraId="42CCDBCE"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Ejection port markings</w:t>
      </w:r>
    </w:p>
    <w:p w14:paraId="4819577C"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Anvil marks</w:t>
      </w:r>
    </w:p>
    <w:p w14:paraId="0F3E0E3C"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Resizing marks or any other indications of reloading</w:t>
      </w:r>
      <w:r w:rsidRPr="006A30F7">
        <w:rPr>
          <w:rFonts w:ascii="Times New Roman" w:hAnsi="Times New Roman" w:cs="Times New Roman"/>
        </w:rPr>
        <w:br/>
      </w:r>
    </w:p>
    <w:p w14:paraId="5AB4D3A2"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rPr>
      </w:pPr>
      <w:bookmarkStart w:id="14" w:name="_Hlk525113069"/>
      <w:bookmarkStart w:id="15" w:name="_Hlk525113039"/>
      <w:r w:rsidRPr="006A30F7">
        <w:rPr>
          <w:rFonts w:ascii="Times New Roman" w:hAnsi="Times New Roman" w:cs="Times New Roman"/>
        </w:rPr>
        <w:t>Individual Characteristics used for areas of comparison</w:t>
      </w:r>
      <w:bookmarkEnd w:id="14"/>
      <w:r w:rsidRPr="006A30F7">
        <w:rPr>
          <w:rFonts w:ascii="Times New Roman" w:hAnsi="Times New Roman" w:cs="Times New Roman"/>
        </w:rPr>
        <w:t>:</w:t>
      </w:r>
      <w:r w:rsidRPr="006A30F7">
        <w:rPr>
          <w:rFonts w:ascii="Times New Roman" w:hAnsi="Times New Roman" w:cs="Times New Roman"/>
        </w:rPr>
        <w:br/>
      </w:r>
    </w:p>
    <w:p w14:paraId="6627E4C3"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 xml:space="preserve">Firing pin impression </w:t>
      </w:r>
    </w:p>
    <w:p w14:paraId="237FF0CC"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proofErr w:type="spellStart"/>
      <w:r w:rsidRPr="006A30F7">
        <w:rPr>
          <w:rFonts w:ascii="Times New Roman" w:hAnsi="Times New Roman" w:cs="Times New Roman"/>
        </w:rPr>
        <w:t>Breechface</w:t>
      </w:r>
      <w:proofErr w:type="spellEnd"/>
      <w:r w:rsidRPr="006A30F7">
        <w:rPr>
          <w:rFonts w:ascii="Times New Roman" w:hAnsi="Times New Roman" w:cs="Times New Roman"/>
        </w:rPr>
        <w:t xml:space="preserve"> impression </w:t>
      </w:r>
    </w:p>
    <w:p w14:paraId="7E45816C"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Extractor mark(s)</w:t>
      </w:r>
    </w:p>
    <w:p w14:paraId="4B82F8BB"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Ejector marks(s)</w:t>
      </w:r>
    </w:p>
    <w:p w14:paraId="7A8CF85E"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Chamber detail</w:t>
      </w:r>
    </w:p>
    <w:p w14:paraId="0D213792"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Ejection port markings</w:t>
      </w:r>
    </w:p>
    <w:p w14:paraId="4E5D949C" w14:textId="77777777" w:rsidR="006A30F7" w:rsidRPr="006A30F7" w:rsidRDefault="006A30F7" w:rsidP="006A30F7">
      <w:pPr>
        <w:numPr>
          <w:ilvl w:val="5"/>
          <w:numId w:val="17"/>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Anvil marks</w:t>
      </w:r>
      <w:bookmarkEnd w:id="15"/>
      <w:r w:rsidRPr="006A30F7">
        <w:rPr>
          <w:rFonts w:ascii="Times New Roman" w:hAnsi="Times New Roman" w:cs="Times New Roman"/>
        </w:rPr>
        <w:br/>
      </w:r>
    </w:p>
    <w:p w14:paraId="771B03D4"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b/>
        </w:rPr>
      </w:pPr>
      <w:r w:rsidRPr="006A30F7">
        <w:rPr>
          <w:rFonts w:ascii="Times New Roman" w:hAnsi="Times New Roman" w:cs="Times New Roman"/>
          <w:b/>
        </w:rPr>
        <w:t>General Rifling Characteristics (GRC) File Search</w:t>
      </w:r>
      <w:r w:rsidRPr="006A30F7">
        <w:rPr>
          <w:rFonts w:ascii="Times New Roman" w:hAnsi="Times New Roman" w:cs="Times New Roman"/>
          <w:b/>
        </w:rPr>
        <w:br/>
      </w:r>
    </w:p>
    <w:p w14:paraId="626ED014"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GRC File searches will not be reported unless accompanied by a written request from the submitting agency.</w:t>
      </w:r>
    </w:p>
    <w:p w14:paraId="5031770A" w14:textId="77777777" w:rsidR="006A30F7" w:rsidRPr="006A30F7" w:rsidRDefault="006A30F7" w:rsidP="006A30F7">
      <w:pPr>
        <w:ind w:left="2160"/>
        <w:contextualSpacing/>
        <w:rPr>
          <w:rFonts w:ascii="Times New Roman" w:hAnsi="Times New Roman" w:cs="Times New Roman"/>
        </w:rPr>
      </w:pPr>
    </w:p>
    <w:p w14:paraId="14B0AA6E"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lastRenderedPageBreak/>
        <w:t>The GRC File Database will be accessed online through the AFTE Member’s Area.</w:t>
      </w:r>
    </w:p>
    <w:p w14:paraId="5886F1BC" w14:textId="77777777" w:rsidR="006A30F7" w:rsidRPr="006A30F7" w:rsidRDefault="006A30F7" w:rsidP="006A30F7">
      <w:pPr>
        <w:ind w:left="2160"/>
        <w:contextualSpacing/>
        <w:rPr>
          <w:rFonts w:ascii="Times New Roman" w:hAnsi="Times New Roman" w:cs="Times New Roman"/>
        </w:rPr>
      </w:pPr>
    </w:p>
    <w:p w14:paraId="4BF4A6D7"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A combination list generated using class characteristics of both fired bullets and cartridge cases will NOT be produced.</w:t>
      </w:r>
    </w:p>
    <w:p w14:paraId="03B17561" w14:textId="77777777" w:rsidR="006A30F7" w:rsidRPr="006A30F7" w:rsidRDefault="006A30F7" w:rsidP="006A30F7">
      <w:pPr>
        <w:contextualSpacing/>
        <w:rPr>
          <w:rFonts w:ascii="Times New Roman" w:hAnsi="Times New Roman" w:cs="Times New Roman"/>
        </w:rPr>
      </w:pPr>
    </w:p>
    <w:p w14:paraId="49F0B399"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Only one list will be generated when multiple evidence cartridge cases have been identified to each other.</w:t>
      </w:r>
    </w:p>
    <w:p w14:paraId="3226D89D" w14:textId="77777777" w:rsidR="006A30F7" w:rsidRPr="006A30F7" w:rsidRDefault="006A30F7" w:rsidP="006A30F7">
      <w:pPr>
        <w:ind w:left="2160"/>
        <w:contextualSpacing/>
        <w:rPr>
          <w:rFonts w:ascii="Times New Roman" w:hAnsi="Times New Roman" w:cs="Times New Roman"/>
        </w:rPr>
      </w:pPr>
    </w:p>
    <w:p w14:paraId="1750C552"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 xml:space="preserve">The GRC search results will be documented in the notes area on the Firearms Unit Worksheet (CCBI-303) and the results will be placed in the case file. </w:t>
      </w:r>
    </w:p>
    <w:p w14:paraId="10AE9CCE" w14:textId="77777777" w:rsidR="006A30F7" w:rsidRPr="006A30F7" w:rsidRDefault="006A30F7" w:rsidP="006A30F7">
      <w:pPr>
        <w:contextualSpacing/>
        <w:rPr>
          <w:rFonts w:ascii="Times New Roman" w:hAnsi="Times New Roman" w:cs="Times New Roman"/>
        </w:rPr>
      </w:pPr>
    </w:p>
    <w:p w14:paraId="15C23F4A"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b/>
        </w:rPr>
      </w:pPr>
      <w:r w:rsidRPr="006A30F7">
        <w:rPr>
          <w:rFonts w:ascii="Times New Roman" w:hAnsi="Times New Roman" w:cs="Times New Roman"/>
          <w:b/>
        </w:rPr>
        <w:t>Comparison Microscope Protocol</w:t>
      </w:r>
    </w:p>
    <w:p w14:paraId="5802B30D" w14:textId="77777777" w:rsidR="006A30F7" w:rsidRPr="006A30F7" w:rsidRDefault="006A30F7" w:rsidP="006A30F7">
      <w:pPr>
        <w:contextualSpacing/>
        <w:rPr>
          <w:rFonts w:ascii="Times New Roman" w:hAnsi="Times New Roman" w:cs="Times New Roman"/>
          <w:b/>
        </w:rPr>
      </w:pPr>
    </w:p>
    <w:p w14:paraId="7A9BEA43"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bookmarkStart w:id="16" w:name="_Hlk525113243"/>
      <w:r w:rsidRPr="006A30F7">
        <w:rPr>
          <w:rFonts w:ascii="Times New Roman" w:hAnsi="Times New Roman" w:cs="Times New Roman"/>
        </w:rPr>
        <w:t>All fired cartridge cases/shotshells submitted in a case will be compared to each other and/or to test fired cartridge cases/shotshells.</w:t>
      </w:r>
      <w:r w:rsidRPr="006A30F7">
        <w:rPr>
          <w:rFonts w:ascii="Times New Roman" w:hAnsi="Times New Roman" w:cs="Times New Roman"/>
        </w:rPr>
        <w:br/>
      </w:r>
    </w:p>
    <w:p w14:paraId="4A7705CC"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 xml:space="preserve">Test fired cartridge cases/shotshells will be compared to each other to determine which microscopic characteristics are being reproduced prior to being compared to other cartridge cases/shotshells. </w:t>
      </w:r>
    </w:p>
    <w:p w14:paraId="53264DE2" w14:textId="77777777" w:rsidR="006A30F7" w:rsidRPr="006A30F7" w:rsidRDefault="006A30F7" w:rsidP="006A30F7">
      <w:pPr>
        <w:ind w:left="3600"/>
        <w:contextualSpacing/>
        <w:rPr>
          <w:rFonts w:ascii="Times New Roman" w:hAnsi="Times New Roman" w:cs="Times New Roman"/>
        </w:rPr>
      </w:pPr>
    </w:p>
    <w:p w14:paraId="7F86AAB8" w14:textId="77777777" w:rsidR="006A30F7" w:rsidRPr="006A30F7" w:rsidRDefault="006A30F7" w:rsidP="006A30F7">
      <w:pPr>
        <w:numPr>
          <w:ilvl w:val="3"/>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The test fire(s) used for examination will be documented in the appropriate area of the Firearms Unit Worksheet (CCBI-303).</w:t>
      </w:r>
      <w:r w:rsidRPr="006A30F7">
        <w:rPr>
          <w:rFonts w:ascii="Times New Roman" w:hAnsi="Times New Roman" w:cs="Times New Roman"/>
        </w:rPr>
        <w:br/>
      </w:r>
    </w:p>
    <w:p w14:paraId="6C5049F4" w14:textId="77777777" w:rsidR="006A30F7" w:rsidRPr="006A30F7" w:rsidRDefault="006A30F7" w:rsidP="006A30F7">
      <w:pPr>
        <w:numPr>
          <w:ilvl w:val="3"/>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The Firearm Examiner may produce any number of test fires necessary for the examination.</w:t>
      </w:r>
      <w:r w:rsidRPr="006A30F7">
        <w:rPr>
          <w:rFonts w:ascii="Times New Roman" w:hAnsi="Times New Roman" w:cs="Times New Roman"/>
        </w:rPr>
        <w:br/>
      </w:r>
    </w:p>
    <w:p w14:paraId="5F32123F"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Evaluate the class characteristics to determine if they agree.</w:t>
      </w:r>
      <w:r w:rsidRPr="006A30F7">
        <w:rPr>
          <w:rFonts w:ascii="Times New Roman" w:hAnsi="Times New Roman" w:cs="Times New Roman"/>
        </w:rPr>
        <w:br/>
      </w:r>
    </w:p>
    <w:p w14:paraId="1EF2D76D"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bookmarkStart w:id="17" w:name="_Hlk37233788"/>
      <w:r w:rsidRPr="006A30F7">
        <w:rPr>
          <w:rFonts w:ascii="Times New Roman" w:hAnsi="Times New Roman" w:cs="Times New Roman"/>
        </w:rPr>
        <w:t xml:space="preserve">Further </w:t>
      </w:r>
      <w:r w:rsidRPr="006A30F7">
        <w:rPr>
          <w:rFonts w:ascii="Times New Roman" w:hAnsi="Times New Roman" w:cs="Times New Roman"/>
          <w:i/>
          <w:iCs/>
          <w:color w:val="4F81BD" w:themeColor="accent1"/>
        </w:rPr>
        <w:t>examination</w:t>
      </w:r>
      <w:r w:rsidRPr="006A30F7">
        <w:rPr>
          <w:rFonts w:ascii="Times New Roman" w:hAnsi="Times New Roman" w:cs="Times New Roman"/>
          <w:i/>
        </w:rPr>
        <w:t xml:space="preserve"> </w:t>
      </w:r>
      <w:r w:rsidRPr="006A30F7">
        <w:rPr>
          <w:rFonts w:ascii="Times New Roman" w:hAnsi="Times New Roman" w:cs="Times New Roman"/>
        </w:rPr>
        <w:t>of individual characteristics will be done when class characteristics agree.</w:t>
      </w:r>
    </w:p>
    <w:p w14:paraId="653F3096" w14:textId="77777777" w:rsidR="006A30F7" w:rsidRPr="006A30F7" w:rsidRDefault="006A30F7" w:rsidP="006A30F7">
      <w:pPr>
        <w:pBdr>
          <w:top w:val="nil"/>
          <w:left w:val="nil"/>
          <w:bottom w:val="nil"/>
          <w:right w:val="nil"/>
          <w:between w:val="nil"/>
        </w:pBdr>
        <w:spacing w:after="0"/>
        <w:ind w:left="2160"/>
        <w:contextualSpacing/>
        <w:rPr>
          <w:rFonts w:ascii="Times New Roman" w:hAnsi="Times New Roman" w:cs="Times New Roman"/>
        </w:rPr>
      </w:pPr>
    </w:p>
    <w:p w14:paraId="4437C8FA" w14:textId="77777777" w:rsidR="006A30F7" w:rsidRPr="006A30F7" w:rsidRDefault="006A30F7" w:rsidP="006A30F7">
      <w:pPr>
        <w:numPr>
          <w:ilvl w:val="3"/>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If class and/or individual characteristics are not in agreement, the elimination or inconclusive result statement will be used.</w:t>
      </w:r>
    </w:p>
    <w:p w14:paraId="2B25FA89" w14:textId="77777777" w:rsidR="006A30F7" w:rsidRPr="006A30F7" w:rsidRDefault="006A30F7" w:rsidP="006A30F7">
      <w:pPr>
        <w:pBdr>
          <w:top w:val="nil"/>
          <w:left w:val="nil"/>
          <w:bottom w:val="nil"/>
          <w:right w:val="nil"/>
          <w:between w:val="nil"/>
        </w:pBdr>
        <w:spacing w:after="0"/>
        <w:ind w:left="720"/>
        <w:contextualSpacing/>
        <w:rPr>
          <w:rFonts w:ascii="Times New Roman" w:eastAsia="Arial" w:hAnsi="Times New Roman" w:cs="Times New Roman"/>
          <w:color w:val="000000"/>
          <w:lang w:val="en"/>
        </w:rPr>
      </w:pPr>
    </w:p>
    <w:p w14:paraId="6B0919D5"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 xml:space="preserve">The indexed extractor, ejector, and/or chamber marks will be used to indicate the position in which the agreement is most clearly viewed. </w:t>
      </w:r>
      <w:bookmarkEnd w:id="17"/>
      <w:r w:rsidRPr="006A30F7">
        <w:rPr>
          <w:rFonts w:ascii="Times New Roman" w:hAnsi="Times New Roman" w:cs="Times New Roman"/>
        </w:rPr>
        <w:br/>
      </w:r>
    </w:p>
    <w:p w14:paraId="5730E5D5" w14:textId="23446FB6" w:rsidR="006A30F7" w:rsidRPr="006A30F7" w:rsidRDefault="006A30F7" w:rsidP="006A30F7">
      <w:pPr>
        <w:pBdr>
          <w:top w:val="nil"/>
          <w:left w:val="nil"/>
          <w:bottom w:val="nil"/>
          <w:right w:val="nil"/>
          <w:between w:val="nil"/>
        </w:pBdr>
        <w:spacing w:after="0"/>
        <w:ind w:left="2880"/>
        <w:contextualSpacing/>
        <w:rPr>
          <w:rFonts w:ascii="Times New Roman" w:hAnsi="Times New Roman" w:cs="Times New Roman"/>
        </w:rPr>
      </w:pPr>
    </w:p>
    <w:p w14:paraId="09EDF420"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lastRenderedPageBreak/>
        <w:t xml:space="preserve">All details in an area of comparison must be considered when evaluating individual characteristics. </w:t>
      </w:r>
    </w:p>
    <w:bookmarkEnd w:id="16"/>
    <w:p w14:paraId="08BB17A4" w14:textId="77777777" w:rsidR="006A30F7" w:rsidRPr="006A30F7" w:rsidRDefault="006A30F7" w:rsidP="006A30F7">
      <w:pPr>
        <w:pBdr>
          <w:top w:val="nil"/>
          <w:left w:val="nil"/>
          <w:bottom w:val="nil"/>
          <w:right w:val="nil"/>
          <w:between w:val="nil"/>
        </w:pBdr>
        <w:spacing w:after="0"/>
        <w:ind w:left="2880"/>
        <w:contextualSpacing/>
        <w:rPr>
          <w:rFonts w:ascii="Times New Roman" w:hAnsi="Times New Roman" w:cs="Times New Roman"/>
        </w:rPr>
      </w:pPr>
    </w:p>
    <w:p w14:paraId="0C86A1E8" w14:textId="77777777" w:rsidR="006A30F7" w:rsidRPr="006A30F7" w:rsidRDefault="006A30F7" w:rsidP="006A30F7">
      <w:pPr>
        <w:numPr>
          <w:ilvl w:val="3"/>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Distinguishing chamber detail as fired-in or cycling:</w:t>
      </w:r>
      <w:r w:rsidRPr="006A30F7">
        <w:rPr>
          <w:rFonts w:ascii="Times New Roman" w:hAnsi="Times New Roman" w:cs="Times New Roman"/>
        </w:rPr>
        <w:br/>
      </w:r>
    </w:p>
    <w:p w14:paraId="23FE0505"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Cartridges/shotshells will be cycled through the action of the firearm.</w:t>
      </w:r>
      <w:r w:rsidRPr="006A30F7">
        <w:rPr>
          <w:rFonts w:ascii="Times New Roman" w:hAnsi="Times New Roman" w:cs="Times New Roman"/>
        </w:rPr>
        <w:br/>
      </w:r>
    </w:p>
    <w:p w14:paraId="63134C15"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 xml:space="preserve">Microscopically compare the chamber detail on the test cycled cartridges/shotshells. </w:t>
      </w:r>
      <w:r w:rsidRPr="006A30F7">
        <w:rPr>
          <w:rFonts w:ascii="Times New Roman" w:hAnsi="Times New Roman" w:cs="Times New Roman"/>
        </w:rPr>
        <w:br/>
      </w:r>
    </w:p>
    <w:p w14:paraId="765AB577"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Matching chamber detail that appears on the test cycled cartridges/shotshells, indicate that the detail was from cycling.</w:t>
      </w:r>
      <w:r w:rsidRPr="006A30F7">
        <w:rPr>
          <w:rFonts w:ascii="Times New Roman" w:hAnsi="Times New Roman" w:cs="Times New Roman"/>
        </w:rPr>
        <w:br/>
      </w:r>
    </w:p>
    <w:p w14:paraId="10F08F65"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 xml:space="preserve">Matching chamber detail that does not appear on the test cycled cartridges/shotshells but is present on the evidence cartridges/shotshells indicates that the detail is fired-in detail. </w:t>
      </w:r>
      <w:r w:rsidRPr="006A30F7">
        <w:rPr>
          <w:rFonts w:ascii="Times New Roman" w:hAnsi="Times New Roman" w:cs="Times New Roman"/>
        </w:rPr>
        <w:br/>
      </w:r>
    </w:p>
    <w:p w14:paraId="77B9BE39"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Chamber marks on two(2) or more fired cartridge cases/shotshells must be documented in order for an identification or elimination conclusion to be rendered.</w:t>
      </w:r>
    </w:p>
    <w:p w14:paraId="2BC39B2D" w14:textId="77777777" w:rsidR="006A30F7" w:rsidRPr="006A30F7" w:rsidRDefault="006A30F7" w:rsidP="006A30F7">
      <w:pPr>
        <w:ind w:left="3600"/>
        <w:contextualSpacing/>
        <w:rPr>
          <w:rFonts w:ascii="Times New Roman" w:hAnsi="Times New Roman" w:cs="Times New Roman"/>
        </w:rPr>
      </w:pPr>
    </w:p>
    <w:p w14:paraId="0A24DA9A"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An examination will still be conducted if less than two (2) cartridge cases/shotshells are present; however, the result will be reported as inconclusive.</w:t>
      </w:r>
    </w:p>
    <w:p w14:paraId="42E303D6" w14:textId="77777777" w:rsidR="006A30F7" w:rsidRPr="006A30F7" w:rsidRDefault="006A30F7" w:rsidP="006A30F7">
      <w:pPr>
        <w:ind w:left="3600"/>
        <w:contextualSpacing/>
        <w:rPr>
          <w:rFonts w:ascii="Times New Roman" w:hAnsi="Times New Roman" w:cs="Times New Roman"/>
        </w:rPr>
      </w:pPr>
    </w:p>
    <w:p w14:paraId="1A1703EF"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 xml:space="preserve">All chamber marks must be examined in relation to the observed class characteristics. </w:t>
      </w:r>
      <w:r w:rsidRPr="006A30F7">
        <w:rPr>
          <w:rFonts w:ascii="Times New Roman" w:hAnsi="Times New Roman" w:cs="Times New Roman"/>
        </w:rPr>
        <w:br/>
      </w:r>
    </w:p>
    <w:p w14:paraId="7FFE9D78"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b/>
        </w:rPr>
      </w:pPr>
      <w:r w:rsidRPr="006A30F7">
        <w:rPr>
          <w:rFonts w:ascii="Times New Roman" w:hAnsi="Times New Roman" w:cs="Times New Roman"/>
          <w:b/>
        </w:rPr>
        <w:t xml:space="preserve">Reporting </w:t>
      </w:r>
      <w:r w:rsidRPr="006A30F7">
        <w:rPr>
          <w:rFonts w:ascii="Times New Roman" w:hAnsi="Times New Roman"/>
        </w:rPr>
        <w:br/>
      </w:r>
    </w:p>
    <w:p w14:paraId="65EC06E4" w14:textId="77777777" w:rsidR="006A30F7" w:rsidRPr="006A30F7" w:rsidRDefault="006A30F7" w:rsidP="006A30F7">
      <w:pPr>
        <w:numPr>
          <w:ilvl w:val="2"/>
          <w:numId w:val="52"/>
        </w:numPr>
        <w:pBdr>
          <w:top w:val="nil"/>
          <w:left w:val="nil"/>
          <w:bottom w:val="nil"/>
          <w:right w:val="nil"/>
          <w:between w:val="nil"/>
        </w:pBdr>
        <w:spacing w:after="0"/>
        <w:contextualSpacing/>
        <w:rPr>
          <w:rFonts w:ascii="Times New Roman" w:hAnsi="Times New Roman" w:cs="Times New Roman"/>
          <w:b/>
        </w:rPr>
      </w:pPr>
      <w:r w:rsidRPr="006A30F7">
        <w:rPr>
          <w:rFonts w:ascii="Times New Roman" w:hAnsi="Times New Roman"/>
        </w:rPr>
        <w:t>The following additional information shall be added to the General Report Format template, when applicable.</w:t>
      </w:r>
      <w:r w:rsidRPr="006A30F7">
        <w:rPr>
          <w:rFonts w:ascii="Times New Roman" w:hAnsi="Times New Roman"/>
        </w:rPr>
        <w:br/>
      </w:r>
    </w:p>
    <w:p w14:paraId="2AD1543D" w14:textId="77777777" w:rsidR="006A30F7" w:rsidRPr="006A30F7" w:rsidRDefault="006A30F7" w:rsidP="006A30F7">
      <w:pPr>
        <w:numPr>
          <w:ilvl w:val="3"/>
          <w:numId w:val="52"/>
        </w:numPr>
        <w:pBdr>
          <w:top w:val="nil"/>
          <w:left w:val="nil"/>
          <w:bottom w:val="nil"/>
          <w:right w:val="nil"/>
          <w:between w:val="nil"/>
        </w:pBdr>
        <w:spacing w:after="0"/>
        <w:contextualSpacing/>
        <w:rPr>
          <w:rFonts w:ascii="Times New Roman" w:hAnsi="Times New Roman" w:cs="Times New Roman"/>
          <w:b/>
          <w:i/>
        </w:rPr>
      </w:pPr>
      <w:r w:rsidRPr="006A30F7">
        <w:rPr>
          <w:rFonts w:ascii="Times New Roman" w:hAnsi="Times New Roman"/>
          <w:i/>
        </w:rPr>
        <w:t xml:space="preserve">“Items Submitted” </w:t>
      </w:r>
      <w:r w:rsidRPr="006A30F7">
        <w:rPr>
          <w:rFonts w:ascii="Times New Roman" w:hAnsi="Times New Roman"/>
        </w:rPr>
        <w:t>will be described as:</w:t>
      </w:r>
      <w:r w:rsidRPr="006A30F7">
        <w:rPr>
          <w:rFonts w:ascii="Times New Roman" w:hAnsi="Times New Roman"/>
          <w:i/>
        </w:rPr>
        <w:br/>
      </w:r>
    </w:p>
    <w:p w14:paraId="3B9961DB"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b/>
          <w:i/>
        </w:rPr>
      </w:pPr>
      <w:r w:rsidRPr="006A30F7">
        <w:rPr>
          <w:rFonts w:ascii="Times New Roman" w:hAnsi="Times New Roman" w:cs="Times New Roman"/>
          <w:i/>
        </w:rPr>
        <w:lastRenderedPageBreak/>
        <w:t>CCBI Item &lt;</w:t>
      </w:r>
      <w:r w:rsidRPr="006A30F7">
        <w:rPr>
          <w:rFonts w:ascii="Times New Roman" w:hAnsi="Times New Roman" w:cs="Times New Roman"/>
        </w:rPr>
        <w:t>enter item number</w:t>
      </w:r>
      <w:r w:rsidRPr="006A30F7">
        <w:rPr>
          <w:rFonts w:ascii="Times New Roman" w:hAnsi="Times New Roman" w:cs="Times New Roman"/>
          <w:i/>
        </w:rPr>
        <w:t>&gt; (Agency Item &lt;</w:t>
      </w:r>
      <w:r w:rsidRPr="006A30F7">
        <w:rPr>
          <w:rFonts w:ascii="Times New Roman" w:hAnsi="Times New Roman" w:cs="Times New Roman"/>
        </w:rPr>
        <w:t>enter item number</w:t>
      </w:r>
      <w:r w:rsidRPr="006A30F7">
        <w:rPr>
          <w:rFonts w:ascii="Times New Roman" w:hAnsi="Times New Roman" w:cs="Times New Roman"/>
          <w:i/>
        </w:rPr>
        <w:t xml:space="preserve">&gt;): </w:t>
      </w:r>
      <w:bookmarkStart w:id="18" w:name="_Hlk3890890"/>
      <w:r w:rsidRPr="006A30F7">
        <w:rPr>
          <w:rFonts w:ascii="Times New Roman" w:hAnsi="Times New Roman" w:cs="Times New Roman"/>
        </w:rPr>
        <w:t>&lt;enter quantity, manufacturer, caliber, item type&gt;.</w:t>
      </w:r>
      <w:r w:rsidRPr="006A30F7">
        <w:rPr>
          <w:rFonts w:ascii="Times New Roman" w:hAnsi="Times New Roman" w:cs="Times New Roman"/>
          <w:i/>
        </w:rPr>
        <w:t xml:space="preserve"> </w:t>
      </w:r>
      <w:bookmarkEnd w:id="18"/>
    </w:p>
    <w:p w14:paraId="064BE328" w14:textId="77777777" w:rsidR="006A30F7" w:rsidRPr="006A30F7" w:rsidRDefault="006A30F7" w:rsidP="006A30F7">
      <w:pPr>
        <w:contextualSpacing/>
        <w:rPr>
          <w:rFonts w:ascii="Times New Roman" w:hAnsi="Times New Roman" w:cs="Times New Roman"/>
          <w:b/>
          <w:i/>
        </w:rPr>
      </w:pPr>
    </w:p>
    <w:p w14:paraId="28562BC8" w14:textId="77777777" w:rsidR="006A30F7" w:rsidRPr="006A30F7" w:rsidRDefault="006A30F7" w:rsidP="006A30F7">
      <w:pPr>
        <w:numPr>
          <w:ilvl w:val="3"/>
          <w:numId w:val="52"/>
        </w:numPr>
        <w:pBdr>
          <w:top w:val="nil"/>
          <w:left w:val="nil"/>
          <w:bottom w:val="nil"/>
          <w:right w:val="nil"/>
          <w:between w:val="nil"/>
        </w:pBdr>
        <w:spacing w:after="0"/>
        <w:contextualSpacing/>
        <w:rPr>
          <w:rFonts w:ascii="Times New Roman" w:hAnsi="Times New Roman" w:cs="Times New Roman"/>
          <w:b/>
          <w:i/>
        </w:rPr>
      </w:pPr>
      <w:bookmarkStart w:id="19" w:name="_Hlk525113868"/>
      <w:r w:rsidRPr="006A30F7">
        <w:rPr>
          <w:rFonts w:ascii="Times New Roman" w:hAnsi="Times New Roman"/>
          <w:bCs/>
        </w:rPr>
        <w:t xml:space="preserve">The </w:t>
      </w:r>
      <w:r w:rsidRPr="006A30F7">
        <w:rPr>
          <w:rFonts w:ascii="Times New Roman" w:hAnsi="Times New Roman"/>
          <w:bCs/>
          <w:i/>
        </w:rPr>
        <w:t xml:space="preserve">“Type Examination Requested” </w:t>
      </w:r>
      <w:r w:rsidRPr="006A30F7">
        <w:rPr>
          <w:rFonts w:ascii="Times New Roman" w:hAnsi="Times New Roman"/>
          <w:bCs/>
        </w:rPr>
        <w:t>will be reported as follows:</w:t>
      </w:r>
    </w:p>
    <w:p w14:paraId="0CDA5E9E" w14:textId="77777777" w:rsidR="006A30F7" w:rsidRPr="006A30F7" w:rsidRDefault="006A30F7" w:rsidP="006A30F7">
      <w:pPr>
        <w:ind w:left="2880"/>
        <w:contextualSpacing/>
        <w:rPr>
          <w:rFonts w:ascii="Times New Roman" w:hAnsi="Times New Roman" w:cs="Times New Roman"/>
          <w:b/>
        </w:rPr>
      </w:pPr>
    </w:p>
    <w:p w14:paraId="306C8766" w14:textId="77777777" w:rsidR="006A30F7" w:rsidRPr="006A30F7" w:rsidRDefault="006A30F7" w:rsidP="006A30F7">
      <w:pPr>
        <w:ind w:left="2880"/>
        <w:contextualSpacing/>
        <w:rPr>
          <w:rFonts w:ascii="Times New Roman" w:hAnsi="Times New Roman" w:cs="Times New Roman"/>
          <w:i/>
        </w:rPr>
      </w:pPr>
      <w:r w:rsidRPr="006A30F7">
        <w:rPr>
          <w:rFonts w:ascii="Times New Roman" w:hAnsi="Times New Roman"/>
          <w:i/>
        </w:rPr>
        <w:t>Fired Cartridge Case and Shotshell Examination – A m</w:t>
      </w:r>
      <w:r w:rsidRPr="006A30F7">
        <w:rPr>
          <w:rFonts w:ascii="Times New Roman" w:hAnsi="Times New Roman" w:cs="Times New Roman"/>
          <w:i/>
        </w:rPr>
        <w:t xml:space="preserve">icroscopic comparison of two or more fired cartridge cases/shotshells </w:t>
      </w:r>
      <w:bookmarkStart w:id="20" w:name="_Hlk771233"/>
      <w:r w:rsidRPr="006A30F7">
        <w:rPr>
          <w:rFonts w:ascii="Times New Roman" w:hAnsi="Times New Roman" w:cs="Times New Roman"/>
          <w:i/>
        </w:rPr>
        <w:t>to determine the possible association(s) to each other or a firearm.</w:t>
      </w:r>
      <w:bookmarkEnd w:id="20"/>
    </w:p>
    <w:p w14:paraId="4E933024" w14:textId="77777777" w:rsidR="006A30F7" w:rsidRPr="006A30F7" w:rsidRDefault="006A30F7" w:rsidP="006A30F7">
      <w:pPr>
        <w:ind w:left="2880"/>
        <w:contextualSpacing/>
        <w:rPr>
          <w:rFonts w:ascii="Times New Roman" w:hAnsi="Times New Roman" w:cs="Times New Roman"/>
          <w:i/>
          <w:iCs/>
        </w:rPr>
      </w:pPr>
      <w:r w:rsidRPr="006A30F7">
        <w:rPr>
          <w:rFonts w:ascii="Times New Roman" w:hAnsi="Times New Roman"/>
          <w:i/>
        </w:rPr>
        <w:br/>
      </w:r>
      <w:r w:rsidRPr="006A30F7">
        <w:rPr>
          <w:rFonts w:ascii="Times New Roman" w:hAnsi="Times New Roman" w:cs="Times New Roman"/>
          <w:i/>
          <w:iCs/>
        </w:rPr>
        <w:t xml:space="preserve">GRC Search – A generated list of possible firearms manufactured with characteristics similar to those on the evidence items.  </w:t>
      </w:r>
    </w:p>
    <w:bookmarkEnd w:id="19"/>
    <w:p w14:paraId="7FAAB7FB" w14:textId="77777777" w:rsidR="006A30F7" w:rsidRPr="006A30F7" w:rsidRDefault="006A30F7" w:rsidP="006A30F7">
      <w:pPr>
        <w:ind w:left="2520"/>
        <w:contextualSpacing/>
        <w:rPr>
          <w:rFonts w:ascii="Times New Roman" w:hAnsi="Times New Roman" w:cs="Times New Roman"/>
          <w:b/>
        </w:rPr>
      </w:pPr>
      <w:r w:rsidRPr="006A30F7">
        <w:rPr>
          <w:rFonts w:ascii="Times New Roman" w:hAnsi="Times New Roman" w:cs="Times New Roman"/>
          <w:b/>
        </w:rPr>
        <w:t xml:space="preserve"> </w:t>
      </w:r>
    </w:p>
    <w:p w14:paraId="53610F65" w14:textId="77777777" w:rsidR="006A30F7" w:rsidRPr="006A30F7" w:rsidRDefault="006A30F7" w:rsidP="006A30F7">
      <w:pPr>
        <w:numPr>
          <w:ilvl w:val="3"/>
          <w:numId w:val="52"/>
        </w:numPr>
        <w:pBdr>
          <w:top w:val="nil"/>
          <w:left w:val="nil"/>
          <w:bottom w:val="nil"/>
          <w:right w:val="nil"/>
          <w:between w:val="nil"/>
        </w:pBdr>
        <w:spacing w:after="0"/>
        <w:contextualSpacing/>
        <w:rPr>
          <w:rFonts w:ascii="Times New Roman" w:hAnsi="Times New Roman" w:cs="Times New Roman"/>
          <w:b/>
        </w:rPr>
      </w:pPr>
      <w:r w:rsidRPr="006A30F7">
        <w:rPr>
          <w:rFonts w:ascii="Times New Roman" w:hAnsi="Times New Roman" w:cs="Times New Roman"/>
          <w:i/>
        </w:rPr>
        <w:t xml:space="preserve">“Results and Conclusions” </w:t>
      </w:r>
      <w:r w:rsidRPr="006A30F7">
        <w:rPr>
          <w:rFonts w:ascii="Times New Roman" w:hAnsi="Times New Roman"/>
        </w:rPr>
        <w:t>will be reported as follows, when applicable:</w:t>
      </w:r>
      <w:r w:rsidRPr="006A30F7">
        <w:rPr>
          <w:rFonts w:ascii="Times New Roman" w:hAnsi="Times New Roman" w:cs="Times New Roman"/>
          <w:b/>
        </w:rPr>
        <w:br/>
      </w:r>
    </w:p>
    <w:p w14:paraId="4D986F3B" w14:textId="77777777" w:rsidR="006A30F7" w:rsidRPr="006A30F7" w:rsidRDefault="006A30F7" w:rsidP="006A30F7">
      <w:pPr>
        <w:numPr>
          <w:ilvl w:val="4"/>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rPr>
        <w:t>Examinations that result in an identification to a firearm or cartridge case/shotshell will be reported as:</w:t>
      </w:r>
      <w:r w:rsidRPr="006A30F7">
        <w:rPr>
          <w:rFonts w:ascii="Times New Roman" w:hAnsi="Times New Roman" w:cs="Times New Roman"/>
        </w:rPr>
        <w:br/>
      </w:r>
    </w:p>
    <w:p w14:paraId="6BF00698"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i/>
        </w:rPr>
      </w:pP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bookmarkStart w:id="21" w:name="_Hlk525113976"/>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w:t>
      </w:r>
      <w:bookmarkEnd w:id="21"/>
      <w:r w:rsidRPr="006A30F7">
        <w:rPr>
          <w:rFonts w:ascii="Times New Roman" w:hAnsi="Times New Roman" w:cs="Times New Roman"/>
        </w:rPr>
        <w:t>&lt;was or were&gt;</w:t>
      </w:r>
      <w:r w:rsidRPr="006A30F7">
        <w:rPr>
          <w:rFonts w:ascii="Times New Roman" w:hAnsi="Times New Roman" w:cs="Times New Roman"/>
          <w:i/>
        </w:rPr>
        <w:t xml:space="preserve"> </w:t>
      </w:r>
      <w:r w:rsidRPr="006A30F7">
        <w:rPr>
          <w:rFonts w:ascii="Times New Roman" w:hAnsi="Times New Roman" w:cs="Times New Roman"/>
        </w:rPr>
        <w:t>&lt;fired in or cycled through&gt;</w:t>
      </w:r>
      <w:r w:rsidRPr="006A30F7">
        <w:rPr>
          <w:rFonts w:ascii="Times New Roman" w:hAnsi="Times New Roman" w:cs="Times New Roman"/>
          <w:i/>
        </w:rPr>
        <w:t xml:space="preserve"> CCBI Item </w:t>
      </w:r>
      <w:r w:rsidRPr="006A30F7">
        <w:rPr>
          <w:rFonts w:ascii="Times New Roman" w:hAnsi="Times New Roman" w:cs="Times New Roman"/>
        </w:rPr>
        <w:t xml:space="preserve">&lt;enter item number&gt;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w:t>
      </w:r>
      <w:r w:rsidRPr="006A30F7">
        <w:rPr>
          <w:rFonts w:ascii="Times New Roman" w:hAnsi="Times New Roman" w:cs="Times New Roman"/>
        </w:rPr>
        <w:t>&lt;type of firearm&gt;</w:t>
      </w:r>
      <w:r w:rsidRPr="006A30F7">
        <w:rPr>
          <w:rFonts w:ascii="Times New Roman" w:hAnsi="Times New Roman" w:cs="Times New Roman"/>
          <w:i/>
        </w:rPr>
        <w:t>.</w:t>
      </w:r>
      <w:r w:rsidRPr="006A30F7">
        <w:rPr>
          <w:rFonts w:ascii="Times New Roman" w:hAnsi="Times New Roman" w:cs="Times New Roman"/>
          <w:i/>
        </w:rPr>
        <w:br/>
      </w:r>
    </w:p>
    <w:p w14:paraId="7239DF17"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bookmarkStart w:id="22" w:name="_Hlk525114014"/>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w:t>
      </w:r>
      <w:bookmarkEnd w:id="22"/>
      <w:r w:rsidRPr="006A30F7">
        <w:rPr>
          <w:rFonts w:ascii="Times New Roman" w:hAnsi="Times New Roman" w:cs="Times New Roman"/>
        </w:rPr>
        <w:t>&lt;was or were&gt; &lt;fired in or cycled through&gt;</w:t>
      </w:r>
      <w:r w:rsidRPr="006A30F7">
        <w:rPr>
          <w:rFonts w:ascii="Times New Roman" w:hAnsi="Times New Roman" w:cs="Times New Roman"/>
          <w:i/>
        </w:rPr>
        <w:t xml:space="preserve"> the same firearm</w:t>
      </w:r>
      <w:r w:rsidRPr="006A30F7">
        <w:rPr>
          <w:rFonts w:ascii="Times New Roman" w:hAnsi="Times New Roman" w:cs="Times New Roman"/>
        </w:rPr>
        <w:t>.</w:t>
      </w:r>
      <w:r w:rsidRPr="006A30F7">
        <w:rPr>
          <w:rFonts w:ascii="Times New Roman" w:hAnsi="Times New Roman" w:cs="Times New Roman"/>
          <w:i/>
        </w:rPr>
        <w:br/>
      </w:r>
    </w:p>
    <w:p w14:paraId="31306886" w14:textId="77777777" w:rsidR="006A30F7" w:rsidRPr="006A30F7" w:rsidRDefault="006A30F7" w:rsidP="006A30F7">
      <w:pPr>
        <w:numPr>
          <w:ilvl w:val="4"/>
          <w:numId w:val="52"/>
        </w:numPr>
        <w:pBdr>
          <w:top w:val="nil"/>
          <w:left w:val="nil"/>
          <w:bottom w:val="nil"/>
          <w:right w:val="nil"/>
          <w:between w:val="nil"/>
        </w:pBdr>
        <w:spacing w:after="0"/>
        <w:rPr>
          <w:rFonts w:ascii="Times New Roman" w:hAnsi="Times New Roman" w:cs="Times New Roman"/>
          <w:u w:val="double"/>
        </w:rPr>
      </w:pPr>
      <w:r w:rsidRPr="006A30F7">
        <w:rPr>
          <w:rFonts w:ascii="Times New Roman" w:hAnsi="Times New Roman" w:cs="Times New Roman"/>
        </w:rPr>
        <w:t>Examinations that are inconclusive to a firearm or cartridge case/shotshell will be reported as:</w:t>
      </w:r>
      <w:r w:rsidRPr="006A30F7">
        <w:rPr>
          <w:rFonts w:ascii="Times New Roman" w:hAnsi="Times New Roman" w:cs="Times New Roman"/>
          <w:u w:val="double"/>
        </w:rPr>
        <w:br/>
      </w:r>
    </w:p>
    <w:p w14:paraId="29269733" w14:textId="77777777" w:rsidR="006A30F7" w:rsidRPr="006A30F7" w:rsidRDefault="006A30F7" w:rsidP="006A30F7">
      <w:pPr>
        <w:numPr>
          <w:ilvl w:val="5"/>
          <w:numId w:val="52"/>
        </w:numPr>
        <w:pBdr>
          <w:top w:val="nil"/>
          <w:left w:val="nil"/>
          <w:bottom w:val="nil"/>
          <w:right w:val="nil"/>
          <w:between w:val="nil"/>
        </w:pBdr>
        <w:spacing w:after="0"/>
        <w:rPr>
          <w:rFonts w:ascii="Times New Roman" w:hAnsi="Times New Roman" w:cs="Times New Roman"/>
          <w:i/>
        </w:rPr>
      </w:pP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could not be identified or eliminated as having been </w:t>
      </w:r>
      <w:r w:rsidRPr="006A30F7">
        <w:rPr>
          <w:rFonts w:ascii="Times New Roman" w:hAnsi="Times New Roman" w:cs="Times New Roman"/>
        </w:rPr>
        <w:t>&lt;fired in or cycled through&gt;</w:t>
      </w:r>
      <w:r w:rsidRPr="006A30F7">
        <w:rPr>
          <w:rFonts w:ascii="Times New Roman" w:hAnsi="Times New Roman" w:cs="Times New Roman"/>
          <w:i/>
        </w:rPr>
        <w:t xml:space="preserve"> CCBI Item </w:t>
      </w:r>
      <w:r w:rsidRPr="006A30F7">
        <w:rPr>
          <w:rFonts w:ascii="Times New Roman" w:hAnsi="Times New Roman" w:cs="Times New Roman"/>
        </w:rPr>
        <w:t xml:space="preserve">&lt;enter item number&gt;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w:t>
      </w:r>
      <w:r w:rsidRPr="006A30F7">
        <w:rPr>
          <w:rFonts w:ascii="Times New Roman" w:hAnsi="Times New Roman" w:cs="Times New Roman"/>
        </w:rPr>
        <w:t>&lt;type of firearm&gt;</w:t>
      </w:r>
      <w:r w:rsidRPr="006A30F7">
        <w:rPr>
          <w:rFonts w:ascii="Times New Roman" w:hAnsi="Times New Roman" w:cs="Times New Roman"/>
          <w:i/>
        </w:rPr>
        <w:t xml:space="preserve">. </w:t>
      </w:r>
      <w:r w:rsidRPr="006A30F7">
        <w:rPr>
          <w:rFonts w:ascii="Times New Roman" w:hAnsi="Times New Roman" w:cs="Times New Roman"/>
          <w:i/>
        </w:rPr>
        <w:br/>
      </w:r>
    </w:p>
    <w:p w14:paraId="4883540C" w14:textId="77777777" w:rsidR="006A30F7" w:rsidRPr="006A30F7" w:rsidRDefault="006A30F7" w:rsidP="006A30F7">
      <w:pPr>
        <w:numPr>
          <w:ilvl w:val="5"/>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could not be identified or eliminated as having been </w:t>
      </w:r>
      <w:r w:rsidRPr="006A30F7">
        <w:rPr>
          <w:rFonts w:ascii="Times New Roman" w:hAnsi="Times New Roman" w:cs="Times New Roman"/>
        </w:rPr>
        <w:t xml:space="preserve">&lt;fired in or cycled </w:t>
      </w:r>
      <w:r w:rsidRPr="006A30F7">
        <w:rPr>
          <w:rFonts w:ascii="Times New Roman" w:hAnsi="Times New Roman" w:cs="Times New Roman"/>
        </w:rPr>
        <w:lastRenderedPageBreak/>
        <w:t>through&gt;</w:t>
      </w:r>
      <w:r w:rsidRPr="006A30F7">
        <w:rPr>
          <w:rFonts w:ascii="Times New Roman" w:hAnsi="Times New Roman" w:cs="Times New Roman"/>
          <w:i/>
        </w:rPr>
        <w:t xml:space="preserve"> the same firearm </w:t>
      </w:r>
      <w:r w:rsidRPr="006A30F7">
        <w:rPr>
          <w:rFonts w:ascii="Times New Roman" w:hAnsi="Times New Roman" w:cs="Times New Roman"/>
        </w:rPr>
        <w:t>&lt;as CCBI Item(s)&gt; &lt;enter item number(s)&gt; &lt;(enter CCBI case number, when applicable)&gt;.</w:t>
      </w:r>
      <w:r w:rsidRPr="006A30F7">
        <w:rPr>
          <w:rFonts w:ascii="Times New Roman" w:hAnsi="Times New Roman" w:cs="Times New Roman"/>
          <w:i/>
        </w:rPr>
        <w:t xml:space="preserve"> </w:t>
      </w:r>
      <w:r w:rsidRPr="006A30F7">
        <w:rPr>
          <w:rFonts w:ascii="Times New Roman" w:hAnsi="Times New Roman" w:cs="Times New Roman"/>
          <w:i/>
        </w:rPr>
        <w:br/>
      </w:r>
    </w:p>
    <w:p w14:paraId="713C2600" w14:textId="77777777" w:rsidR="006A30F7" w:rsidRPr="006A30F7" w:rsidRDefault="006A30F7" w:rsidP="006A30F7">
      <w:pPr>
        <w:numPr>
          <w:ilvl w:val="4"/>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rPr>
        <w:t>Examinations that result in an elimination to a firearm or cartridge case/shotshell will be reported as:</w:t>
      </w:r>
      <w:r w:rsidRPr="006A30F7">
        <w:rPr>
          <w:rFonts w:ascii="Times New Roman" w:hAnsi="Times New Roman" w:cs="Times New Roman"/>
        </w:rPr>
        <w:br/>
      </w:r>
    </w:p>
    <w:p w14:paraId="2B8ABF71"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i/>
        </w:rPr>
      </w:pP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w:t>
      </w:r>
      <w:r w:rsidRPr="006A30F7">
        <w:rPr>
          <w:rFonts w:ascii="Times New Roman" w:hAnsi="Times New Roman" w:cs="Times New Roman"/>
        </w:rPr>
        <w:t>&lt;was or were&gt;</w:t>
      </w:r>
      <w:r w:rsidRPr="006A30F7">
        <w:rPr>
          <w:rFonts w:ascii="Times New Roman" w:hAnsi="Times New Roman" w:cs="Times New Roman"/>
          <w:i/>
        </w:rPr>
        <w:t xml:space="preserve"> not </w:t>
      </w:r>
      <w:r w:rsidRPr="006A30F7">
        <w:rPr>
          <w:rFonts w:ascii="Times New Roman" w:hAnsi="Times New Roman" w:cs="Times New Roman"/>
        </w:rPr>
        <w:t>&lt;fired in or cycled through&gt;</w:t>
      </w:r>
      <w:r w:rsidRPr="006A30F7">
        <w:rPr>
          <w:rFonts w:ascii="Times New Roman" w:hAnsi="Times New Roman" w:cs="Times New Roman"/>
          <w:i/>
        </w:rPr>
        <w:t xml:space="preserve"> CCBI Item </w:t>
      </w:r>
      <w:r w:rsidRPr="006A30F7">
        <w:rPr>
          <w:rFonts w:ascii="Times New Roman" w:hAnsi="Times New Roman" w:cs="Times New Roman"/>
        </w:rPr>
        <w:t xml:space="preserve">&lt;enter item number&gt;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w:t>
      </w:r>
      <w:r w:rsidRPr="006A30F7">
        <w:rPr>
          <w:rFonts w:ascii="Times New Roman" w:hAnsi="Times New Roman" w:cs="Times New Roman"/>
        </w:rPr>
        <w:t>&lt;type of firearm&gt;</w:t>
      </w:r>
      <w:r w:rsidRPr="006A30F7">
        <w:rPr>
          <w:rFonts w:ascii="Times New Roman" w:hAnsi="Times New Roman" w:cs="Times New Roman"/>
          <w:i/>
        </w:rPr>
        <w:t>.</w:t>
      </w:r>
      <w:r w:rsidRPr="006A30F7">
        <w:rPr>
          <w:rFonts w:ascii="Times New Roman" w:hAnsi="Times New Roman" w:cs="Times New Roman"/>
          <w:i/>
        </w:rPr>
        <w:br/>
      </w:r>
    </w:p>
    <w:p w14:paraId="04DF2C32"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i/>
        </w:rPr>
      </w:pP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w:t>
      </w:r>
      <w:r w:rsidRPr="006A30F7">
        <w:rPr>
          <w:rFonts w:ascii="Times New Roman" w:hAnsi="Times New Roman" w:cs="Times New Roman"/>
        </w:rPr>
        <w:t>&lt;was or were&gt;</w:t>
      </w:r>
      <w:r w:rsidRPr="006A30F7">
        <w:rPr>
          <w:rFonts w:ascii="Times New Roman" w:hAnsi="Times New Roman" w:cs="Times New Roman"/>
          <w:i/>
        </w:rPr>
        <w:t xml:space="preserve"> not </w:t>
      </w:r>
      <w:r w:rsidRPr="006A30F7">
        <w:rPr>
          <w:rFonts w:ascii="Times New Roman" w:hAnsi="Times New Roman" w:cs="Times New Roman"/>
        </w:rPr>
        <w:t>&lt;fired in or cycled through&gt;</w:t>
      </w:r>
      <w:r w:rsidRPr="006A30F7">
        <w:rPr>
          <w:rFonts w:ascii="Times New Roman" w:hAnsi="Times New Roman" w:cs="Times New Roman"/>
          <w:i/>
        </w:rPr>
        <w:t xml:space="preserve"> the same firearm </w:t>
      </w:r>
      <w:r w:rsidRPr="006A30F7">
        <w:rPr>
          <w:rFonts w:ascii="Times New Roman" w:hAnsi="Times New Roman" w:cs="Times New Roman"/>
        </w:rPr>
        <w:t>&lt;as CCBI Item(s)&gt; &lt;enter item number(s)&gt; &lt;(enter CCBI case number, when applicable)&gt;.</w:t>
      </w:r>
      <w:r w:rsidRPr="006A30F7">
        <w:rPr>
          <w:rFonts w:ascii="Times New Roman" w:hAnsi="Times New Roman" w:cs="Times New Roman"/>
          <w:i/>
        </w:rPr>
        <w:br/>
      </w:r>
    </w:p>
    <w:p w14:paraId="00AF1AFD" w14:textId="77777777" w:rsidR="006A30F7" w:rsidRPr="006A30F7" w:rsidRDefault="006A30F7" w:rsidP="006A30F7">
      <w:pPr>
        <w:numPr>
          <w:ilvl w:val="4"/>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rPr>
        <w:t>Items that are unsuitable for comparison will be reported as:</w:t>
      </w:r>
      <w:r w:rsidRPr="006A30F7">
        <w:rPr>
          <w:rFonts w:ascii="Times New Roman" w:hAnsi="Times New Roman" w:cs="Times New Roman"/>
        </w:rPr>
        <w:br/>
      </w:r>
    </w:p>
    <w:p w14:paraId="58AAFE73"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i/>
        </w:rPr>
      </w:pP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contain(s) no marks of comparison value for forensic firearms identification.</w:t>
      </w:r>
      <w:r w:rsidRPr="006A30F7">
        <w:rPr>
          <w:rFonts w:ascii="Times New Roman" w:hAnsi="Times New Roman" w:cs="Times New Roman"/>
          <w:i/>
        </w:rPr>
        <w:br/>
      </w:r>
    </w:p>
    <w:p w14:paraId="32F077DE" w14:textId="77777777" w:rsidR="006A30F7" w:rsidRPr="006A30F7" w:rsidRDefault="006A30F7" w:rsidP="006A30F7">
      <w:pPr>
        <w:numPr>
          <w:ilvl w:val="4"/>
          <w:numId w:val="52"/>
        </w:numPr>
        <w:pBdr>
          <w:top w:val="nil"/>
          <w:left w:val="nil"/>
          <w:bottom w:val="nil"/>
          <w:right w:val="nil"/>
          <w:between w:val="nil"/>
        </w:pBdr>
        <w:spacing w:after="0"/>
        <w:rPr>
          <w:rFonts w:ascii="Times New Roman" w:hAnsi="Times New Roman" w:cs="Times New Roman"/>
          <w:i/>
          <w:u w:val="double"/>
        </w:rPr>
      </w:pPr>
      <w:r w:rsidRPr="006A30F7">
        <w:rPr>
          <w:rFonts w:ascii="Times New Roman" w:hAnsi="Times New Roman" w:cs="Times New Roman"/>
        </w:rPr>
        <w:t>Items that are not microscopically compared for reasons other than unsuitability will be reported as:</w:t>
      </w:r>
      <w:r w:rsidRPr="006A30F7">
        <w:rPr>
          <w:rFonts w:ascii="Times New Roman" w:hAnsi="Times New Roman" w:cs="Times New Roman"/>
          <w:i/>
          <w:u w:val="double"/>
        </w:rPr>
        <w:br/>
      </w:r>
    </w:p>
    <w:p w14:paraId="4E3348C7"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i/>
        </w:rPr>
      </w:pP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w:t>
      </w:r>
      <w:r w:rsidRPr="006A30F7">
        <w:rPr>
          <w:rFonts w:ascii="Times New Roman" w:hAnsi="Times New Roman" w:cs="Times New Roman"/>
        </w:rPr>
        <w:t>&lt;was or were&gt;</w:t>
      </w:r>
      <w:r w:rsidRPr="006A30F7">
        <w:rPr>
          <w:rFonts w:ascii="Times New Roman" w:hAnsi="Times New Roman" w:cs="Times New Roman"/>
          <w:i/>
        </w:rPr>
        <w:t xml:space="preserve"> not microscopically compared </w:t>
      </w:r>
      <w:bookmarkStart w:id="23" w:name="_Hlk768185"/>
      <w:r w:rsidRPr="006A30F7">
        <w:rPr>
          <w:rFonts w:ascii="Times New Roman" w:hAnsi="Times New Roman" w:cs="Times New Roman"/>
        </w:rPr>
        <w:t>&lt;explain the reason&gt;.</w:t>
      </w:r>
      <w:bookmarkEnd w:id="23"/>
      <w:r w:rsidRPr="006A30F7">
        <w:rPr>
          <w:rFonts w:ascii="Times New Roman" w:hAnsi="Times New Roman" w:cs="Times New Roman"/>
          <w:i/>
          <w:u w:val="double"/>
        </w:rPr>
        <w:br/>
      </w:r>
    </w:p>
    <w:p w14:paraId="207BDEED"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rPr>
      </w:pPr>
      <w:bookmarkStart w:id="24" w:name="_Hlk771268"/>
      <w:r w:rsidRPr="006A30F7">
        <w:rPr>
          <w:rFonts w:ascii="Times New Roman" w:hAnsi="Times New Roman" w:cs="Times New Roman"/>
        </w:rPr>
        <w:t xml:space="preserve">GRC search results will be reported as: </w:t>
      </w:r>
      <w:r w:rsidRPr="006A30F7">
        <w:rPr>
          <w:rFonts w:ascii="Times New Roman" w:hAnsi="Times New Roman" w:cs="Times New Roman"/>
        </w:rPr>
        <w:br/>
      </w:r>
    </w:p>
    <w:p w14:paraId="4B23DB66"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i/>
        </w:rPr>
      </w:pP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GRC search results generated a list of firearms that was too numerous to be of any investigative value.  </w:t>
      </w:r>
      <w:r w:rsidRPr="006A30F7">
        <w:rPr>
          <w:rFonts w:ascii="Times New Roman" w:hAnsi="Times New Roman" w:cs="Times New Roman"/>
          <w:i/>
        </w:rPr>
        <w:br/>
      </w:r>
    </w:p>
    <w:p w14:paraId="39A4C5D3"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i/>
          <w:u w:val="double"/>
        </w:rPr>
      </w:pPr>
      <w:r w:rsidRPr="006A30F7">
        <w:rPr>
          <w:rFonts w:ascii="Times New Roman" w:hAnsi="Times New Roman" w:cs="Times New Roman"/>
          <w:i/>
        </w:rPr>
        <w:lastRenderedPageBreak/>
        <w:t xml:space="preserve">CCBI Item(s) </w:t>
      </w:r>
      <w:r w:rsidRPr="006A30F7">
        <w:rPr>
          <w:rFonts w:ascii="Times New Roman" w:hAnsi="Times New Roman" w:cs="Times New Roman"/>
        </w:rPr>
        <w:t xml:space="preserve">&lt;enter item number(s)&gt; </w:t>
      </w:r>
      <w:r w:rsidRPr="006A30F7">
        <w:rPr>
          <w:rFonts w:ascii="Times New Roman" w:hAnsi="Times New Roman" w:cs="Times New Roman"/>
          <w:i/>
        </w:rPr>
        <w:t>&lt;</w:t>
      </w:r>
      <w:r w:rsidRPr="006A30F7">
        <w:rPr>
          <w:rFonts w:ascii="Times New Roman" w:hAnsi="Times New Roman" w:cs="Times New Roman"/>
        </w:rPr>
        <w:t>(enter CCBI case number, when applicable)&gt;</w:t>
      </w:r>
      <w:r w:rsidRPr="006A30F7">
        <w:rPr>
          <w:rFonts w:ascii="Times New Roman" w:hAnsi="Times New Roman" w:cs="Times New Roman"/>
          <w:i/>
        </w:rPr>
        <w:t xml:space="preserve"> </w:t>
      </w:r>
      <w:r w:rsidRPr="006A30F7">
        <w:rPr>
          <w:rFonts w:ascii="Times New Roman" w:hAnsi="Times New Roman" w:cs="Times New Roman"/>
          <w:i/>
          <w:iCs/>
        </w:rPr>
        <w:t xml:space="preserve">GRC search results generated a list of these commonly encountered firearms: </w:t>
      </w:r>
      <w:r w:rsidRPr="006A30F7">
        <w:rPr>
          <w:rFonts w:ascii="Times New Roman" w:hAnsi="Times New Roman" w:cs="Times New Roman"/>
        </w:rPr>
        <w:t xml:space="preserve">&lt;list up to ten (10) manufacturers.&gt; </w:t>
      </w:r>
      <w:r w:rsidRPr="006A30F7">
        <w:rPr>
          <w:rFonts w:ascii="Times New Roman" w:hAnsi="Times New Roman" w:cs="Times New Roman"/>
          <w:i/>
          <w:iCs/>
        </w:rPr>
        <w:t>This list may not be all inclusive and should not be used to eliminate any suspect firearm.</w:t>
      </w:r>
      <w:bookmarkEnd w:id="24"/>
      <w:r w:rsidRPr="006A30F7">
        <w:rPr>
          <w:rFonts w:ascii="Times New Roman" w:hAnsi="Times New Roman" w:cs="Times New Roman"/>
          <w:i/>
          <w:iCs/>
        </w:rPr>
        <w:br/>
      </w:r>
    </w:p>
    <w:p w14:paraId="01460D77" w14:textId="77777777" w:rsidR="006A30F7" w:rsidRPr="006A30F7" w:rsidRDefault="006A30F7" w:rsidP="006A30F7">
      <w:pPr>
        <w:numPr>
          <w:ilvl w:val="5"/>
          <w:numId w:val="52"/>
        </w:numPr>
        <w:pBdr>
          <w:top w:val="nil"/>
          <w:left w:val="nil"/>
          <w:bottom w:val="nil"/>
          <w:right w:val="nil"/>
          <w:between w:val="nil"/>
        </w:pBdr>
        <w:spacing w:after="0"/>
        <w:contextualSpacing/>
        <w:rPr>
          <w:rFonts w:ascii="Times New Roman" w:hAnsi="Times New Roman" w:cs="Times New Roman"/>
          <w:i/>
          <w:u w:val="double"/>
        </w:rPr>
      </w:pPr>
      <w:r w:rsidRPr="006A30F7">
        <w:rPr>
          <w:rFonts w:ascii="Times New Roman" w:hAnsi="Times New Roman" w:cs="Times New Roman"/>
          <w:i/>
        </w:rPr>
        <w:t>A GRC search could not be completed on</w:t>
      </w:r>
      <w:r w:rsidRPr="006A30F7">
        <w:rPr>
          <w:rFonts w:ascii="Times New Roman" w:hAnsi="Times New Roman" w:cs="Times New Roman"/>
          <w:iCs/>
        </w:rPr>
        <w:t xml:space="preserve"> </w:t>
      </w:r>
      <w:r w:rsidRPr="006A30F7">
        <w:rPr>
          <w:rFonts w:ascii="Times New Roman" w:hAnsi="Times New Roman" w:cs="Times New Roman"/>
          <w:i/>
        </w:rPr>
        <w:t xml:space="preserve">CCBI Item(s) </w:t>
      </w:r>
      <w:r w:rsidRPr="006A30F7">
        <w:rPr>
          <w:rFonts w:ascii="Times New Roman" w:hAnsi="Times New Roman" w:cs="Times New Roman"/>
        </w:rPr>
        <w:t xml:space="preserve">&lt;enter item number(s)&gt; </w:t>
      </w:r>
      <w:r w:rsidRPr="006A30F7">
        <w:rPr>
          <w:rFonts w:ascii="Times New Roman" w:hAnsi="Times New Roman" w:cs="Times New Roman"/>
          <w:i/>
        </w:rPr>
        <w:t>&lt;</w:t>
      </w:r>
      <w:r w:rsidRPr="006A30F7">
        <w:rPr>
          <w:rFonts w:ascii="Times New Roman" w:hAnsi="Times New Roman" w:cs="Times New Roman"/>
        </w:rPr>
        <w:t>(enter CCBI case number, when applicable)&gt; &lt;explain why</w:t>
      </w:r>
      <w:r w:rsidRPr="006A30F7">
        <w:rPr>
          <w:rFonts w:ascii="Times New Roman" w:hAnsi="Times New Roman" w:cs="Times New Roman"/>
          <w:i/>
          <w:iCs/>
        </w:rPr>
        <w:t>&gt;.</w:t>
      </w:r>
      <w:r w:rsidRPr="006A30F7">
        <w:rPr>
          <w:rFonts w:ascii="Times New Roman" w:hAnsi="Times New Roman" w:cs="Times New Roman"/>
          <w:i/>
        </w:rPr>
        <w:br/>
      </w:r>
    </w:p>
    <w:p w14:paraId="777F5197" w14:textId="77777777" w:rsidR="006A30F7" w:rsidRPr="006A30F7" w:rsidRDefault="006A30F7" w:rsidP="006A30F7">
      <w:pPr>
        <w:numPr>
          <w:ilvl w:val="4"/>
          <w:numId w:val="52"/>
        </w:numPr>
        <w:pBdr>
          <w:top w:val="nil"/>
          <w:left w:val="nil"/>
          <w:bottom w:val="nil"/>
          <w:right w:val="nil"/>
          <w:between w:val="nil"/>
        </w:pBdr>
        <w:spacing w:after="0"/>
        <w:contextualSpacing/>
        <w:rPr>
          <w:rFonts w:ascii="Times New Roman" w:hAnsi="Times New Roman" w:cs="Times New Roman"/>
          <w:b/>
          <w:i/>
        </w:rPr>
      </w:pPr>
      <w:r w:rsidRPr="006A30F7">
        <w:rPr>
          <w:rFonts w:ascii="Times New Roman" w:hAnsi="Times New Roman" w:cs="Times New Roman"/>
        </w:rPr>
        <w:t>“</w:t>
      </w:r>
      <w:r w:rsidRPr="006A30F7">
        <w:rPr>
          <w:rFonts w:ascii="Times New Roman" w:hAnsi="Times New Roman" w:cs="Times New Roman"/>
          <w:i/>
        </w:rPr>
        <w:t>Disposition</w:t>
      </w:r>
      <w:r w:rsidRPr="006A30F7">
        <w:rPr>
          <w:rFonts w:ascii="Times New Roman" w:hAnsi="Times New Roman" w:cs="Times New Roman"/>
        </w:rPr>
        <w:t>”</w:t>
      </w:r>
      <w:r w:rsidRPr="006A30F7">
        <w:rPr>
          <w:rFonts w:ascii="Times New Roman" w:hAnsi="Times New Roman" w:cs="Times New Roman"/>
        </w:rPr>
        <w:br/>
      </w:r>
    </w:p>
    <w:p w14:paraId="6A69F302" w14:textId="77777777" w:rsidR="006A30F7" w:rsidRPr="006A30F7" w:rsidRDefault="006A30F7" w:rsidP="006A30F7">
      <w:pPr>
        <w:numPr>
          <w:ilvl w:val="5"/>
          <w:numId w:val="52"/>
        </w:numPr>
        <w:pBdr>
          <w:top w:val="nil"/>
          <w:left w:val="nil"/>
          <w:bottom w:val="nil"/>
          <w:right w:val="nil"/>
          <w:between w:val="nil"/>
        </w:pBdr>
        <w:spacing w:after="0"/>
        <w:rPr>
          <w:rFonts w:ascii="Times New Roman" w:hAnsi="Times New Roman" w:cs="Times New Roman"/>
        </w:rPr>
      </w:pPr>
      <w:r w:rsidRPr="006A30F7">
        <w:rPr>
          <w:rFonts w:ascii="Times New Roman" w:eastAsia="Calibri" w:hAnsi="Times New Roman" w:cs="Times New Roman"/>
          <w:i/>
        </w:rPr>
        <w:t xml:space="preserve">No further action will be taken unless an additional request is received. </w:t>
      </w:r>
      <w:r w:rsidRPr="006A30F7">
        <w:rPr>
          <w:rFonts w:ascii="Times New Roman" w:eastAsia="Calibri" w:hAnsi="Times New Roman" w:cs="Times New Roman"/>
          <w:i/>
        </w:rPr>
        <w:br/>
      </w:r>
    </w:p>
    <w:p w14:paraId="7D9C8158" w14:textId="77777777" w:rsidR="006A30F7" w:rsidRPr="006A30F7" w:rsidRDefault="006A30F7" w:rsidP="006A30F7">
      <w:pPr>
        <w:numPr>
          <w:ilvl w:val="5"/>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i/>
        </w:rPr>
        <w:t>All items of evidence will be returned to the &lt;</w:t>
      </w:r>
      <w:r w:rsidRPr="006A30F7">
        <w:rPr>
          <w:rFonts w:ascii="Times New Roman" w:hAnsi="Times New Roman" w:cs="Times New Roman"/>
        </w:rPr>
        <w:t>requesting or submitting</w:t>
      </w:r>
      <w:r w:rsidRPr="006A30F7">
        <w:rPr>
          <w:rFonts w:ascii="Times New Roman" w:hAnsi="Times New Roman" w:cs="Times New Roman"/>
          <w:i/>
        </w:rPr>
        <w:t>&gt; agency.</w:t>
      </w:r>
    </w:p>
    <w:p w14:paraId="781B0334" w14:textId="77777777" w:rsidR="006A30F7" w:rsidRPr="006A30F7" w:rsidRDefault="006A30F7" w:rsidP="006A30F7">
      <w:pPr>
        <w:pBdr>
          <w:top w:val="nil"/>
          <w:left w:val="nil"/>
          <w:bottom w:val="nil"/>
          <w:right w:val="nil"/>
          <w:between w:val="nil"/>
        </w:pBdr>
        <w:spacing w:after="0"/>
        <w:ind w:left="4320"/>
        <w:rPr>
          <w:rFonts w:ascii="Times New Roman" w:hAnsi="Times New Roman" w:cs="Times New Roman"/>
        </w:rPr>
      </w:pPr>
    </w:p>
    <w:p w14:paraId="3F56D402" w14:textId="77777777" w:rsidR="006A30F7" w:rsidRPr="006A30F7" w:rsidRDefault="006A30F7" w:rsidP="006A30F7">
      <w:pPr>
        <w:numPr>
          <w:ilvl w:val="5"/>
          <w:numId w:val="52"/>
        </w:numPr>
        <w:pBdr>
          <w:top w:val="nil"/>
          <w:left w:val="nil"/>
          <w:bottom w:val="nil"/>
          <w:right w:val="nil"/>
          <w:between w:val="nil"/>
        </w:pBdr>
        <w:spacing w:after="0"/>
        <w:rPr>
          <w:rFonts w:ascii="Times New Roman" w:hAnsi="Times New Roman" w:cs="Times New Roman"/>
          <w:i/>
        </w:rPr>
      </w:pPr>
      <w:r w:rsidRPr="006A30F7">
        <w:rPr>
          <w:rFonts w:ascii="Times New Roman" w:eastAsia="Calibri" w:hAnsi="Times New Roman" w:cs="Times New Roman"/>
          <w:i/>
        </w:rPr>
        <w:t xml:space="preserve">Firearm Examiner </w:t>
      </w:r>
      <w:r w:rsidRPr="006A30F7">
        <w:rPr>
          <w:rFonts w:ascii="Times New Roman" w:eastAsia="Calibri" w:hAnsi="Times New Roman" w:cs="Times New Roman"/>
        </w:rPr>
        <w:t xml:space="preserve">&lt;insert examiner name&gt;, &lt;insert certification(s)&gt; </w:t>
      </w:r>
      <w:r w:rsidRPr="006A30F7">
        <w:rPr>
          <w:rFonts w:ascii="Times New Roman" w:eastAsia="Calibri" w:hAnsi="Times New Roman" w:cs="Times New Roman"/>
          <w:i/>
        </w:rPr>
        <w:t xml:space="preserve">verified the </w:t>
      </w:r>
      <w:r w:rsidRPr="006A30F7">
        <w:rPr>
          <w:rFonts w:ascii="Times New Roman" w:eastAsia="Calibri" w:hAnsi="Times New Roman" w:cs="Times New Roman"/>
        </w:rPr>
        <w:t>&lt;insert conclusion(s)&gt;</w:t>
      </w:r>
      <w:r w:rsidRPr="006A30F7">
        <w:rPr>
          <w:rFonts w:ascii="Times New Roman" w:eastAsia="Calibri" w:hAnsi="Times New Roman" w:cs="Times New Roman"/>
          <w:i/>
        </w:rPr>
        <w:t>.</w:t>
      </w:r>
    </w:p>
    <w:p w14:paraId="01101CC8" w14:textId="77777777" w:rsidR="006A30F7" w:rsidRPr="006A30F7" w:rsidRDefault="006A30F7" w:rsidP="006A30F7">
      <w:pPr>
        <w:pBdr>
          <w:top w:val="nil"/>
          <w:left w:val="nil"/>
          <w:bottom w:val="nil"/>
          <w:right w:val="nil"/>
          <w:between w:val="nil"/>
        </w:pBdr>
        <w:spacing w:after="0"/>
        <w:ind w:left="3960"/>
        <w:rPr>
          <w:rFonts w:ascii="Times New Roman" w:hAnsi="Times New Roman" w:cs="Times New Roman"/>
        </w:rPr>
      </w:pPr>
      <w:r w:rsidRPr="006A30F7">
        <w:rPr>
          <w:rFonts w:ascii="Times New Roman" w:hAnsi="Times New Roman" w:cs="Times New Roman"/>
          <w:i/>
        </w:rPr>
        <w:br/>
      </w:r>
    </w:p>
    <w:p w14:paraId="622CE624" w14:textId="77777777" w:rsidR="006A30F7" w:rsidRPr="006A30F7" w:rsidRDefault="006A30F7" w:rsidP="006A30F7">
      <w:pPr>
        <w:numPr>
          <w:ilvl w:val="0"/>
          <w:numId w:val="52"/>
        </w:numPr>
        <w:pBdr>
          <w:top w:val="nil"/>
          <w:left w:val="nil"/>
          <w:bottom w:val="nil"/>
          <w:right w:val="nil"/>
          <w:between w:val="nil"/>
        </w:pBdr>
        <w:spacing w:after="0"/>
        <w:rPr>
          <w:rFonts w:ascii="Times New Roman" w:hAnsi="Times New Roman" w:cs="Times New Roman"/>
          <w:b/>
        </w:rPr>
      </w:pPr>
      <w:r w:rsidRPr="006A30F7">
        <w:rPr>
          <w:rFonts w:ascii="Times New Roman" w:hAnsi="Times New Roman" w:cs="Times New Roman"/>
          <w:b/>
        </w:rPr>
        <w:t>Limitations</w:t>
      </w:r>
      <w:r w:rsidRPr="006A30F7">
        <w:rPr>
          <w:rFonts w:ascii="Times New Roman" w:hAnsi="Times New Roman" w:cs="Times New Roman"/>
          <w:b/>
        </w:rPr>
        <w:br/>
      </w:r>
    </w:p>
    <w:p w14:paraId="6F85E9D7"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N/A</w:t>
      </w:r>
      <w:r w:rsidRPr="006A30F7">
        <w:rPr>
          <w:rFonts w:ascii="Times New Roman" w:hAnsi="Times New Roman" w:cs="Times New Roman"/>
        </w:rPr>
        <w:br/>
      </w:r>
    </w:p>
    <w:p w14:paraId="7F68BE95" w14:textId="77777777" w:rsidR="006A30F7" w:rsidRPr="006A30F7" w:rsidRDefault="006A30F7" w:rsidP="006A30F7">
      <w:pPr>
        <w:pBdr>
          <w:top w:val="nil"/>
          <w:left w:val="nil"/>
          <w:bottom w:val="nil"/>
          <w:right w:val="nil"/>
          <w:between w:val="nil"/>
        </w:pBdr>
        <w:spacing w:after="0"/>
        <w:ind w:left="1440"/>
        <w:contextualSpacing/>
        <w:rPr>
          <w:rFonts w:ascii="Times New Roman" w:hAnsi="Times New Roman" w:cs="Times New Roman"/>
        </w:rPr>
      </w:pPr>
    </w:p>
    <w:p w14:paraId="70646678" w14:textId="77777777" w:rsidR="006A30F7" w:rsidRPr="006A30F7" w:rsidRDefault="006A30F7" w:rsidP="006A30F7">
      <w:pPr>
        <w:numPr>
          <w:ilvl w:val="0"/>
          <w:numId w:val="52"/>
        </w:numPr>
        <w:pBdr>
          <w:top w:val="nil"/>
          <w:left w:val="nil"/>
          <w:bottom w:val="nil"/>
          <w:right w:val="nil"/>
          <w:between w:val="nil"/>
        </w:pBdr>
        <w:spacing w:after="0"/>
        <w:contextualSpacing/>
        <w:rPr>
          <w:rFonts w:ascii="Times New Roman" w:hAnsi="Times New Roman" w:cs="Times New Roman"/>
          <w:b/>
        </w:rPr>
      </w:pPr>
      <w:r w:rsidRPr="006A30F7">
        <w:rPr>
          <w:rFonts w:ascii="Times New Roman" w:hAnsi="Times New Roman" w:cs="Times New Roman"/>
          <w:b/>
        </w:rPr>
        <w:t>References</w:t>
      </w:r>
      <w:r w:rsidRPr="006A30F7">
        <w:rPr>
          <w:rFonts w:ascii="Times New Roman" w:hAnsi="Times New Roman" w:cs="Times New Roman"/>
          <w:b/>
        </w:rPr>
        <w:br/>
      </w:r>
    </w:p>
    <w:p w14:paraId="56BBEBAD"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 xml:space="preserve">Crime Laboratory Administrative Procedural Manual </w:t>
      </w:r>
      <w:bookmarkStart w:id="25" w:name="_Hlk526409733"/>
    </w:p>
    <w:p w14:paraId="024D1CD9"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 xml:space="preserve">FBI General Rifling Characteristic File  </w:t>
      </w:r>
      <w:bookmarkStart w:id="26" w:name="_Hlk771322"/>
      <w:r w:rsidRPr="006A30F7">
        <w:rPr>
          <w:rFonts w:ascii="Arial" w:hAnsi="Arial" w:cs="Arial"/>
          <w:color w:val="000000"/>
        </w:rPr>
        <w:fldChar w:fldCharType="begin"/>
      </w:r>
      <w:r w:rsidRPr="006A30F7">
        <w:instrText xml:space="preserve"> HYPERLINK "https://afte.org/members/databases/grc-search" </w:instrText>
      </w:r>
      <w:r w:rsidRPr="006A30F7">
        <w:rPr>
          <w:rFonts w:ascii="Arial" w:hAnsi="Arial" w:cs="Arial"/>
          <w:color w:val="000000"/>
        </w:rPr>
        <w:fldChar w:fldCharType="separate"/>
      </w:r>
      <w:r w:rsidRPr="006A30F7">
        <w:rPr>
          <w:rFonts w:ascii="Times New Roman" w:hAnsi="Times New Roman" w:cs="Times New Roman"/>
          <w:color w:val="0000FF" w:themeColor="hyperlink"/>
          <w:u w:val="single"/>
        </w:rPr>
        <w:t>https://afte.org/members/databases/grc-search</w:t>
      </w:r>
      <w:r w:rsidRPr="006A30F7">
        <w:rPr>
          <w:rFonts w:ascii="Times New Roman" w:hAnsi="Times New Roman" w:cs="Times New Roman"/>
          <w:color w:val="0000FF" w:themeColor="hyperlink"/>
          <w:u w:val="single"/>
        </w:rPr>
        <w:fldChar w:fldCharType="end"/>
      </w:r>
      <w:r w:rsidRPr="006A30F7">
        <w:rPr>
          <w:rFonts w:ascii="Times New Roman" w:hAnsi="Times New Roman" w:cs="Times New Roman"/>
        </w:rPr>
        <w:t xml:space="preserve"> </w:t>
      </w:r>
    </w:p>
    <w:bookmarkEnd w:id="25"/>
    <w:bookmarkEnd w:id="26"/>
    <w:p w14:paraId="635871DE"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Technical Procedure for Firearm Safety and Test Fires</w:t>
      </w:r>
    </w:p>
    <w:p w14:paraId="531544F7" w14:textId="77777777" w:rsidR="006A30F7" w:rsidRPr="006A30F7" w:rsidRDefault="006A30F7" w:rsidP="006A30F7">
      <w:pPr>
        <w:numPr>
          <w:ilvl w:val="1"/>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rPr>
        <w:t xml:space="preserve">Association of Firearm and Tool Mark Examiners. Glossary. 6th ed. 2013. </w:t>
      </w:r>
    </w:p>
    <w:p w14:paraId="7203971D" w14:textId="77777777" w:rsidR="006A30F7" w:rsidRPr="006A30F7" w:rsidRDefault="006A30F7" w:rsidP="006A30F7">
      <w:pPr>
        <w:numPr>
          <w:ilvl w:val="1"/>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rPr>
        <w:t xml:space="preserve">Association of Firearm and Tool Mark Examiners. Procedures Manual. 2001. </w:t>
      </w:r>
    </w:p>
    <w:p w14:paraId="0EC91625" w14:textId="77777777" w:rsidR="006A30F7" w:rsidRPr="006A30F7" w:rsidRDefault="006A30F7" w:rsidP="006A30F7">
      <w:pPr>
        <w:numPr>
          <w:ilvl w:val="1"/>
          <w:numId w:val="52"/>
        </w:numPr>
        <w:pBdr>
          <w:top w:val="nil"/>
          <w:left w:val="nil"/>
          <w:bottom w:val="nil"/>
          <w:right w:val="nil"/>
          <w:between w:val="nil"/>
        </w:pBdr>
        <w:spacing w:after="0"/>
        <w:rPr>
          <w:rFonts w:ascii="Times New Roman" w:hAnsi="Times New Roman" w:cs="Times New Roman"/>
        </w:rPr>
      </w:pPr>
      <w:bookmarkStart w:id="27" w:name="_Hlk526409807"/>
      <w:r w:rsidRPr="006A30F7">
        <w:rPr>
          <w:rFonts w:ascii="Times New Roman" w:hAnsi="Times New Roman" w:cs="Times New Roman"/>
        </w:rPr>
        <w:t xml:space="preserve">Barnes, Frank C. Cartridges of the World. 7th ed. Northbrook, IL: DBI Books, Inc., 1993. </w:t>
      </w:r>
    </w:p>
    <w:bookmarkEnd w:id="27"/>
    <w:p w14:paraId="53633E6A" w14:textId="77777777" w:rsidR="006A30F7" w:rsidRPr="006A30F7" w:rsidRDefault="006A30F7" w:rsidP="006A30F7">
      <w:pPr>
        <w:numPr>
          <w:ilvl w:val="1"/>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rPr>
        <w:t xml:space="preserve">Hatcher, J.S. Hatcher’s Notebook. 3rd ed. Harrisburg, PA: The Stackpole Company, 1966. </w:t>
      </w:r>
    </w:p>
    <w:p w14:paraId="215E5275" w14:textId="77777777" w:rsidR="006A30F7" w:rsidRPr="006A30F7" w:rsidRDefault="006A30F7" w:rsidP="006A30F7">
      <w:pPr>
        <w:numPr>
          <w:ilvl w:val="1"/>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rPr>
        <w:lastRenderedPageBreak/>
        <w:t xml:space="preserve">Mathews, J. Howard. Firearms Identification. Vol. I. Madison, WI: The University of Wisconsin Press, 1962. </w:t>
      </w:r>
    </w:p>
    <w:p w14:paraId="3A8E2633" w14:textId="77777777" w:rsidR="006A30F7" w:rsidRPr="006A30F7" w:rsidRDefault="006A30F7" w:rsidP="006A30F7">
      <w:pPr>
        <w:numPr>
          <w:ilvl w:val="1"/>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rPr>
        <w:t xml:space="preserve">National Rifle Association of America. NRA Firearms Fact Book. 3rd ed. 1989. </w:t>
      </w:r>
    </w:p>
    <w:p w14:paraId="7A5C483E" w14:textId="77777777" w:rsidR="006A30F7" w:rsidRPr="006A30F7" w:rsidRDefault="006A30F7" w:rsidP="006A30F7">
      <w:pPr>
        <w:numPr>
          <w:ilvl w:val="1"/>
          <w:numId w:val="52"/>
        </w:numPr>
        <w:pBdr>
          <w:top w:val="nil"/>
          <w:left w:val="nil"/>
          <w:bottom w:val="nil"/>
          <w:right w:val="nil"/>
          <w:between w:val="nil"/>
        </w:pBdr>
        <w:spacing w:after="0"/>
        <w:rPr>
          <w:rFonts w:ascii="Times New Roman" w:hAnsi="Times New Roman" w:cs="Times New Roman"/>
        </w:rPr>
      </w:pPr>
      <w:r w:rsidRPr="006A30F7">
        <w:rPr>
          <w:rFonts w:ascii="Times New Roman" w:hAnsi="Times New Roman" w:cs="Times New Roman"/>
        </w:rPr>
        <w:t>White, H.P. and B.D. Munhall. Cartridge Case Headstamp Guide. Bel Air, MD: H. P. White Laboratory, 1963.</w:t>
      </w:r>
      <w:r w:rsidRPr="006A30F7">
        <w:rPr>
          <w:rFonts w:ascii="Times New Roman" w:hAnsi="Times New Roman" w:cs="Times New Roman"/>
        </w:rPr>
        <w:br/>
      </w:r>
    </w:p>
    <w:p w14:paraId="414C6AEF" w14:textId="77777777" w:rsidR="006A30F7" w:rsidRPr="006A30F7" w:rsidRDefault="006A30F7" w:rsidP="006A30F7">
      <w:pPr>
        <w:numPr>
          <w:ilvl w:val="0"/>
          <w:numId w:val="52"/>
        </w:numPr>
        <w:pBdr>
          <w:top w:val="nil"/>
          <w:left w:val="nil"/>
          <w:bottom w:val="nil"/>
          <w:right w:val="nil"/>
          <w:between w:val="nil"/>
        </w:pBdr>
        <w:spacing w:after="0"/>
        <w:contextualSpacing/>
        <w:rPr>
          <w:rFonts w:ascii="Times New Roman" w:hAnsi="Times New Roman" w:cs="Times New Roman"/>
          <w:b/>
        </w:rPr>
      </w:pPr>
      <w:r w:rsidRPr="006A30F7">
        <w:rPr>
          <w:rFonts w:ascii="Times New Roman" w:hAnsi="Times New Roman" w:cs="Times New Roman"/>
          <w:b/>
        </w:rPr>
        <w:t>Records</w:t>
      </w:r>
      <w:r w:rsidRPr="006A30F7">
        <w:rPr>
          <w:rFonts w:ascii="Times New Roman" w:hAnsi="Times New Roman" w:cs="Times New Roman"/>
          <w:b/>
        </w:rPr>
        <w:br/>
      </w:r>
    </w:p>
    <w:p w14:paraId="2BAF28C5" w14:textId="77777777" w:rsidR="006A30F7" w:rsidRPr="006A30F7" w:rsidRDefault="006A30F7" w:rsidP="006A30F7">
      <w:pPr>
        <w:numPr>
          <w:ilvl w:val="1"/>
          <w:numId w:val="52"/>
        </w:numPr>
        <w:pBdr>
          <w:top w:val="nil"/>
          <w:left w:val="nil"/>
          <w:bottom w:val="nil"/>
          <w:right w:val="nil"/>
          <w:between w:val="nil"/>
        </w:pBdr>
        <w:spacing w:after="0"/>
        <w:contextualSpacing/>
        <w:rPr>
          <w:rFonts w:ascii="Times New Roman" w:hAnsi="Times New Roman" w:cs="Times New Roman"/>
        </w:rPr>
      </w:pPr>
      <w:r w:rsidRPr="006A30F7">
        <w:rPr>
          <w:rFonts w:ascii="Times New Roman" w:hAnsi="Times New Roman" w:cs="Times New Roman"/>
        </w:rPr>
        <w:t>Firearms Unit Worksheet (CCBI-303)</w:t>
      </w:r>
    </w:p>
    <w:p w14:paraId="79BBCE27" w14:textId="77777777" w:rsidR="006A30F7" w:rsidRPr="006A30F7" w:rsidRDefault="006A30F7" w:rsidP="006A30F7">
      <w:pPr>
        <w:pBdr>
          <w:top w:val="nil"/>
          <w:left w:val="nil"/>
          <w:bottom w:val="nil"/>
          <w:right w:val="nil"/>
          <w:between w:val="nil"/>
        </w:pBdr>
        <w:spacing w:after="0"/>
        <w:contextualSpacing/>
        <w:rPr>
          <w:rFonts w:ascii="Times New Roman" w:hAnsi="Times New Roman" w:cs="Times New Roman"/>
        </w:rPr>
      </w:pPr>
    </w:p>
    <w:p w14:paraId="34E09E09" w14:textId="77777777" w:rsidR="006A30F7" w:rsidRPr="006A30F7" w:rsidRDefault="006A30F7" w:rsidP="006A30F7">
      <w:pPr>
        <w:contextualSpacing/>
        <w:rPr>
          <w:rFonts w:ascii="Times New Roman" w:hAnsi="Times New Roman" w:cs="Times New Roman"/>
        </w:rPr>
      </w:pPr>
    </w:p>
    <w:p w14:paraId="281BA074" w14:textId="77777777" w:rsidR="006A30F7" w:rsidRPr="006A30F7" w:rsidRDefault="006A30F7" w:rsidP="006A30F7">
      <w:pPr>
        <w:contextualSpacing/>
        <w:rPr>
          <w:rFonts w:ascii="Times New Roman" w:hAnsi="Times New Roman" w:cs="Times New Roman"/>
        </w:rPr>
      </w:pPr>
    </w:p>
    <w:p w14:paraId="46E74C2B" w14:textId="77777777" w:rsidR="006A30F7" w:rsidRPr="006A30F7" w:rsidRDefault="006A30F7" w:rsidP="006A30F7">
      <w:pPr>
        <w:contextualSpacing/>
        <w:rPr>
          <w:rFonts w:ascii="Times New Roman" w:hAnsi="Times New Roman" w:cs="Times New Roman"/>
        </w:rPr>
      </w:pPr>
    </w:p>
    <w:p w14:paraId="3261F925" w14:textId="77777777" w:rsidR="006A30F7" w:rsidRPr="006A30F7" w:rsidRDefault="006A30F7" w:rsidP="006A30F7">
      <w:pPr>
        <w:contextualSpacing/>
        <w:rPr>
          <w:rFonts w:ascii="Times New Roman" w:hAnsi="Times New Roman" w:cs="Times New Roman"/>
        </w:rPr>
      </w:pPr>
    </w:p>
    <w:p w14:paraId="739FCD04" w14:textId="77777777" w:rsidR="006A30F7" w:rsidRPr="006A30F7" w:rsidRDefault="006A30F7" w:rsidP="006A30F7">
      <w:pPr>
        <w:contextualSpacing/>
        <w:rPr>
          <w:rFonts w:ascii="Times New Roman" w:hAnsi="Times New Roman" w:cs="Times New Roman"/>
        </w:rPr>
      </w:pPr>
    </w:p>
    <w:p w14:paraId="548904B8" w14:textId="77777777" w:rsidR="006A30F7" w:rsidRPr="006A30F7" w:rsidRDefault="006A30F7" w:rsidP="006A30F7">
      <w:pPr>
        <w:contextualSpacing/>
        <w:rPr>
          <w:rFonts w:ascii="Times New Roman" w:hAnsi="Times New Roman" w:cs="Times New Roman"/>
        </w:rPr>
      </w:pPr>
    </w:p>
    <w:p w14:paraId="2786E0D6" w14:textId="77777777" w:rsidR="006A30F7" w:rsidRPr="006A30F7" w:rsidRDefault="006A30F7" w:rsidP="006A30F7">
      <w:pPr>
        <w:contextualSpacing/>
        <w:rPr>
          <w:rFonts w:ascii="Times New Roman" w:hAnsi="Times New Roman" w:cs="Times New Roman"/>
        </w:rPr>
      </w:pPr>
    </w:p>
    <w:p w14:paraId="7C6C2AFC" w14:textId="77777777" w:rsidR="006A30F7" w:rsidRPr="006A30F7" w:rsidRDefault="006A30F7" w:rsidP="006A30F7">
      <w:pPr>
        <w:contextualSpacing/>
        <w:rPr>
          <w:rFonts w:ascii="Times New Roman" w:hAnsi="Times New Roman" w:cs="Times New Roman"/>
        </w:rPr>
      </w:pPr>
    </w:p>
    <w:p w14:paraId="5CB9FD0E" w14:textId="77777777" w:rsidR="006A30F7" w:rsidRPr="006A30F7" w:rsidRDefault="006A30F7" w:rsidP="006A30F7">
      <w:pPr>
        <w:contextualSpacing/>
        <w:rPr>
          <w:rFonts w:ascii="Times New Roman" w:hAnsi="Times New Roman" w:cs="Times New Roman"/>
        </w:rPr>
      </w:pPr>
    </w:p>
    <w:p w14:paraId="662DF77F" w14:textId="77777777" w:rsidR="006A30F7" w:rsidRPr="006A30F7" w:rsidRDefault="006A30F7" w:rsidP="006A30F7">
      <w:pPr>
        <w:contextualSpacing/>
        <w:rPr>
          <w:rFonts w:ascii="Times New Roman" w:hAnsi="Times New Roman" w:cs="Times New Roman"/>
        </w:rPr>
      </w:pPr>
    </w:p>
    <w:p w14:paraId="0C7CB52E" w14:textId="77777777" w:rsidR="006A30F7" w:rsidRPr="006A30F7" w:rsidRDefault="006A30F7" w:rsidP="006A30F7">
      <w:pPr>
        <w:contextualSpacing/>
        <w:rPr>
          <w:rFonts w:ascii="Times New Roman" w:hAnsi="Times New Roman" w:cs="Times New Roman"/>
        </w:rPr>
      </w:pPr>
    </w:p>
    <w:p w14:paraId="273F6AB9" w14:textId="77777777" w:rsidR="006A30F7" w:rsidRPr="006A30F7" w:rsidRDefault="006A30F7" w:rsidP="006A30F7">
      <w:pPr>
        <w:contextualSpacing/>
        <w:rPr>
          <w:rFonts w:ascii="Times New Roman" w:hAnsi="Times New Roman" w:cs="Times New Roman"/>
        </w:rPr>
      </w:pPr>
    </w:p>
    <w:p w14:paraId="46EDF9D9" w14:textId="77777777" w:rsidR="006A30F7" w:rsidRPr="006A30F7" w:rsidRDefault="006A30F7" w:rsidP="006A30F7">
      <w:pPr>
        <w:contextualSpacing/>
        <w:rPr>
          <w:rFonts w:ascii="Times New Roman" w:hAnsi="Times New Roman" w:cs="Times New Roman"/>
        </w:rPr>
      </w:pPr>
    </w:p>
    <w:p w14:paraId="3296CDFA" w14:textId="77777777" w:rsidR="006A30F7" w:rsidRPr="006A30F7" w:rsidRDefault="006A30F7" w:rsidP="006A30F7">
      <w:pPr>
        <w:contextualSpacing/>
        <w:rPr>
          <w:rFonts w:ascii="Times New Roman" w:hAnsi="Times New Roman" w:cs="Times New Roman"/>
        </w:rPr>
      </w:pPr>
    </w:p>
    <w:p w14:paraId="5E68C8FC" w14:textId="77777777" w:rsidR="006A30F7" w:rsidRPr="006A30F7" w:rsidRDefault="006A30F7" w:rsidP="006A30F7">
      <w:pPr>
        <w:contextualSpacing/>
        <w:rPr>
          <w:rFonts w:ascii="Times New Roman" w:hAnsi="Times New Roman" w:cs="Times New Roman"/>
        </w:rPr>
      </w:pPr>
    </w:p>
    <w:p w14:paraId="74F34B3A" w14:textId="77777777" w:rsidR="006A30F7" w:rsidRPr="006A30F7" w:rsidRDefault="006A30F7" w:rsidP="006A30F7">
      <w:pPr>
        <w:contextualSpacing/>
        <w:rPr>
          <w:rFonts w:ascii="Times New Roman" w:hAnsi="Times New Roman" w:cs="Times New Roman"/>
        </w:rPr>
      </w:pPr>
    </w:p>
    <w:p w14:paraId="3499EE8D" w14:textId="77777777" w:rsidR="006A30F7" w:rsidRPr="006A30F7" w:rsidRDefault="006A30F7" w:rsidP="006A30F7">
      <w:pPr>
        <w:contextualSpacing/>
        <w:rPr>
          <w:rFonts w:ascii="Times New Roman" w:hAnsi="Times New Roman" w:cs="Times New Roman"/>
        </w:rPr>
      </w:pPr>
    </w:p>
    <w:p w14:paraId="10616214" w14:textId="77777777" w:rsidR="006A30F7" w:rsidRPr="006A30F7" w:rsidRDefault="006A30F7" w:rsidP="006A30F7">
      <w:pPr>
        <w:contextualSpacing/>
        <w:rPr>
          <w:rFonts w:ascii="Times New Roman" w:hAnsi="Times New Roman" w:cs="Times New Roman"/>
        </w:rPr>
      </w:pPr>
    </w:p>
    <w:p w14:paraId="02FC5E5B" w14:textId="77777777" w:rsidR="006A30F7" w:rsidRPr="006A30F7" w:rsidRDefault="006A30F7" w:rsidP="006A30F7">
      <w:pPr>
        <w:contextualSpacing/>
        <w:rPr>
          <w:rFonts w:ascii="Times New Roman" w:hAnsi="Times New Roman" w:cs="Times New Roman"/>
        </w:rPr>
      </w:pPr>
    </w:p>
    <w:p w14:paraId="26BC684E" w14:textId="77777777" w:rsidR="006A30F7" w:rsidRPr="006A30F7" w:rsidRDefault="006A30F7" w:rsidP="006A30F7">
      <w:pPr>
        <w:contextualSpacing/>
        <w:rPr>
          <w:rFonts w:ascii="Times New Roman" w:hAnsi="Times New Roman" w:cs="Times New Roman"/>
        </w:rPr>
      </w:pPr>
    </w:p>
    <w:tbl>
      <w:tblPr>
        <w:tblpPr w:leftFromText="180" w:rightFromText="180" w:vertAnchor="page" w:horzAnchor="margin" w:tblpX="190" w:tblpY="288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0"/>
        <w:gridCol w:w="3120"/>
        <w:gridCol w:w="3310"/>
      </w:tblGrid>
      <w:tr w:rsidR="006A30F7" w:rsidRPr="006A30F7" w14:paraId="30B6E1F7" w14:textId="77777777" w:rsidTr="00AE312B">
        <w:trPr>
          <w:trHeight w:val="420"/>
        </w:trPr>
        <w:tc>
          <w:tcPr>
            <w:tcW w:w="9360" w:type="dxa"/>
            <w:gridSpan w:val="3"/>
            <w:shd w:val="clear" w:color="auto" w:fill="D9D9D9" w:themeFill="background1" w:themeFillShade="D9"/>
            <w:tcMar>
              <w:top w:w="100" w:type="dxa"/>
              <w:left w:w="100" w:type="dxa"/>
              <w:bottom w:w="100" w:type="dxa"/>
              <w:right w:w="100" w:type="dxa"/>
            </w:tcMar>
          </w:tcPr>
          <w:p w14:paraId="24FA485D" w14:textId="77777777" w:rsidR="006A30F7" w:rsidRPr="006A30F7" w:rsidRDefault="006A30F7" w:rsidP="006A30F7">
            <w:pPr>
              <w:widowControl w:val="0"/>
              <w:spacing w:line="240" w:lineRule="auto"/>
              <w:jc w:val="center"/>
              <w:rPr>
                <w:rFonts w:ascii="Times New Roman" w:hAnsi="Times New Roman" w:cs="Times New Roman"/>
                <w:b/>
              </w:rPr>
            </w:pPr>
            <w:r w:rsidRPr="006A30F7">
              <w:rPr>
                <w:rFonts w:ascii="Times New Roman" w:hAnsi="Times New Roman" w:cs="Times New Roman"/>
                <w:b/>
              </w:rPr>
              <w:lastRenderedPageBreak/>
              <w:t>Revision History</w:t>
            </w:r>
          </w:p>
        </w:tc>
      </w:tr>
      <w:tr w:rsidR="006A30F7" w:rsidRPr="006A30F7" w14:paraId="1B971E35" w14:textId="77777777" w:rsidTr="00AE312B">
        <w:tc>
          <w:tcPr>
            <w:tcW w:w="2930" w:type="dxa"/>
            <w:shd w:val="clear" w:color="auto" w:fill="D9D9D9" w:themeFill="background1" w:themeFillShade="D9"/>
            <w:tcMar>
              <w:top w:w="100" w:type="dxa"/>
              <w:left w:w="100" w:type="dxa"/>
              <w:bottom w:w="100" w:type="dxa"/>
              <w:right w:w="100" w:type="dxa"/>
            </w:tcMar>
          </w:tcPr>
          <w:p w14:paraId="730793D3" w14:textId="77777777" w:rsidR="006A30F7" w:rsidRPr="006A30F7" w:rsidRDefault="006A30F7" w:rsidP="006A30F7">
            <w:pPr>
              <w:widowControl w:val="0"/>
              <w:spacing w:line="240" w:lineRule="auto"/>
              <w:jc w:val="center"/>
              <w:rPr>
                <w:rFonts w:ascii="Times New Roman" w:hAnsi="Times New Roman" w:cs="Times New Roman"/>
                <w:b/>
              </w:rPr>
            </w:pPr>
            <w:r w:rsidRPr="006A30F7">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04BEF05B" w14:textId="77777777" w:rsidR="006A30F7" w:rsidRPr="006A30F7" w:rsidRDefault="006A30F7" w:rsidP="006A30F7">
            <w:pPr>
              <w:widowControl w:val="0"/>
              <w:spacing w:line="240" w:lineRule="auto"/>
              <w:jc w:val="center"/>
              <w:rPr>
                <w:rFonts w:ascii="Times New Roman" w:hAnsi="Times New Roman" w:cs="Times New Roman"/>
                <w:b/>
              </w:rPr>
            </w:pPr>
            <w:r w:rsidRPr="006A30F7">
              <w:rPr>
                <w:rFonts w:ascii="Times New Roman" w:hAnsi="Times New Roman" w:cs="Times New Roman"/>
                <w:b/>
              </w:rPr>
              <w:t>Version Number</w:t>
            </w:r>
          </w:p>
        </w:tc>
        <w:tc>
          <w:tcPr>
            <w:tcW w:w="3310" w:type="dxa"/>
            <w:shd w:val="clear" w:color="auto" w:fill="D9D9D9" w:themeFill="background1" w:themeFillShade="D9"/>
            <w:tcMar>
              <w:top w:w="100" w:type="dxa"/>
              <w:left w:w="100" w:type="dxa"/>
              <w:bottom w:w="100" w:type="dxa"/>
              <w:right w:w="100" w:type="dxa"/>
            </w:tcMar>
          </w:tcPr>
          <w:p w14:paraId="2C177959" w14:textId="77777777" w:rsidR="006A30F7" w:rsidRPr="006A30F7" w:rsidRDefault="006A30F7" w:rsidP="006A30F7">
            <w:pPr>
              <w:widowControl w:val="0"/>
              <w:spacing w:line="240" w:lineRule="auto"/>
              <w:jc w:val="center"/>
              <w:rPr>
                <w:rFonts w:ascii="Times New Roman" w:hAnsi="Times New Roman" w:cs="Times New Roman"/>
                <w:b/>
              </w:rPr>
            </w:pPr>
            <w:r w:rsidRPr="006A30F7">
              <w:rPr>
                <w:rFonts w:ascii="Times New Roman" w:hAnsi="Times New Roman" w:cs="Times New Roman"/>
                <w:b/>
              </w:rPr>
              <w:t>Reason</w:t>
            </w:r>
          </w:p>
        </w:tc>
      </w:tr>
      <w:tr w:rsidR="006A30F7" w:rsidRPr="006A30F7" w14:paraId="69C01E4D" w14:textId="77777777" w:rsidTr="00AE312B">
        <w:tc>
          <w:tcPr>
            <w:tcW w:w="2930" w:type="dxa"/>
            <w:shd w:val="clear" w:color="auto" w:fill="auto"/>
            <w:tcMar>
              <w:top w:w="100" w:type="dxa"/>
              <w:left w:w="100" w:type="dxa"/>
              <w:bottom w:w="100" w:type="dxa"/>
              <w:right w:w="100" w:type="dxa"/>
            </w:tcMar>
          </w:tcPr>
          <w:p w14:paraId="0F6E86B0"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1E31C097"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1</w:t>
            </w:r>
          </w:p>
        </w:tc>
        <w:tc>
          <w:tcPr>
            <w:tcW w:w="3310" w:type="dxa"/>
            <w:shd w:val="clear" w:color="auto" w:fill="auto"/>
            <w:tcMar>
              <w:top w:w="100" w:type="dxa"/>
              <w:left w:w="100" w:type="dxa"/>
              <w:bottom w:w="100" w:type="dxa"/>
              <w:right w:w="100" w:type="dxa"/>
            </w:tcMar>
          </w:tcPr>
          <w:p w14:paraId="75B63299"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Original Document</w:t>
            </w:r>
          </w:p>
        </w:tc>
      </w:tr>
      <w:tr w:rsidR="006A30F7" w:rsidRPr="006A30F7" w14:paraId="3C9B6A4E" w14:textId="77777777" w:rsidTr="00AE312B">
        <w:tc>
          <w:tcPr>
            <w:tcW w:w="2930" w:type="dxa"/>
            <w:shd w:val="clear" w:color="auto" w:fill="auto"/>
            <w:tcMar>
              <w:top w:w="100" w:type="dxa"/>
              <w:left w:w="100" w:type="dxa"/>
              <w:bottom w:w="100" w:type="dxa"/>
              <w:right w:w="100" w:type="dxa"/>
            </w:tcMar>
          </w:tcPr>
          <w:p w14:paraId="0A576098"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6/25/2019</w:t>
            </w:r>
          </w:p>
        </w:tc>
        <w:tc>
          <w:tcPr>
            <w:tcW w:w="3120" w:type="dxa"/>
            <w:shd w:val="clear" w:color="auto" w:fill="auto"/>
            <w:tcMar>
              <w:top w:w="100" w:type="dxa"/>
              <w:left w:w="100" w:type="dxa"/>
              <w:bottom w:w="100" w:type="dxa"/>
              <w:right w:w="100" w:type="dxa"/>
            </w:tcMar>
          </w:tcPr>
          <w:p w14:paraId="55215AEB"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2</w:t>
            </w:r>
          </w:p>
        </w:tc>
        <w:tc>
          <w:tcPr>
            <w:tcW w:w="3310" w:type="dxa"/>
            <w:shd w:val="clear" w:color="auto" w:fill="auto"/>
            <w:tcMar>
              <w:top w:w="100" w:type="dxa"/>
              <w:left w:w="100" w:type="dxa"/>
              <w:bottom w:w="100" w:type="dxa"/>
              <w:right w:w="100" w:type="dxa"/>
            </w:tcMar>
          </w:tcPr>
          <w:p w14:paraId="7BA9CFF2"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Modified wording in reporting statements</w:t>
            </w:r>
          </w:p>
        </w:tc>
      </w:tr>
      <w:tr w:rsidR="006A30F7" w:rsidRPr="006A30F7" w14:paraId="7D7DC42A" w14:textId="77777777" w:rsidTr="00AE312B">
        <w:tc>
          <w:tcPr>
            <w:tcW w:w="2930" w:type="dxa"/>
            <w:shd w:val="clear" w:color="auto" w:fill="auto"/>
            <w:tcMar>
              <w:top w:w="100" w:type="dxa"/>
              <w:left w:w="100" w:type="dxa"/>
              <w:bottom w:w="100" w:type="dxa"/>
              <w:right w:w="100" w:type="dxa"/>
            </w:tcMar>
          </w:tcPr>
          <w:p w14:paraId="314A01B0"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7/29/2019</w:t>
            </w:r>
          </w:p>
        </w:tc>
        <w:tc>
          <w:tcPr>
            <w:tcW w:w="3120" w:type="dxa"/>
            <w:shd w:val="clear" w:color="auto" w:fill="auto"/>
            <w:tcMar>
              <w:top w:w="100" w:type="dxa"/>
              <w:left w:w="100" w:type="dxa"/>
              <w:bottom w:w="100" w:type="dxa"/>
              <w:right w:w="100" w:type="dxa"/>
            </w:tcMar>
          </w:tcPr>
          <w:p w14:paraId="7F2F7E1F"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3</w:t>
            </w:r>
          </w:p>
        </w:tc>
        <w:tc>
          <w:tcPr>
            <w:tcW w:w="3310" w:type="dxa"/>
            <w:shd w:val="clear" w:color="auto" w:fill="auto"/>
            <w:tcMar>
              <w:top w:w="100" w:type="dxa"/>
              <w:left w:w="100" w:type="dxa"/>
              <w:bottom w:w="100" w:type="dxa"/>
              <w:right w:w="100" w:type="dxa"/>
            </w:tcMar>
          </w:tcPr>
          <w:p w14:paraId="5C066C83"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Added 3.3.5.1 “If they are not in agreement, the elimination result statement will be used.” Removed “Microscopic” from 3.4.1.3.1, 3.4.1.3.2, and 3.4.1.3.3</w:t>
            </w:r>
          </w:p>
        </w:tc>
      </w:tr>
      <w:tr w:rsidR="006A30F7" w:rsidRPr="006A30F7" w14:paraId="0453563C" w14:textId="77777777" w:rsidTr="00AE312B">
        <w:tc>
          <w:tcPr>
            <w:tcW w:w="2930" w:type="dxa"/>
            <w:shd w:val="clear" w:color="auto" w:fill="auto"/>
            <w:tcMar>
              <w:top w:w="100" w:type="dxa"/>
              <w:left w:w="100" w:type="dxa"/>
              <w:bottom w:w="100" w:type="dxa"/>
              <w:right w:w="100" w:type="dxa"/>
            </w:tcMar>
          </w:tcPr>
          <w:p w14:paraId="5CDB72A5"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9/25/2019</w:t>
            </w:r>
          </w:p>
        </w:tc>
        <w:tc>
          <w:tcPr>
            <w:tcW w:w="3120" w:type="dxa"/>
            <w:shd w:val="clear" w:color="auto" w:fill="auto"/>
            <w:tcMar>
              <w:top w:w="100" w:type="dxa"/>
              <w:left w:w="100" w:type="dxa"/>
              <w:bottom w:w="100" w:type="dxa"/>
              <w:right w:w="100" w:type="dxa"/>
            </w:tcMar>
          </w:tcPr>
          <w:p w14:paraId="69CA19A7"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4</w:t>
            </w:r>
          </w:p>
        </w:tc>
        <w:tc>
          <w:tcPr>
            <w:tcW w:w="3310" w:type="dxa"/>
            <w:shd w:val="clear" w:color="auto" w:fill="auto"/>
            <w:tcMar>
              <w:top w:w="100" w:type="dxa"/>
              <w:left w:w="100" w:type="dxa"/>
              <w:bottom w:w="100" w:type="dxa"/>
              <w:right w:w="100" w:type="dxa"/>
            </w:tcMar>
          </w:tcPr>
          <w:p w14:paraId="09470339"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Added 3.4.1.3.7.2</w:t>
            </w:r>
          </w:p>
        </w:tc>
      </w:tr>
      <w:tr w:rsidR="006A30F7" w:rsidRPr="006A30F7" w14:paraId="30D72916" w14:textId="77777777" w:rsidTr="00AE312B">
        <w:tc>
          <w:tcPr>
            <w:tcW w:w="2930" w:type="dxa"/>
            <w:shd w:val="clear" w:color="auto" w:fill="auto"/>
            <w:tcMar>
              <w:top w:w="100" w:type="dxa"/>
              <w:left w:w="100" w:type="dxa"/>
              <w:bottom w:w="100" w:type="dxa"/>
              <w:right w:w="100" w:type="dxa"/>
            </w:tcMar>
          </w:tcPr>
          <w:p w14:paraId="0C1FFBF0"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5/1/2020</w:t>
            </w:r>
          </w:p>
        </w:tc>
        <w:tc>
          <w:tcPr>
            <w:tcW w:w="3120" w:type="dxa"/>
            <w:shd w:val="clear" w:color="auto" w:fill="auto"/>
            <w:tcMar>
              <w:top w:w="100" w:type="dxa"/>
              <w:left w:w="100" w:type="dxa"/>
              <w:bottom w:w="100" w:type="dxa"/>
              <w:right w:w="100" w:type="dxa"/>
            </w:tcMar>
          </w:tcPr>
          <w:p w14:paraId="4210EC3F"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5</w:t>
            </w:r>
          </w:p>
        </w:tc>
        <w:tc>
          <w:tcPr>
            <w:tcW w:w="3310" w:type="dxa"/>
            <w:shd w:val="clear" w:color="auto" w:fill="auto"/>
            <w:tcMar>
              <w:top w:w="100" w:type="dxa"/>
              <w:left w:w="100" w:type="dxa"/>
              <w:bottom w:w="100" w:type="dxa"/>
              <w:right w:w="100" w:type="dxa"/>
            </w:tcMar>
          </w:tcPr>
          <w:p w14:paraId="1E44005C"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3.2.1 changed “performed” to “reported”</w:t>
            </w:r>
          </w:p>
          <w:p w14:paraId="31CE8A3C"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Added 3.3.4 and 3.3.4.1</w:t>
            </w:r>
          </w:p>
          <w:p w14:paraId="5B99FE35"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Removed 3.3.6</w:t>
            </w:r>
          </w:p>
          <w:p w14:paraId="3DBA0C00"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Added “All details in area of comparison must be considered when evaluating individual characteristics.”</w:t>
            </w:r>
          </w:p>
          <w:p w14:paraId="256B2030"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3.3.6.1.3 and 3.3.6.1.4 changed 3 to 2</w:t>
            </w:r>
          </w:p>
          <w:p w14:paraId="19BE9028"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3.4.1.2 added GRC search</w:t>
            </w:r>
          </w:p>
          <w:p w14:paraId="3EAD0348"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3.4.1.3.6 changed result regarding GRC result list too numerous for investigative value</w:t>
            </w:r>
          </w:p>
          <w:p w14:paraId="0E63B634"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 xml:space="preserve">3.4.1.3.6.2 changed to list 10 </w:t>
            </w:r>
            <w:r w:rsidRPr="006A30F7">
              <w:rPr>
                <w:rFonts w:ascii="Times New Roman" w:hAnsi="Times New Roman" w:cs="Times New Roman"/>
              </w:rPr>
              <w:lastRenderedPageBreak/>
              <w:t>results instead of attaching list</w:t>
            </w:r>
          </w:p>
          <w:p w14:paraId="2251A296"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3.4.1.3.7.1 separated sentences</w:t>
            </w:r>
          </w:p>
        </w:tc>
      </w:tr>
      <w:tr w:rsidR="006A30F7" w:rsidRPr="006A30F7" w14:paraId="6167FA3E" w14:textId="77777777" w:rsidTr="00AE312B">
        <w:tc>
          <w:tcPr>
            <w:tcW w:w="2930" w:type="dxa"/>
            <w:shd w:val="clear" w:color="auto" w:fill="auto"/>
            <w:tcMar>
              <w:top w:w="100" w:type="dxa"/>
              <w:left w:w="100" w:type="dxa"/>
              <w:bottom w:w="100" w:type="dxa"/>
              <w:right w:w="100" w:type="dxa"/>
            </w:tcMar>
          </w:tcPr>
          <w:p w14:paraId="49500D9A"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lastRenderedPageBreak/>
              <w:t>5/11/2020</w:t>
            </w:r>
          </w:p>
        </w:tc>
        <w:tc>
          <w:tcPr>
            <w:tcW w:w="3120" w:type="dxa"/>
            <w:shd w:val="clear" w:color="auto" w:fill="auto"/>
            <w:tcMar>
              <w:top w:w="100" w:type="dxa"/>
              <w:left w:w="100" w:type="dxa"/>
              <w:bottom w:w="100" w:type="dxa"/>
              <w:right w:w="100" w:type="dxa"/>
            </w:tcMar>
          </w:tcPr>
          <w:p w14:paraId="1F26BA45" w14:textId="77777777" w:rsidR="006A30F7" w:rsidRPr="006A30F7" w:rsidRDefault="006A30F7" w:rsidP="006A30F7">
            <w:pPr>
              <w:widowControl w:val="0"/>
              <w:spacing w:line="240" w:lineRule="auto"/>
              <w:jc w:val="center"/>
              <w:rPr>
                <w:rFonts w:ascii="Times New Roman" w:hAnsi="Times New Roman" w:cs="Times New Roman"/>
              </w:rPr>
            </w:pPr>
            <w:r w:rsidRPr="006A30F7">
              <w:rPr>
                <w:rFonts w:ascii="Times New Roman" w:hAnsi="Times New Roman" w:cs="Times New Roman"/>
              </w:rPr>
              <w:t>6</w:t>
            </w:r>
          </w:p>
        </w:tc>
        <w:tc>
          <w:tcPr>
            <w:tcW w:w="3310" w:type="dxa"/>
            <w:shd w:val="clear" w:color="auto" w:fill="auto"/>
            <w:tcMar>
              <w:top w:w="100" w:type="dxa"/>
              <w:left w:w="100" w:type="dxa"/>
              <w:bottom w:w="100" w:type="dxa"/>
              <w:right w:w="100" w:type="dxa"/>
            </w:tcMar>
          </w:tcPr>
          <w:p w14:paraId="2BC49D11"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3.4.1.3.6.2 Corrected formatting</w:t>
            </w:r>
          </w:p>
          <w:p w14:paraId="30CA7144" w14:textId="77777777" w:rsidR="006A30F7" w:rsidRPr="006A30F7" w:rsidRDefault="006A30F7" w:rsidP="006A30F7">
            <w:pPr>
              <w:widowControl w:val="0"/>
              <w:spacing w:line="240" w:lineRule="auto"/>
              <w:rPr>
                <w:rFonts w:ascii="Times New Roman" w:hAnsi="Times New Roman" w:cs="Times New Roman"/>
              </w:rPr>
            </w:pPr>
            <w:r w:rsidRPr="006A30F7">
              <w:rPr>
                <w:rFonts w:ascii="Times New Roman" w:hAnsi="Times New Roman" w:cs="Times New Roman"/>
              </w:rPr>
              <w:t>Added 3.4.1.3.6.3</w:t>
            </w:r>
          </w:p>
        </w:tc>
      </w:tr>
    </w:tbl>
    <w:p w14:paraId="6CF813BB" w14:textId="77777777" w:rsidR="006A30F7" w:rsidRPr="006A30F7" w:rsidRDefault="006A30F7" w:rsidP="006A30F7">
      <w:pPr>
        <w:keepNext/>
        <w:keepLines/>
        <w:spacing w:before="240" w:after="0"/>
        <w:outlineLvl w:val="0"/>
        <w:rPr>
          <w:rFonts w:asciiTheme="majorHAnsi" w:eastAsiaTheme="majorEastAsia" w:hAnsiTheme="majorHAnsi" w:cstheme="majorBidi"/>
          <w:color w:val="365F91" w:themeColor="accent1" w:themeShade="BF"/>
          <w:sz w:val="32"/>
          <w:szCs w:val="32"/>
        </w:rPr>
        <w:sectPr w:rsidR="006A30F7" w:rsidRPr="006A30F7" w:rsidSect="0087735C">
          <w:headerReference w:type="default" r:id="rId21"/>
          <w:pgSz w:w="12240" w:h="15840"/>
          <w:pgMar w:top="2448" w:right="1440" w:bottom="1440" w:left="1440" w:header="720" w:footer="720" w:gutter="0"/>
          <w:cols w:space="720"/>
          <w:docGrid w:linePitch="360"/>
        </w:sectPr>
      </w:pPr>
    </w:p>
    <w:p w14:paraId="639CD9BC" w14:textId="77777777" w:rsidR="000940B9" w:rsidRPr="00832934" w:rsidRDefault="000940B9" w:rsidP="000940B9">
      <w:pPr>
        <w:pStyle w:val="Heading1"/>
        <w:jc w:val="center"/>
        <w:rPr>
          <w:b/>
          <w:sz w:val="28"/>
          <w:szCs w:val="28"/>
        </w:rPr>
      </w:pPr>
      <w:bookmarkStart w:id="28" w:name="_GoBack"/>
      <w:bookmarkEnd w:id="28"/>
      <w:r>
        <w:lastRenderedPageBreak/>
        <w:tab/>
      </w:r>
      <w:bookmarkStart w:id="29" w:name="_Toc20303068"/>
      <w:r w:rsidRPr="00832934">
        <w:rPr>
          <w:b/>
          <w:color w:val="auto"/>
          <w:sz w:val="28"/>
          <w:szCs w:val="28"/>
        </w:rPr>
        <w:t>8: Technical Procedure for Cartridge and Shotshell Examinations</w:t>
      </w:r>
      <w:bookmarkEnd w:id="29"/>
      <w:r w:rsidRPr="00832934">
        <w:rPr>
          <w:b/>
          <w:sz w:val="28"/>
          <w:szCs w:val="28"/>
        </w:rPr>
        <w:br/>
      </w:r>
    </w:p>
    <w:p w14:paraId="1359FB82" w14:textId="77777777" w:rsidR="000940B9" w:rsidRPr="00AE15A7"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7E126784" w14:textId="77777777" w:rsidR="000940B9" w:rsidRPr="00233B1D"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This procedure outl</w:t>
      </w:r>
      <w:r>
        <w:rPr>
          <w:rFonts w:ascii="Times New Roman" w:hAnsi="Times New Roman" w:cs="Times New Roman"/>
        </w:rPr>
        <w:t xml:space="preserve">ines the examination of </w:t>
      </w:r>
      <w:r w:rsidRPr="00AE15A7">
        <w:rPr>
          <w:rFonts w:ascii="Times New Roman" w:hAnsi="Times New Roman" w:cs="Times New Roman"/>
        </w:rPr>
        <w:t>cartridge and shotshell evidence</w:t>
      </w:r>
      <w:r>
        <w:rPr>
          <w:rFonts w:ascii="Times New Roman" w:hAnsi="Times New Roman" w:cs="Times New Roman"/>
        </w:rPr>
        <w:t>.</w:t>
      </w:r>
      <w:r>
        <w:rPr>
          <w:rFonts w:ascii="Times New Roman" w:hAnsi="Times New Roman" w:cs="Times New Roman"/>
        </w:rPr>
        <w:br/>
      </w:r>
    </w:p>
    <w:p w14:paraId="231A231F" w14:textId="77777777" w:rsidR="000940B9"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Equipment, Materials</w:t>
      </w:r>
      <w:r>
        <w:rPr>
          <w:rFonts w:ascii="Times New Roman" w:hAnsi="Times New Roman" w:cs="Times New Roman"/>
          <w:b/>
        </w:rPr>
        <w:br/>
      </w:r>
    </w:p>
    <w:p w14:paraId="3CC232F4"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Comparison microscope</w:t>
      </w:r>
    </w:p>
    <w:p w14:paraId="01299A8E"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Stereomicroscope</w:t>
      </w:r>
    </w:p>
    <w:p w14:paraId="341AD9E2"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Caliper</w:t>
      </w:r>
    </w:p>
    <w:p w14:paraId="05257199"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Balance</w:t>
      </w:r>
    </w:p>
    <w:p w14:paraId="0883A5EF"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Ammunition Reference Collection</w:t>
      </w:r>
    </w:p>
    <w:p w14:paraId="3D816527"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Engraver</w:t>
      </w:r>
    </w:p>
    <w:p w14:paraId="28126884"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Cotton-tipped swabs</w:t>
      </w:r>
    </w:p>
    <w:p w14:paraId="65405BEE"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Cleaning solutions</w:t>
      </w:r>
    </w:p>
    <w:p w14:paraId="71139A57"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Magnet</w:t>
      </w:r>
    </w:p>
    <w:p w14:paraId="1814F67E"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Personal protective equipment</w:t>
      </w:r>
    </w:p>
    <w:p w14:paraId="7740EF0D" w14:textId="77777777" w:rsidR="000940B9" w:rsidRPr="00543682"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543682">
        <w:rPr>
          <w:rFonts w:ascii="Times New Roman" w:hAnsi="Times New Roman" w:cs="Times New Roman"/>
        </w:rPr>
        <w:t>Soft bristle brush</w:t>
      </w:r>
      <w:r w:rsidRPr="00543682">
        <w:rPr>
          <w:rFonts w:ascii="Times New Roman" w:hAnsi="Times New Roman" w:cs="Times New Roman"/>
        </w:rPr>
        <w:br/>
      </w:r>
    </w:p>
    <w:p w14:paraId="111FB72B" w14:textId="77777777" w:rsidR="000940B9" w:rsidRPr="008A738A"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Procedure</w:t>
      </w:r>
      <w:r>
        <w:rPr>
          <w:rFonts w:ascii="Times New Roman" w:hAnsi="Times New Roman" w:cs="Times New Roman"/>
          <w:b/>
        </w:rPr>
        <w:br/>
      </w:r>
    </w:p>
    <w:p w14:paraId="08C2A066"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Cartridge/Shotshell Examination</w:t>
      </w:r>
      <w:r>
        <w:rPr>
          <w:rFonts w:ascii="Times New Roman" w:hAnsi="Times New Roman" w:cs="Times New Roman"/>
          <w:b/>
        </w:rPr>
        <w:br/>
      </w:r>
    </w:p>
    <w:p w14:paraId="2D90303D" w14:textId="77777777" w:rsidR="000940B9" w:rsidRPr="008A738A"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No microscopic comparisons will be performed on c</w:t>
      </w:r>
      <w:r w:rsidRPr="00FF5043">
        <w:rPr>
          <w:rFonts w:ascii="Times New Roman" w:hAnsi="Times New Roman" w:cs="Times New Roman"/>
        </w:rPr>
        <w:t>artridge</w:t>
      </w:r>
      <w:r>
        <w:rPr>
          <w:rFonts w:ascii="Times New Roman" w:hAnsi="Times New Roman" w:cs="Times New Roman"/>
        </w:rPr>
        <w:t>s/</w:t>
      </w:r>
      <w:r w:rsidRPr="00FF5043">
        <w:rPr>
          <w:rFonts w:ascii="Times New Roman" w:hAnsi="Times New Roman" w:cs="Times New Roman"/>
        </w:rPr>
        <w:t>shotshells that are removed from the chamber, action, or magazine of a firearm unless specifically requested by the District Attorney’s Office.</w:t>
      </w:r>
      <w:r>
        <w:rPr>
          <w:rFonts w:ascii="Times New Roman" w:hAnsi="Times New Roman" w:cs="Times New Roman"/>
        </w:rPr>
        <w:br/>
      </w:r>
    </w:p>
    <w:p w14:paraId="0F975D12" w14:textId="051013D6" w:rsidR="000940B9" w:rsidRPr="00C722EE"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No further examination for cycling detail will be completed once one (1) </w:t>
      </w:r>
      <w:r w:rsidR="00CE39E8">
        <w:rPr>
          <w:rFonts w:ascii="Times New Roman" w:hAnsi="Times New Roman" w:cs="Times New Roman"/>
        </w:rPr>
        <w:t>c</w:t>
      </w:r>
      <w:r w:rsidR="00CE39E8" w:rsidRPr="00FF5043">
        <w:rPr>
          <w:rFonts w:ascii="Times New Roman" w:hAnsi="Times New Roman" w:cs="Times New Roman"/>
        </w:rPr>
        <w:t>artridge</w:t>
      </w:r>
      <w:r w:rsidR="00CE39E8">
        <w:rPr>
          <w:rFonts w:ascii="Times New Roman" w:hAnsi="Times New Roman" w:cs="Times New Roman"/>
        </w:rPr>
        <w:t>/</w:t>
      </w:r>
      <w:r w:rsidR="00CE39E8" w:rsidRPr="00FF5043">
        <w:rPr>
          <w:rFonts w:ascii="Times New Roman" w:hAnsi="Times New Roman" w:cs="Times New Roman"/>
        </w:rPr>
        <w:t>shotshell</w:t>
      </w:r>
      <w:r w:rsidR="004D24DC">
        <w:rPr>
          <w:rFonts w:ascii="Times New Roman" w:hAnsi="Times New Roman" w:cs="Times New Roman"/>
        </w:rPr>
        <w:t xml:space="preserve"> </w:t>
      </w:r>
      <w:r>
        <w:rPr>
          <w:rFonts w:ascii="Times New Roman" w:hAnsi="Times New Roman" w:cs="Times New Roman"/>
        </w:rPr>
        <w:t xml:space="preserve">in a group is </w:t>
      </w:r>
      <w:r w:rsidRPr="00E8167A">
        <w:rPr>
          <w:rFonts w:ascii="Times New Roman" w:hAnsi="Times New Roman" w:cs="Times New Roman"/>
        </w:rPr>
        <w:t xml:space="preserve">identified </w:t>
      </w:r>
      <w:r>
        <w:rPr>
          <w:rFonts w:ascii="Times New Roman" w:hAnsi="Times New Roman" w:cs="Times New Roman"/>
        </w:rPr>
        <w:t>to a</w:t>
      </w:r>
      <w:r w:rsidRPr="00E8167A">
        <w:rPr>
          <w:rFonts w:ascii="Times New Roman" w:hAnsi="Times New Roman" w:cs="Times New Roman"/>
        </w:rPr>
        <w:t xml:space="preserve"> firearm or </w:t>
      </w:r>
      <w:r>
        <w:rPr>
          <w:rFonts w:ascii="Times New Roman" w:hAnsi="Times New Roman" w:cs="Times New Roman"/>
        </w:rPr>
        <w:t>to a</w:t>
      </w:r>
      <w:r w:rsidRPr="00E8167A">
        <w:rPr>
          <w:rFonts w:ascii="Times New Roman" w:hAnsi="Times New Roman" w:cs="Times New Roman"/>
        </w:rPr>
        <w:t xml:space="preserve"> </w:t>
      </w:r>
      <w:r>
        <w:rPr>
          <w:rFonts w:ascii="Times New Roman" w:hAnsi="Times New Roman" w:cs="Times New Roman"/>
        </w:rPr>
        <w:t>group</w:t>
      </w:r>
      <w:r w:rsidRPr="00E8167A">
        <w:rPr>
          <w:rFonts w:ascii="Times New Roman" w:hAnsi="Times New Roman" w:cs="Times New Roman"/>
        </w:rPr>
        <w:t xml:space="preserve"> </w:t>
      </w:r>
      <w:r>
        <w:rPr>
          <w:rFonts w:ascii="Times New Roman" w:hAnsi="Times New Roman" w:cs="Times New Roman"/>
        </w:rPr>
        <w:t>of</w:t>
      </w:r>
      <w:r w:rsidRPr="00E8167A">
        <w:rPr>
          <w:rFonts w:ascii="Times New Roman" w:hAnsi="Times New Roman" w:cs="Times New Roman"/>
        </w:rPr>
        <w:t xml:space="preserve"> </w:t>
      </w:r>
      <w:r>
        <w:rPr>
          <w:rFonts w:ascii="Times New Roman" w:hAnsi="Times New Roman" w:cs="Times New Roman"/>
        </w:rPr>
        <w:t>cartridges/shotshells.</w:t>
      </w:r>
      <w:r w:rsidRPr="00C722EE">
        <w:rPr>
          <w:rFonts w:ascii="Times New Roman" w:hAnsi="Times New Roman" w:cs="Times New Roman"/>
        </w:rPr>
        <w:br/>
      </w:r>
    </w:p>
    <w:p w14:paraId="3CDA24E6" w14:textId="77777777" w:rsidR="000940B9" w:rsidRPr="00AE15A7"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Physical Characteristics Examination</w:t>
      </w:r>
      <w:r>
        <w:rPr>
          <w:rFonts w:ascii="Times New Roman" w:hAnsi="Times New Roman" w:cs="Times New Roman"/>
        </w:rPr>
        <w:br/>
      </w:r>
    </w:p>
    <w:p w14:paraId="17C66F96" w14:textId="77777777"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Cartridge</w:t>
      </w:r>
      <w:r w:rsidRPr="00F67013">
        <w:rPr>
          <w:rFonts w:ascii="Times New Roman" w:hAnsi="Times New Roman" w:cs="Times New Roman"/>
        </w:rPr>
        <w:t xml:space="preserve">/shotshells will be documented in the appropriate area of the </w:t>
      </w:r>
      <w:r>
        <w:rPr>
          <w:rFonts w:ascii="Times New Roman" w:hAnsi="Times New Roman" w:cs="Times New Roman"/>
        </w:rPr>
        <w:t>Firearms Unit W</w:t>
      </w:r>
      <w:r w:rsidRPr="00F67013">
        <w:rPr>
          <w:rFonts w:ascii="Times New Roman" w:hAnsi="Times New Roman" w:cs="Times New Roman"/>
        </w:rPr>
        <w:t>orksheet</w:t>
      </w:r>
      <w:r>
        <w:rPr>
          <w:rFonts w:ascii="Times New Roman" w:hAnsi="Times New Roman" w:cs="Times New Roman"/>
        </w:rPr>
        <w:t xml:space="preserve"> (CCBI-303).</w:t>
      </w:r>
      <w:r>
        <w:rPr>
          <w:rFonts w:ascii="Times New Roman" w:hAnsi="Times New Roman" w:cs="Times New Roman"/>
        </w:rPr>
        <w:br/>
      </w:r>
    </w:p>
    <w:p w14:paraId="32B393C7" w14:textId="77777777" w:rsidR="000940B9" w:rsidRPr="008A738A"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 xml:space="preserve">The following features of </w:t>
      </w:r>
      <w:r w:rsidRPr="00EB4A56">
        <w:rPr>
          <w:rFonts w:ascii="Times New Roman" w:hAnsi="Times New Roman" w:cs="Times New Roman"/>
        </w:rPr>
        <w:t>cartridge</w:t>
      </w:r>
      <w:r>
        <w:rPr>
          <w:rFonts w:ascii="Times New Roman" w:hAnsi="Times New Roman" w:cs="Times New Roman"/>
        </w:rPr>
        <w:t>s/shotshells will be documented in the case notes, when applicable</w:t>
      </w:r>
      <w:r w:rsidRPr="00EB4A56">
        <w:rPr>
          <w:rFonts w:ascii="Times New Roman" w:hAnsi="Times New Roman" w:cs="Times New Roman"/>
        </w:rPr>
        <w:t>:</w:t>
      </w:r>
      <w:r>
        <w:rPr>
          <w:rFonts w:ascii="Times New Roman" w:hAnsi="Times New Roman" w:cs="Times New Roman"/>
        </w:rPr>
        <w:br/>
      </w:r>
    </w:p>
    <w:p w14:paraId="2E38FB4E" w14:textId="77777777" w:rsidR="000940B9" w:rsidRPr="00AE15A7"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Design characteristics</w:t>
      </w:r>
      <w:r>
        <w:rPr>
          <w:rFonts w:ascii="Times New Roman" w:hAnsi="Times New Roman" w:cs="Times New Roman"/>
        </w:rPr>
        <w:t xml:space="preserve"> of the cartridges/shotshells</w:t>
      </w:r>
      <w:r w:rsidRPr="00AE15A7">
        <w:rPr>
          <w:rFonts w:ascii="Times New Roman" w:hAnsi="Times New Roman" w:cs="Times New Roman"/>
        </w:rPr>
        <w:t>:</w:t>
      </w:r>
      <w:r>
        <w:rPr>
          <w:rFonts w:ascii="Times New Roman" w:hAnsi="Times New Roman" w:cs="Times New Roman"/>
        </w:rPr>
        <w:br/>
      </w:r>
    </w:p>
    <w:p w14:paraId="5B0DBA26"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Manufacturer</w:t>
      </w:r>
    </w:p>
    <w:p w14:paraId="38AB2357"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Caliber/gauge</w:t>
      </w:r>
    </w:p>
    <w:p w14:paraId="18778ACA"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Headstamp</w:t>
      </w:r>
    </w:p>
    <w:p w14:paraId="3D14141E"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Ignition system (centerfire or rimfire)</w:t>
      </w:r>
    </w:p>
    <w:p w14:paraId="4654873C" w14:textId="77777777" w:rsidR="000940B9" w:rsidRPr="00AE15A7"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Composition of the case, primer, and/or hull</w:t>
      </w:r>
    </w:p>
    <w:p w14:paraId="33D4D573" w14:textId="77777777" w:rsidR="000940B9" w:rsidRPr="00D816B1" w:rsidRDefault="000940B9" w:rsidP="000940B9">
      <w:pPr>
        <w:numPr>
          <w:ilvl w:val="5"/>
          <w:numId w:val="20"/>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Hull markings (load information)</w:t>
      </w:r>
      <w:r w:rsidRPr="00D816B1">
        <w:rPr>
          <w:rFonts w:ascii="Times New Roman" w:hAnsi="Times New Roman" w:cs="Times New Roman"/>
        </w:rPr>
        <w:br/>
      </w:r>
    </w:p>
    <w:p w14:paraId="070D6FA7" w14:textId="77777777" w:rsidR="000940B9" w:rsidRPr="00AE15A7"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 xml:space="preserve">Class characteristics </w:t>
      </w:r>
      <w:r>
        <w:rPr>
          <w:rFonts w:ascii="Times New Roman" w:hAnsi="Times New Roman" w:cs="Times New Roman"/>
        </w:rPr>
        <w:t>on the</w:t>
      </w:r>
      <w:r w:rsidRPr="00AE15A7">
        <w:rPr>
          <w:rFonts w:ascii="Times New Roman" w:hAnsi="Times New Roman" w:cs="Times New Roman"/>
        </w:rPr>
        <w:t xml:space="preserve"> cartridge</w:t>
      </w:r>
      <w:r>
        <w:rPr>
          <w:rFonts w:ascii="Times New Roman" w:hAnsi="Times New Roman" w:cs="Times New Roman"/>
        </w:rPr>
        <w:t>s</w:t>
      </w:r>
      <w:r w:rsidRPr="00AE15A7">
        <w:rPr>
          <w:rFonts w:ascii="Times New Roman" w:hAnsi="Times New Roman" w:cs="Times New Roman"/>
        </w:rPr>
        <w:t>/shotshell</w:t>
      </w:r>
      <w:r>
        <w:rPr>
          <w:rFonts w:ascii="Times New Roman" w:hAnsi="Times New Roman" w:cs="Times New Roman"/>
        </w:rPr>
        <w:t>s</w:t>
      </w:r>
      <w:r w:rsidRPr="00AE15A7">
        <w:rPr>
          <w:rFonts w:ascii="Times New Roman" w:hAnsi="Times New Roman" w:cs="Times New Roman"/>
        </w:rPr>
        <w:t>:</w:t>
      </w:r>
      <w:r>
        <w:rPr>
          <w:rFonts w:ascii="Times New Roman" w:hAnsi="Times New Roman" w:cs="Times New Roman"/>
        </w:rPr>
        <w:br/>
      </w:r>
    </w:p>
    <w:p w14:paraId="29810919"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Extractor mark(s)</w:t>
      </w:r>
    </w:p>
    <w:p w14:paraId="5646DD19"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Ejector marks(s)</w:t>
      </w:r>
    </w:p>
    <w:p w14:paraId="779CD9D3"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Chamber detail type</w:t>
      </w:r>
    </w:p>
    <w:p w14:paraId="575D7A5F"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Magazine lip marks</w:t>
      </w:r>
    </w:p>
    <w:p w14:paraId="382C7F21"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Shell latch marks</w:t>
      </w:r>
    </w:p>
    <w:p w14:paraId="1E15EF0E"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Ejection port markings</w:t>
      </w:r>
    </w:p>
    <w:p w14:paraId="4A80AC4D" w14:textId="77777777" w:rsidR="000940B9"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Resizing marks or any other indications of reloading</w:t>
      </w:r>
      <w:r>
        <w:rPr>
          <w:rFonts w:ascii="Times New Roman" w:hAnsi="Times New Roman" w:cs="Times New Roman"/>
        </w:rPr>
        <w:br/>
      </w:r>
    </w:p>
    <w:p w14:paraId="455ED300" w14:textId="77777777" w:rsidR="000940B9" w:rsidRPr="002B31FD"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Individual Characteristics used for areas of comparison:</w:t>
      </w:r>
      <w:r w:rsidRPr="002B31FD">
        <w:rPr>
          <w:rFonts w:ascii="Times New Roman" w:hAnsi="Times New Roman" w:cs="Times New Roman"/>
        </w:rPr>
        <w:br/>
      </w:r>
    </w:p>
    <w:p w14:paraId="61D17659"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Extractor mark(s)</w:t>
      </w:r>
    </w:p>
    <w:p w14:paraId="3BB61BE2"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Ejector marks(s)</w:t>
      </w:r>
    </w:p>
    <w:p w14:paraId="545887FD"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Chamber detail type</w:t>
      </w:r>
    </w:p>
    <w:p w14:paraId="6365DB69"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Magazine lip marks</w:t>
      </w:r>
    </w:p>
    <w:p w14:paraId="559F3791"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Shell latch marks</w:t>
      </w:r>
    </w:p>
    <w:p w14:paraId="58238925" w14:textId="77777777" w:rsidR="000940B9" w:rsidRPr="00AE15A7"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Ejection port markings</w:t>
      </w:r>
    </w:p>
    <w:p w14:paraId="6651379E" w14:textId="77777777" w:rsidR="000940B9" w:rsidRPr="008A738A" w:rsidRDefault="000940B9" w:rsidP="000940B9">
      <w:pPr>
        <w:numPr>
          <w:ilvl w:val="5"/>
          <w:numId w:val="21"/>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Resizing marks or any other indications of reloading</w:t>
      </w:r>
      <w:r>
        <w:rPr>
          <w:rFonts w:ascii="Times New Roman" w:hAnsi="Times New Roman" w:cs="Times New Roman"/>
        </w:rPr>
        <w:br/>
      </w:r>
    </w:p>
    <w:p w14:paraId="54CF86CF"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Comparison Microscope Protocol</w:t>
      </w:r>
    </w:p>
    <w:p w14:paraId="387387F2" w14:textId="77777777" w:rsidR="000940B9" w:rsidRPr="00AE15A7" w:rsidRDefault="000940B9" w:rsidP="000940B9">
      <w:pPr>
        <w:contextualSpacing/>
        <w:rPr>
          <w:rFonts w:ascii="Times New Roman" w:hAnsi="Times New Roman" w:cs="Times New Roman"/>
          <w:b/>
        </w:rPr>
      </w:pPr>
    </w:p>
    <w:p w14:paraId="43331319" w14:textId="77777777" w:rsidR="000940B9" w:rsidRPr="00F51A0B"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All </w:t>
      </w:r>
      <w:r w:rsidRPr="008C1636">
        <w:rPr>
          <w:rFonts w:ascii="Times New Roman" w:hAnsi="Times New Roman" w:cs="Times New Roman"/>
        </w:rPr>
        <w:t xml:space="preserve">cartridges/shotshells </w:t>
      </w:r>
      <w:r>
        <w:rPr>
          <w:rFonts w:ascii="Times New Roman" w:hAnsi="Times New Roman" w:cs="Times New Roman"/>
        </w:rPr>
        <w:t xml:space="preserve">with cycling marks will be compared to each other and/or to test cycled </w:t>
      </w:r>
      <w:r w:rsidRPr="008C1636">
        <w:rPr>
          <w:rFonts w:ascii="Times New Roman" w:hAnsi="Times New Roman" w:cs="Times New Roman"/>
        </w:rPr>
        <w:t>cartridge cases/shotshell</w:t>
      </w:r>
      <w:r>
        <w:rPr>
          <w:rFonts w:ascii="Times New Roman" w:hAnsi="Times New Roman" w:cs="Times New Roman"/>
        </w:rPr>
        <w:t>s</w:t>
      </w:r>
      <w:r w:rsidRPr="008C1636">
        <w:rPr>
          <w:rFonts w:ascii="Times New Roman" w:hAnsi="Times New Roman" w:cs="Times New Roman"/>
        </w:rPr>
        <w:t>.</w:t>
      </w:r>
      <w:r w:rsidRPr="00F51A0B">
        <w:rPr>
          <w:rFonts w:ascii="Times New Roman" w:hAnsi="Times New Roman" w:cs="Times New Roman"/>
        </w:rPr>
        <w:br/>
      </w:r>
    </w:p>
    <w:p w14:paraId="19708B2A" w14:textId="77777777" w:rsidR="000940B9"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T</w:t>
      </w:r>
      <w:r w:rsidRPr="008C1636">
        <w:rPr>
          <w:rFonts w:ascii="Times New Roman" w:hAnsi="Times New Roman" w:cs="Times New Roman"/>
        </w:rPr>
        <w:t xml:space="preserve">est </w:t>
      </w:r>
      <w:r>
        <w:rPr>
          <w:rFonts w:ascii="Times New Roman" w:hAnsi="Times New Roman" w:cs="Times New Roman"/>
        </w:rPr>
        <w:t xml:space="preserve">cartridges/shotshells cycled through a </w:t>
      </w:r>
      <w:r w:rsidRPr="008C1636">
        <w:rPr>
          <w:rFonts w:ascii="Times New Roman" w:hAnsi="Times New Roman" w:cs="Times New Roman"/>
        </w:rPr>
        <w:t xml:space="preserve">firearm </w:t>
      </w:r>
      <w:r>
        <w:rPr>
          <w:rFonts w:ascii="Times New Roman" w:hAnsi="Times New Roman" w:cs="Times New Roman"/>
        </w:rPr>
        <w:t xml:space="preserve">will be compared </w:t>
      </w:r>
      <w:r w:rsidRPr="008C1636">
        <w:rPr>
          <w:rFonts w:ascii="Times New Roman" w:hAnsi="Times New Roman" w:cs="Times New Roman"/>
        </w:rPr>
        <w:t>to each other to determine which microscopic charact</w:t>
      </w:r>
      <w:r>
        <w:rPr>
          <w:rFonts w:ascii="Times New Roman" w:hAnsi="Times New Roman" w:cs="Times New Roman"/>
        </w:rPr>
        <w:t xml:space="preserve">eristics are being reproduced prior to being compared to other cartridges/shotshells. </w:t>
      </w:r>
    </w:p>
    <w:p w14:paraId="0D977F03" w14:textId="77777777" w:rsidR="000940B9" w:rsidRPr="00312557" w:rsidRDefault="000940B9" w:rsidP="000940B9">
      <w:pPr>
        <w:ind w:left="3600"/>
        <w:contextualSpacing/>
        <w:rPr>
          <w:rFonts w:ascii="Times New Roman" w:hAnsi="Times New Roman" w:cs="Times New Roman"/>
        </w:rPr>
      </w:pPr>
    </w:p>
    <w:p w14:paraId="07F044C6" w14:textId="77777777" w:rsidR="000940B9" w:rsidRPr="00312557"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test cycle(s) used for examination will be documented in the </w:t>
      </w:r>
      <w:r w:rsidRPr="00F67013">
        <w:rPr>
          <w:rFonts w:ascii="Times New Roman" w:hAnsi="Times New Roman" w:cs="Times New Roman"/>
        </w:rPr>
        <w:t xml:space="preserve">appropriate area of the </w:t>
      </w:r>
      <w:r>
        <w:rPr>
          <w:rFonts w:ascii="Times New Roman" w:hAnsi="Times New Roman" w:cs="Times New Roman"/>
        </w:rPr>
        <w:t>Firearms Unit Worksheet (</w:t>
      </w:r>
      <w:r w:rsidRPr="00261B90">
        <w:rPr>
          <w:rFonts w:ascii="Times New Roman" w:hAnsi="Times New Roman" w:cs="Times New Roman"/>
        </w:rPr>
        <w:t>CCBI-303</w:t>
      </w:r>
      <w:r>
        <w:rPr>
          <w:rFonts w:ascii="Times New Roman" w:hAnsi="Times New Roman" w:cs="Times New Roman"/>
        </w:rPr>
        <w:t>).</w:t>
      </w:r>
      <w:r w:rsidRPr="00312557">
        <w:rPr>
          <w:rFonts w:ascii="Times New Roman" w:hAnsi="Times New Roman" w:cs="Times New Roman"/>
        </w:rPr>
        <w:br/>
      </w:r>
    </w:p>
    <w:p w14:paraId="278B19A0" w14:textId="77777777" w:rsidR="000940B9" w:rsidRPr="00C55EE5"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Firearm Examiner may produce any number of test cartridges/shotshells necessary for the examination.</w:t>
      </w:r>
      <w:r>
        <w:rPr>
          <w:rFonts w:ascii="Times New Roman" w:hAnsi="Times New Roman" w:cs="Times New Roman"/>
        </w:rPr>
        <w:br/>
      </w:r>
    </w:p>
    <w:p w14:paraId="1E62E3B9" w14:textId="50B5BD31" w:rsidR="000940B9"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sidRPr="00C55EE5">
        <w:rPr>
          <w:rFonts w:ascii="Times New Roman" w:hAnsi="Times New Roman" w:cs="Times New Roman"/>
        </w:rPr>
        <w:t xml:space="preserve">Evaluate the class characteristics </w:t>
      </w:r>
      <w:r>
        <w:rPr>
          <w:rFonts w:ascii="Times New Roman" w:hAnsi="Times New Roman" w:cs="Times New Roman"/>
        </w:rPr>
        <w:t>to determine if they a</w:t>
      </w:r>
      <w:r w:rsidR="00096518">
        <w:rPr>
          <w:rFonts w:ascii="Times New Roman" w:hAnsi="Times New Roman" w:cs="Times New Roman"/>
        </w:rPr>
        <w:t>gree.</w:t>
      </w:r>
      <w:r>
        <w:rPr>
          <w:rFonts w:ascii="Times New Roman" w:hAnsi="Times New Roman" w:cs="Times New Roman"/>
        </w:rPr>
        <w:br/>
      </w:r>
    </w:p>
    <w:p w14:paraId="4F2427DC" w14:textId="77777777" w:rsidR="00F721CE" w:rsidRPr="00F721CE" w:rsidRDefault="00F721CE" w:rsidP="00F721CE">
      <w:pPr>
        <w:numPr>
          <w:ilvl w:val="2"/>
          <w:numId w:val="18"/>
        </w:numPr>
        <w:pBdr>
          <w:top w:val="nil"/>
          <w:left w:val="nil"/>
          <w:bottom w:val="nil"/>
          <w:right w:val="nil"/>
          <w:between w:val="nil"/>
        </w:pBdr>
        <w:spacing w:after="0"/>
        <w:contextualSpacing/>
        <w:rPr>
          <w:rFonts w:ascii="Times New Roman" w:hAnsi="Times New Roman" w:cs="Times New Roman"/>
        </w:rPr>
      </w:pPr>
      <w:r w:rsidRPr="00F721CE">
        <w:rPr>
          <w:rFonts w:ascii="Times New Roman" w:hAnsi="Times New Roman" w:cs="Times New Roman"/>
        </w:rPr>
        <w:t>Further examination of individual characteristics will be done when class characteristics agree.</w:t>
      </w:r>
    </w:p>
    <w:p w14:paraId="391A12CA" w14:textId="77777777" w:rsidR="00F721CE" w:rsidRPr="00F721CE" w:rsidRDefault="00F721CE" w:rsidP="005268DD">
      <w:pPr>
        <w:pBdr>
          <w:top w:val="nil"/>
          <w:left w:val="nil"/>
          <w:bottom w:val="nil"/>
          <w:right w:val="nil"/>
          <w:between w:val="nil"/>
        </w:pBdr>
        <w:spacing w:after="0"/>
        <w:ind w:left="2160"/>
        <w:contextualSpacing/>
        <w:rPr>
          <w:rFonts w:ascii="Times New Roman" w:hAnsi="Times New Roman" w:cs="Times New Roman"/>
        </w:rPr>
      </w:pPr>
    </w:p>
    <w:p w14:paraId="384FB07E" w14:textId="43A384E9" w:rsidR="00F721CE" w:rsidRPr="00F721CE" w:rsidRDefault="00F721CE" w:rsidP="005268DD">
      <w:pPr>
        <w:numPr>
          <w:ilvl w:val="3"/>
          <w:numId w:val="18"/>
        </w:numPr>
        <w:pBdr>
          <w:top w:val="nil"/>
          <w:left w:val="nil"/>
          <w:bottom w:val="nil"/>
          <w:right w:val="nil"/>
          <w:between w:val="nil"/>
        </w:pBdr>
        <w:spacing w:after="0"/>
        <w:contextualSpacing/>
        <w:rPr>
          <w:rFonts w:ascii="Times New Roman" w:hAnsi="Times New Roman" w:cs="Times New Roman"/>
        </w:rPr>
      </w:pPr>
      <w:r w:rsidRPr="00F721CE">
        <w:rPr>
          <w:rFonts w:ascii="Times New Roman" w:hAnsi="Times New Roman" w:cs="Times New Roman"/>
        </w:rPr>
        <w:t>If class and/or individual characteristics are not in agreement, the elimination or inconclusive result statement will be used.</w:t>
      </w:r>
      <w:r>
        <w:rPr>
          <w:rFonts w:ascii="Times New Roman" w:hAnsi="Times New Roman" w:cs="Times New Roman"/>
        </w:rPr>
        <w:br/>
      </w:r>
    </w:p>
    <w:p w14:paraId="643294D5" w14:textId="5B7DEC67" w:rsidR="00F721CE" w:rsidRPr="00F721CE" w:rsidRDefault="00F721CE" w:rsidP="00F721CE">
      <w:pPr>
        <w:numPr>
          <w:ilvl w:val="2"/>
          <w:numId w:val="18"/>
        </w:numPr>
        <w:pBdr>
          <w:top w:val="nil"/>
          <w:left w:val="nil"/>
          <w:bottom w:val="nil"/>
          <w:right w:val="nil"/>
          <w:between w:val="nil"/>
        </w:pBdr>
        <w:spacing w:after="0"/>
        <w:contextualSpacing/>
        <w:rPr>
          <w:rFonts w:ascii="Times New Roman" w:hAnsi="Times New Roman" w:cs="Times New Roman"/>
        </w:rPr>
      </w:pPr>
      <w:r w:rsidRPr="00F721CE">
        <w:rPr>
          <w:rFonts w:ascii="Times New Roman" w:hAnsi="Times New Roman" w:cs="Times New Roman"/>
        </w:rPr>
        <w:t>The indexed extractor, ejector, and/or chamber marks will be used to indicate the position in which the agreement is most clearly viewed.</w:t>
      </w:r>
    </w:p>
    <w:p w14:paraId="3383DD76" w14:textId="7C64CBF6" w:rsidR="000940B9" w:rsidRPr="00096518" w:rsidRDefault="000940B9" w:rsidP="005268DD">
      <w:pPr>
        <w:pBdr>
          <w:top w:val="nil"/>
          <w:left w:val="nil"/>
          <w:bottom w:val="nil"/>
          <w:right w:val="nil"/>
          <w:between w:val="nil"/>
        </w:pBdr>
        <w:spacing w:after="0"/>
        <w:ind w:left="2160"/>
        <w:contextualSpacing/>
        <w:rPr>
          <w:rFonts w:ascii="Times New Roman" w:hAnsi="Times New Roman" w:cs="Times New Roman"/>
        </w:rPr>
      </w:pPr>
    </w:p>
    <w:p w14:paraId="64D3D23B" w14:textId="77777777" w:rsidR="000940B9"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Examination of Individual Characteristics of cartridges/shotshells:</w:t>
      </w:r>
      <w:r>
        <w:rPr>
          <w:rFonts w:ascii="Times New Roman" w:hAnsi="Times New Roman" w:cs="Times New Roman"/>
        </w:rPr>
        <w:br/>
      </w:r>
    </w:p>
    <w:p w14:paraId="0F62B1D6" w14:textId="77777777" w:rsidR="0083508B" w:rsidRDefault="0083508B" w:rsidP="005268DD">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All details in an area of comparison must be considered when evaluating individual characteristics. </w:t>
      </w:r>
    </w:p>
    <w:p w14:paraId="64EEBA38" w14:textId="77777777" w:rsidR="000940B9" w:rsidRDefault="000940B9" w:rsidP="000940B9">
      <w:pPr>
        <w:ind w:left="2880"/>
        <w:contextualSpacing/>
        <w:rPr>
          <w:rFonts w:ascii="Times New Roman" w:hAnsi="Times New Roman" w:cs="Times New Roman"/>
        </w:rPr>
      </w:pPr>
    </w:p>
    <w:p w14:paraId="356AED8E" w14:textId="77777777"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Cartridges/shotshells</w:t>
      </w:r>
      <w:r w:rsidRPr="00EB4A56">
        <w:rPr>
          <w:rFonts w:ascii="Times New Roman" w:hAnsi="Times New Roman" w:cs="Times New Roman"/>
        </w:rPr>
        <w:t xml:space="preserve"> </w:t>
      </w:r>
      <w:r>
        <w:rPr>
          <w:rFonts w:ascii="Times New Roman" w:hAnsi="Times New Roman" w:cs="Times New Roman"/>
        </w:rPr>
        <w:t xml:space="preserve">will be cycled </w:t>
      </w:r>
      <w:r w:rsidRPr="00EB4A56">
        <w:rPr>
          <w:rFonts w:ascii="Times New Roman" w:hAnsi="Times New Roman" w:cs="Times New Roman"/>
        </w:rPr>
        <w:t>th</w:t>
      </w:r>
      <w:r>
        <w:rPr>
          <w:rFonts w:ascii="Times New Roman" w:hAnsi="Times New Roman" w:cs="Times New Roman"/>
        </w:rPr>
        <w:t>rough the action of the firearm.</w:t>
      </w:r>
      <w:r>
        <w:rPr>
          <w:rFonts w:ascii="Times New Roman" w:hAnsi="Times New Roman" w:cs="Times New Roman"/>
        </w:rPr>
        <w:br/>
      </w:r>
    </w:p>
    <w:p w14:paraId="62283A0C" w14:textId="22B6F0A3"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w:t>
      </w:r>
      <w:r w:rsidRPr="00EB4A56">
        <w:rPr>
          <w:rFonts w:ascii="Times New Roman" w:hAnsi="Times New Roman" w:cs="Times New Roman"/>
        </w:rPr>
        <w:t>hamber ma</w:t>
      </w:r>
      <w:r>
        <w:rPr>
          <w:rFonts w:ascii="Times New Roman" w:hAnsi="Times New Roman" w:cs="Times New Roman"/>
        </w:rPr>
        <w:t>rks on t</w:t>
      </w:r>
      <w:r w:rsidR="00096518">
        <w:rPr>
          <w:rFonts w:ascii="Times New Roman" w:hAnsi="Times New Roman" w:cs="Times New Roman"/>
        </w:rPr>
        <w:t>wo</w:t>
      </w:r>
      <w:r>
        <w:rPr>
          <w:rFonts w:ascii="Times New Roman" w:hAnsi="Times New Roman" w:cs="Times New Roman"/>
        </w:rPr>
        <w:t>(</w:t>
      </w:r>
      <w:r w:rsidR="00096518">
        <w:rPr>
          <w:rFonts w:ascii="Times New Roman" w:hAnsi="Times New Roman" w:cs="Times New Roman"/>
        </w:rPr>
        <w:t>2</w:t>
      </w:r>
      <w:r>
        <w:rPr>
          <w:rFonts w:ascii="Times New Roman" w:hAnsi="Times New Roman" w:cs="Times New Roman"/>
        </w:rPr>
        <w:t>) or more cartridges/shotshells must be documented in order for an identification or elimination conclusion to be rendered.</w:t>
      </w:r>
    </w:p>
    <w:p w14:paraId="3C47D9EB" w14:textId="77777777" w:rsidR="000940B9" w:rsidRDefault="000940B9" w:rsidP="000940B9">
      <w:pPr>
        <w:ind w:left="3600"/>
        <w:contextualSpacing/>
        <w:rPr>
          <w:rFonts w:ascii="Times New Roman" w:hAnsi="Times New Roman" w:cs="Times New Roman"/>
        </w:rPr>
      </w:pPr>
    </w:p>
    <w:p w14:paraId="2B7FD401" w14:textId="5F74F716"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sidRPr="00CB6302">
        <w:rPr>
          <w:rFonts w:ascii="Times New Roman" w:hAnsi="Times New Roman" w:cs="Times New Roman"/>
        </w:rPr>
        <w:t xml:space="preserve">An examination will </w:t>
      </w:r>
      <w:r>
        <w:rPr>
          <w:rFonts w:ascii="Times New Roman" w:hAnsi="Times New Roman" w:cs="Times New Roman"/>
        </w:rPr>
        <w:t xml:space="preserve">still </w:t>
      </w:r>
      <w:r w:rsidRPr="00CB6302">
        <w:rPr>
          <w:rFonts w:ascii="Times New Roman" w:hAnsi="Times New Roman" w:cs="Times New Roman"/>
        </w:rPr>
        <w:t>be conducted if le</w:t>
      </w:r>
      <w:r>
        <w:rPr>
          <w:rFonts w:ascii="Times New Roman" w:hAnsi="Times New Roman" w:cs="Times New Roman"/>
        </w:rPr>
        <w:t>ss than t</w:t>
      </w:r>
      <w:r w:rsidR="0043750B">
        <w:rPr>
          <w:rFonts w:ascii="Times New Roman" w:hAnsi="Times New Roman" w:cs="Times New Roman"/>
        </w:rPr>
        <w:t>wo</w:t>
      </w:r>
      <w:r>
        <w:rPr>
          <w:rFonts w:ascii="Times New Roman" w:hAnsi="Times New Roman" w:cs="Times New Roman"/>
        </w:rPr>
        <w:t xml:space="preserve"> (</w:t>
      </w:r>
      <w:r w:rsidR="0043750B">
        <w:rPr>
          <w:rFonts w:ascii="Times New Roman" w:hAnsi="Times New Roman" w:cs="Times New Roman"/>
        </w:rPr>
        <w:t>2</w:t>
      </w:r>
      <w:r>
        <w:rPr>
          <w:rFonts w:ascii="Times New Roman" w:hAnsi="Times New Roman" w:cs="Times New Roman"/>
        </w:rPr>
        <w:t>) cartridge</w:t>
      </w:r>
      <w:r w:rsidRPr="00CB6302">
        <w:rPr>
          <w:rFonts w:ascii="Times New Roman" w:hAnsi="Times New Roman" w:cs="Times New Roman"/>
        </w:rPr>
        <w:t>s/shotshells are present; however, the result will be reported as inconclusive.</w:t>
      </w:r>
    </w:p>
    <w:p w14:paraId="61F4F6B7" w14:textId="77777777" w:rsidR="000940B9" w:rsidRPr="005C3EE8" w:rsidRDefault="000940B9" w:rsidP="000940B9">
      <w:pPr>
        <w:ind w:left="3600"/>
        <w:contextualSpacing/>
        <w:rPr>
          <w:rFonts w:ascii="Times New Roman" w:hAnsi="Times New Roman" w:cs="Times New Roman"/>
        </w:rPr>
      </w:pPr>
    </w:p>
    <w:p w14:paraId="0DA9A7D8" w14:textId="77777777" w:rsidR="000940B9"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Pr="00EB4A56">
        <w:rPr>
          <w:rFonts w:ascii="Times New Roman" w:hAnsi="Times New Roman" w:cs="Times New Roman"/>
        </w:rPr>
        <w:t xml:space="preserve">ll </w:t>
      </w:r>
      <w:r>
        <w:rPr>
          <w:rFonts w:ascii="Times New Roman" w:hAnsi="Times New Roman" w:cs="Times New Roman"/>
        </w:rPr>
        <w:t>chamber marks must be examined in relation to the observed class characteristics.</w:t>
      </w:r>
    </w:p>
    <w:p w14:paraId="4098C962" w14:textId="77777777" w:rsidR="000940B9" w:rsidRDefault="000940B9" w:rsidP="000940B9">
      <w:pPr>
        <w:ind w:left="2880"/>
        <w:contextualSpacing/>
        <w:rPr>
          <w:rFonts w:ascii="Times New Roman" w:hAnsi="Times New Roman" w:cs="Times New Roman"/>
        </w:rPr>
      </w:pPr>
    </w:p>
    <w:p w14:paraId="40728C1E" w14:textId="77777777" w:rsidR="000940B9" w:rsidRPr="00ED470C"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lastRenderedPageBreak/>
        <w:t xml:space="preserve">Reporting </w:t>
      </w:r>
      <w:r w:rsidRPr="00ED470C">
        <w:rPr>
          <w:rFonts w:ascii="Times New Roman" w:hAnsi="Times New Roman"/>
        </w:rPr>
        <w:br/>
      </w:r>
    </w:p>
    <w:p w14:paraId="05763ABC" w14:textId="77777777" w:rsidR="000940B9" w:rsidRPr="005F0F35" w:rsidRDefault="000940B9" w:rsidP="000940B9">
      <w:pPr>
        <w:numPr>
          <w:ilvl w:val="2"/>
          <w:numId w:val="1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rPr>
        <w:t>The following additional information shall be added to the General Report Format template, when applicable.</w:t>
      </w:r>
      <w:r>
        <w:rPr>
          <w:rFonts w:ascii="Times New Roman" w:hAnsi="Times New Roman"/>
        </w:rPr>
        <w:br/>
      </w:r>
    </w:p>
    <w:p w14:paraId="23B7FDFD" w14:textId="77777777" w:rsidR="000940B9" w:rsidRPr="00D45841"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b/>
          <w:i/>
        </w:rPr>
      </w:pPr>
      <w:bookmarkStart w:id="30" w:name="_Hlk536432640"/>
      <w:r>
        <w:rPr>
          <w:rFonts w:ascii="Times New Roman" w:hAnsi="Times New Roman"/>
          <w:i/>
        </w:rPr>
        <w:t>“</w:t>
      </w:r>
      <w:r w:rsidRPr="00D45841">
        <w:rPr>
          <w:rFonts w:ascii="Times New Roman" w:hAnsi="Times New Roman"/>
          <w:i/>
        </w:rPr>
        <w:t>Items Submitted</w:t>
      </w:r>
      <w:r>
        <w:rPr>
          <w:rFonts w:ascii="Times New Roman" w:hAnsi="Times New Roman"/>
          <w:i/>
        </w:rPr>
        <w:t xml:space="preserve">” </w:t>
      </w:r>
      <w:r>
        <w:rPr>
          <w:rFonts w:ascii="Times New Roman" w:hAnsi="Times New Roman"/>
        </w:rPr>
        <w:t>will be described as:</w:t>
      </w:r>
      <w:bookmarkEnd w:id="30"/>
      <w:r w:rsidRPr="00D45841">
        <w:rPr>
          <w:rFonts w:ascii="Times New Roman" w:hAnsi="Times New Roman"/>
          <w:i/>
        </w:rPr>
        <w:br/>
      </w:r>
    </w:p>
    <w:p w14:paraId="64979585" w14:textId="77777777" w:rsidR="000940B9" w:rsidRPr="001202A3"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b/>
          <w:i/>
        </w:rPr>
      </w:pPr>
      <w:bookmarkStart w:id="31" w:name="_Hlk536432886"/>
      <w:r>
        <w:rPr>
          <w:rFonts w:ascii="Times New Roman" w:hAnsi="Times New Roman" w:cs="Times New Roman"/>
          <w:i/>
        </w:rPr>
        <w:t>CCBI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&gt; (Agency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 xml:space="preserve">&gt;): </w:t>
      </w:r>
      <w:r w:rsidRPr="00453DDB">
        <w:rPr>
          <w:rFonts w:ascii="Times New Roman" w:hAnsi="Times New Roman" w:cs="Times New Roman"/>
        </w:rPr>
        <w:t>&lt;</w:t>
      </w:r>
      <w:r>
        <w:rPr>
          <w:rFonts w:ascii="Times New Roman" w:hAnsi="Times New Roman" w:cs="Times New Roman"/>
        </w:rPr>
        <w:t>enter</w:t>
      </w:r>
      <w:r w:rsidRPr="00453DDB">
        <w:rPr>
          <w:rFonts w:ascii="Times New Roman" w:hAnsi="Times New Roman" w:cs="Times New Roman"/>
        </w:rPr>
        <w:t xml:space="preserve"> </w:t>
      </w:r>
      <w:bookmarkEnd w:id="31"/>
      <w:r w:rsidRPr="00453DDB">
        <w:rPr>
          <w:rFonts w:ascii="Times New Roman" w:hAnsi="Times New Roman" w:cs="Times New Roman"/>
        </w:rPr>
        <w:t>quantity, manufacturer, caliber, item type&gt;</w:t>
      </w:r>
      <w:r>
        <w:rPr>
          <w:rFonts w:ascii="Times New Roman" w:hAnsi="Times New Roman" w:cs="Times New Roman"/>
        </w:rPr>
        <w:t>.</w:t>
      </w:r>
      <w:r w:rsidRPr="00D45841">
        <w:rPr>
          <w:rFonts w:ascii="Times New Roman" w:hAnsi="Times New Roman" w:cs="Times New Roman"/>
        </w:rPr>
        <w:t xml:space="preserve"> </w:t>
      </w:r>
      <w:r w:rsidRPr="001202A3">
        <w:rPr>
          <w:rFonts w:ascii="Times New Roman" w:hAnsi="Times New Roman" w:cs="Times New Roman"/>
          <w:i/>
        </w:rPr>
        <w:br/>
      </w:r>
    </w:p>
    <w:p w14:paraId="264FFB84" w14:textId="77777777" w:rsidR="000940B9" w:rsidRPr="00D45841"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b/>
          <w:i/>
        </w:rPr>
      </w:pPr>
      <w:bookmarkStart w:id="32" w:name="_Hlk536432908"/>
      <w:r w:rsidRPr="00534FB7">
        <w:rPr>
          <w:rFonts w:ascii="Times New Roman" w:hAnsi="Times New Roman" w:cs="Times New Roman"/>
        </w:rPr>
        <w:t xml:space="preserve"> </w:t>
      </w:r>
      <w:bookmarkStart w:id="33" w:name="_Hlk536432648"/>
      <w:r>
        <w:rPr>
          <w:rFonts w:ascii="Times New Roman" w:hAnsi="Times New Roman" w:cs="Times New Roman"/>
        </w:rPr>
        <w:t>The “</w:t>
      </w:r>
      <w:r w:rsidRPr="00D45841">
        <w:rPr>
          <w:rFonts w:ascii="Times New Roman" w:hAnsi="Times New Roman"/>
          <w:bCs/>
          <w:i/>
        </w:rPr>
        <w:t>Type Examination Requested</w:t>
      </w:r>
      <w:r>
        <w:rPr>
          <w:rFonts w:ascii="Times New Roman" w:hAnsi="Times New Roman"/>
          <w:bCs/>
          <w:i/>
        </w:rPr>
        <w:t xml:space="preserve">” </w:t>
      </w:r>
      <w:r>
        <w:rPr>
          <w:rFonts w:ascii="Times New Roman" w:hAnsi="Times New Roman"/>
          <w:bCs/>
        </w:rPr>
        <w:t>will be reported as follows:</w:t>
      </w:r>
    </w:p>
    <w:bookmarkEnd w:id="32"/>
    <w:bookmarkEnd w:id="33"/>
    <w:p w14:paraId="6570B584" w14:textId="77777777" w:rsidR="000940B9" w:rsidRPr="00534FB7" w:rsidRDefault="000940B9" w:rsidP="000940B9">
      <w:pPr>
        <w:ind w:left="2160"/>
        <w:contextualSpacing/>
        <w:rPr>
          <w:rFonts w:ascii="Times New Roman" w:hAnsi="Times New Roman" w:cs="Times New Roman"/>
          <w:b/>
        </w:rPr>
      </w:pPr>
    </w:p>
    <w:p w14:paraId="32CB32ED" w14:textId="386D7069" w:rsidR="00B82425" w:rsidRPr="005268DD" w:rsidRDefault="000940B9">
      <w:pPr>
        <w:ind w:left="2880"/>
        <w:contextualSpacing/>
        <w:rPr>
          <w:rFonts w:ascii="Times New Roman" w:hAnsi="Times New Roman" w:cs="Times New Roman"/>
          <w:i/>
        </w:rPr>
      </w:pPr>
      <w:r>
        <w:rPr>
          <w:rFonts w:ascii="Times New Roman" w:hAnsi="Times New Roman"/>
          <w:i/>
        </w:rPr>
        <w:t>Cartridge and Shotshell Examination – A</w:t>
      </w:r>
      <w:r w:rsidRPr="00613942">
        <w:rPr>
          <w:rFonts w:ascii="Times New Roman" w:hAnsi="Times New Roman"/>
          <w:i/>
        </w:rPr>
        <w:t xml:space="preserve"> m</w:t>
      </w:r>
      <w:r w:rsidRPr="00613942">
        <w:rPr>
          <w:rFonts w:ascii="Times New Roman" w:hAnsi="Times New Roman" w:cs="Times New Roman"/>
          <w:i/>
        </w:rPr>
        <w:t>icroscopic comparison of two or more cartridg</w:t>
      </w:r>
      <w:r>
        <w:rPr>
          <w:rFonts w:ascii="Times New Roman" w:hAnsi="Times New Roman" w:cs="Times New Roman"/>
          <w:i/>
        </w:rPr>
        <w:t>e</w:t>
      </w:r>
      <w:r w:rsidRPr="00613942">
        <w:rPr>
          <w:rFonts w:ascii="Times New Roman" w:hAnsi="Times New Roman" w:cs="Times New Roman"/>
          <w:i/>
        </w:rPr>
        <w:t>s/shotshells</w:t>
      </w:r>
      <w:r>
        <w:rPr>
          <w:rFonts w:ascii="Times New Roman" w:hAnsi="Times New Roman" w:cs="Times New Roman"/>
          <w:i/>
        </w:rPr>
        <w:t xml:space="preserve"> to determine the possible association(s) to each other or a firearm</w:t>
      </w:r>
      <w:r w:rsidRPr="00613942">
        <w:rPr>
          <w:rFonts w:ascii="Times New Roman" w:hAnsi="Times New Roman" w:cs="Times New Roman"/>
          <w:i/>
        </w:rPr>
        <w:t>.</w:t>
      </w:r>
    </w:p>
    <w:p w14:paraId="37E4CB0F" w14:textId="77777777" w:rsidR="000940B9" w:rsidRPr="00D25F25" w:rsidRDefault="000940B9" w:rsidP="000940B9">
      <w:pPr>
        <w:ind w:left="3600"/>
        <w:contextualSpacing/>
        <w:rPr>
          <w:rFonts w:ascii="Times New Roman" w:hAnsi="Times New Roman" w:cs="Times New Roman"/>
          <w:b/>
        </w:rPr>
      </w:pPr>
    </w:p>
    <w:p w14:paraId="5F4EDDC2" w14:textId="77777777" w:rsidR="000940B9" w:rsidRPr="005F0F35" w:rsidRDefault="000940B9" w:rsidP="000940B9">
      <w:pPr>
        <w:numPr>
          <w:ilvl w:val="3"/>
          <w:numId w:val="18"/>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w:t>
      </w:r>
      <w:r w:rsidRPr="00D45841">
        <w:rPr>
          <w:rFonts w:ascii="Times New Roman" w:hAnsi="Times New Roman" w:cs="Times New Roman"/>
          <w:i/>
        </w:rPr>
        <w:t>Results and Conclusions</w:t>
      </w:r>
      <w:r>
        <w:rPr>
          <w:rFonts w:ascii="Times New Roman" w:hAnsi="Times New Roman" w:cs="Times New Roman"/>
          <w:i/>
        </w:rPr>
        <w:t>”</w:t>
      </w:r>
      <w:r w:rsidRPr="00875A46">
        <w:rPr>
          <w:rFonts w:ascii="Times New Roman" w:hAnsi="Times New Roman" w:cs="Times New Roman"/>
          <w:i/>
        </w:rPr>
        <w:t xml:space="preserve"> </w:t>
      </w:r>
      <w:r w:rsidRPr="00394811">
        <w:rPr>
          <w:rFonts w:ascii="Times New Roman" w:hAnsi="Times New Roman"/>
        </w:rPr>
        <w:t>will be reported as follows, when applicable:</w:t>
      </w:r>
      <w:r>
        <w:rPr>
          <w:rFonts w:ascii="Times New Roman" w:hAnsi="Times New Roman" w:cs="Times New Roman"/>
          <w:b/>
        </w:rPr>
        <w:br/>
      </w:r>
    </w:p>
    <w:p w14:paraId="6F9E371C" w14:textId="4DD38F0C" w:rsidR="000940B9" w:rsidRPr="00C722EE" w:rsidRDefault="0079075A" w:rsidP="000940B9">
      <w:pPr>
        <w:numPr>
          <w:ilvl w:val="4"/>
          <w:numId w:val="1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E</w:t>
      </w:r>
      <w:r w:rsidR="000940B9" w:rsidRPr="00C722EE">
        <w:rPr>
          <w:rFonts w:ascii="Times New Roman" w:hAnsi="Times New Roman" w:cs="Times New Roman"/>
        </w:rPr>
        <w:t>xaminations that result in an identification to a firearm or cartridge/shotshell will be reported as:</w:t>
      </w:r>
      <w:r w:rsidR="000940B9" w:rsidRPr="00C722EE">
        <w:rPr>
          <w:rFonts w:ascii="Times New Roman" w:hAnsi="Times New Roman" w:cs="Times New Roman"/>
        </w:rPr>
        <w:br/>
      </w:r>
    </w:p>
    <w:p w14:paraId="23B532FF" w14:textId="77777777" w:rsidR="000940B9" w:rsidRPr="00C722EE"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rPr>
      </w:pPr>
      <w:r w:rsidRPr="00D45841">
        <w:rPr>
          <w:rFonts w:ascii="Times New Roman" w:hAnsi="Times New Roman" w:cs="Times New Roman"/>
          <w:i/>
        </w:rPr>
        <w:t>CCBI 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 xml:space="preserve">&lt;enter item number(s)&gt;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 xml:space="preserve">&lt;was or were&gt; </w:t>
      </w:r>
      <w:r w:rsidRPr="00453DDB">
        <w:rPr>
          <w:rFonts w:ascii="Times New Roman" w:hAnsi="Times New Roman" w:cs="Times New Roman"/>
          <w:i/>
        </w:rPr>
        <w:t>cycled through</w:t>
      </w:r>
      <w:r w:rsidRPr="00C722EE">
        <w:rPr>
          <w:rFonts w:ascii="Times New Roman" w:hAnsi="Times New Roman" w:cs="Times New Roman"/>
          <w:i/>
        </w:rPr>
        <w:t xml:space="preserve"> </w:t>
      </w:r>
      <w:r w:rsidRPr="00D45841">
        <w:rPr>
          <w:rFonts w:ascii="Times New Roman" w:hAnsi="Times New Roman" w:cs="Times New Roman"/>
          <w:i/>
        </w:rPr>
        <w:t>CCBI Item</w:t>
      </w:r>
      <w:r w:rsidRPr="00C722EE">
        <w:rPr>
          <w:rFonts w:ascii="Times New Roman" w:hAnsi="Times New Roman" w:cs="Times New Roman"/>
          <w:i/>
        </w:rPr>
        <w:t xml:space="preserve"> </w:t>
      </w:r>
      <w:r w:rsidRPr="00453DDB">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&lt;type of firearm&gt;</w:t>
      </w:r>
      <w:r w:rsidRPr="00453DDB">
        <w:rPr>
          <w:rFonts w:ascii="Times New Roman" w:hAnsi="Times New Roman" w:cs="Times New Roman"/>
          <w:i/>
        </w:rPr>
        <w:t>.</w:t>
      </w:r>
      <w:r w:rsidRPr="00C722EE">
        <w:rPr>
          <w:rFonts w:ascii="Times New Roman" w:hAnsi="Times New Roman" w:cs="Times New Roman"/>
          <w:i/>
        </w:rPr>
        <w:br/>
      </w:r>
    </w:p>
    <w:p w14:paraId="797223FE" w14:textId="77777777" w:rsidR="000940B9" w:rsidRPr="00C57B43"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rPr>
      </w:pPr>
      <w:r w:rsidRPr="00D45841">
        <w:rPr>
          <w:rFonts w:ascii="Times New Roman" w:hAnsi="Times New Roman" w:cs="Times New Roman"/>
          <w:i/>
        </w:rPr>
        <w:t>CCBI 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&lt;</w:t>
      </w:r>
      <w:r>
        <w:rPr>
          <w:rFonts w:ascii="Times New Roman" w:hAnsi="Times New Roman" w:cs="Times New Roman"/>
        </w:rPr>
        <w:t>enter item number(s)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9A7747">
        <w:rPr>
          <w:rFonts w:ascii="Times New Roman" w:hAnsi="Times New Roman" w:cs="Times New Roman"/>
        </w:rPr>
        <w:t>&lt;was or were&gt;</w:t>
      </w:r>
      <w:r w:rsidRPr="00453DDB">
        <w:rPr>
          <w:rFonts w:ascii="Times New Roman" w:hAnsi="Times New Roman" w:cs="Times New Roman"/>
          <w:i/>
        </w:rPr>
        <w:t xml:space="preserve"> cycled through</w:t>
      </w:r>
      <w:r w:rsidRPr="00C722EE">
        <w:rPr>
          <w:rFonts w:ascii="Times New Roman" w:hAnsi="Times New Roman" w:cs="Times New Roman"/>
          <w:i/>
        </w:rPr>
        <w:t xml:space="preserve"> </w:t>
      </w:r>
      <w:r w:rsidRPr="00D45841">
        <w:rPr>
          <w:rFonts w:ascii="Times New Roman" w:hAnsi="Times New Roman" w:cs="Times New Roman"/>
          <w:i/>
        </w:rPr>
        <w:t>the same firearm.</w:t>
      </w:r>
      <w:r w:rsidRPr="00C57B43">
        <w:rPr>
          <w:rFonts w:ascii="Times New Roman" w:hAnsi="Times New Roman" w:cs="Times New Roman"/>
          <w:i/>
        </w:rPr>
        <w:br/>
      </w:r>
    </w:p>
    <w:p w14:paraId="2ADBD2CB" w14:textId="2CF94F7A" w:rsidR="000940B9" w:rsidRPr="00C722EE" w:rsidRDefault="0079075A" w:rsidP="000940B9">
      <w:pPr>
        <w:numPr>
          <w:ilvl w:val="4"/>
          <w:numId w:val="1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E</w:t>
      </w:r>
      <w:r w:rsidR="000940B9" w:rsidRPr="00C722EE">
        <w:rPr>
          <w:rFonts w:ascii="Times New Roman" w:hAnsi="Times New Roman" w:cs="Times New Roman"/>
        </w:rPr>
        <w:t>xaminations that are inconclusive to a firearm or cartridge/shotshell will be reported as:</w:t>
      </w:r>
      <w:r w:rsidR="000940B9" w:rsidRPr="00C722EE">
        <w:rPr>
          <w:rFonts w:ascii="Times New Roman" w:hAnsi="Times New Roman" w:cs="Times New Roman"/>
        </w:rPr>
        <w:br/>
      </w:r>
    </w:p>
    <w:p w14:paraId="4E32719D" w14:textId="61CDD33C" w:rsidR="000940B9" w:rsidRPr="008A738A" w:rsidRDefault="000940B9" w:rsidP="000940B9">
      <w:pPr>
        <w:numPr>
          <w:ilvl w:val="5"/>
          <w:numId w:val="18"/>
        </w:numPr>
        <w:pBdr>
          <w:top w:val="nil"/>
          <w:left w:val="nil"/>
          <w:bottom w:val="nil"/>
          <w:right w:val="nil"/>
          <w:between w:val="nil"/>
        </w:pBdr>
        <w:spacing w:after="0"/>
        <w:rPr>
          <w:rFonts w:ascii="Times New Roman" w:hAnsi="Times New Roman" w:cs="Times New Roman"/>
          <w:i/>
        </w:rPr>
      </w:pPr>
      <w:r w:rsidRPr="00C722EE">
        <w:rPr>
          <w:rFonts w:ascii="Times New Roman" w:hAnsi="Times New Roman" w:cs="Times New Roman"/>
          <w:i/>
        </w:rPr>
        <w:t>CCBI 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&lt;enter item number</w:t>
      </w:r>
      <w:r>
        <w:rPr>
          <w:rFonts w:ascii="Times New Roman" w:hAnsi="Times New Roman" w:cs="Times New Roman"/>
        </w:rPr>
        <w:t>(s)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C722EE">
        <w:rPr>
          <w:rFonts w:ascii="Times New Roman" w:hAnsi="Times New Roman" w:cs="Times New Roman"/>
          <w:i/>
        </w:rPr>
        <w:t xml:space="preserve"> could not be identified or eliminated as having </w:t>
      </w:r>
      <w:r>
        <w:rPr>
          <w:rFonts w:ascii="Times New Roman" w:hAnsi="Times New Roman" w:cs="Times New Roman"/>
          <w:i/>
        </w:rPr>
        <w:t xml:space="preserve">been </w:t>
      </w:r>
      <w:r w:rsidRPr="00453DDB">
        <w:rPr>
          <w:rFonts w:ascii="Times New Roman" w:hAnsi="Times New Roman" w:cs="Times New Roman"/>
          <w:i/>
        </w:rPr>
        <w:t>cycled through</w:t>
      </w:r>
      <w:r w:rsidRPr="00C722EE">
        <w:rPr>
          <w:rFonts w:ascii="Times New Roman" w:hAnsi="Times New Roman" w:cs="Times New Roman"/>
          <w:i/>
        </w:rPr>
        <w:t xml:space="preserve"> CCBI Item </w:t>
      </w:r>
      <w:r w:rsidRPr="00453DDB">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&lt;type of firearm&gt;</w:t>
      </w:r>
      <w:r w:rsidRPr="00C722EE">
        <w:rPr>
          <w:rFonts w:ascii="Times New Roman" w:hAnsi="Times New Roman" w:cs="Times New Roman"/>
          <w:i/>
        </w:rPr>
        <w:t>.</w:t>
      </w:r>
      <w:r w:rsidR="005A4C9E">
        <w:rPr>
          <w:rFonts w:ascii="Times New Roman" w:hAnsi="Times New Roman" w:cs="Times New Roman"/>
          <w:i/>
        </w:rPr>
        <w:t xml:space="preserve"> </w:t>
      </w:r>
      <w:r>
        <w:rPr>
          <w:rFonts w:ascii="Times New Roman" w:hAnsi="Times New Roman" w:cs="Times New Roman"/>
          <w:i/>
        </w:rPr>
        <w:br/>
      </w:r>
    </w:p>
    <w:p w14:paraId="003D72E6" w14:textId="0628AEFD" w:rsidR="000940B9" w:rsidRPr="00C57B43" w:rsidRDefault="000940B9" w:rsidP="000940B9">
      <w:pPr>
        <w:numPr>
          <w:ilvl w:val="5"/>
          <w:numId w:val="18"/>
        </w:numPr>
        <w:pBdr>
          <w:top w:val="nil"/>
          <w:left w:val="nil"/>
          <w:bottom w:val="nil"/>
          <w:right w:val="nil"/>
          <w:between w:val="nil"/>
        </w:pBdr>
        <w:spacing w:after="0"/>
        <w:rPr>
          <w:rFonts w:ascii="Times New Roman" w:hAnsi="Times New Roman" w:cs="Times New Roman"/>
        </w:rPr>
      </w:pPr>
      <w:r w:rsidRPr="00C722EE">
        <w:rPr>
          <w:rFonts w:ascii="Times New Roman" w:hAnsi="Times New Roman" w:cs="Times New Roman"/>
          <w:i/>
        </w:rPr>
        <w:lastRenderedPageBreak/>
        <w:t>CCBI Item</w:t>
      </w:r>
      <w:r>
        <w:rPr>
          <w:rFonts w:ascii="Times New Roman" w:hAnsi="Times New Roman" w:cs="Times New Roman"/>
          <w:i/>
        </w:rPr>
        <w:t>(</w:t>
      </w:r>
      <w:r w:rsidRPr="00C722EE">
        <w:rPr>
          <w:rFonts w:ascii="Times New Roman" w:hAnsi="Times New Roman" w:cs="Times New Roman"/>
          <w:i/>
        </w:rPr>
        <w:t>s</w:t>
      </w:r>
      <w:r>
        <w:rPr>
          <w:rFonts w:ascii="Times New Roman" w:hAnsi="Times New Roman" w:cs="Times New Roman"/>
          <w:i/>
        </w:rPr>
        <w:t>)</w:t>
      </w:r>
      <w:r w:rsidRPr="00C722EE">
        <w:rPr>
          <w:rFonts w:ascii="Times New Roman" w:hAnsi="Times New Roman" w:cs="Times New Roman"/>
          <w:i/>
        </w:rPr>
        <w:t xml:space="preserve"> </w:t>
      </w:r>
      <w:r w:rsidRPr="00453DDB">
        <w:rPr>
          <w:rFonts w:ascii="Times New Roman" w:hAnsi="Times New Roman" w:cs="Times New Roman"/>
        </w:rPr>
        <w:t>&lt;</w:t>
      </w:r>
      <w:r>
        <w:rPr>
          <w:rFonts w:ascii="Times New Roman" w:hAnsi="Times New Roman" w:cs="Times New Roman"/>
        </w:rPr>
        <w:t>enter item number(</w:t>
      </w:r>
      <w:r w:rsidRPr="00453DDB">
        <w:rPr>
          <w:rFonts w:ascii="Times New Roman" w:hAnsi="Times New Roman" w:cs="Times New Roman"/>
        </w:rPr>
        <w:t>s</w:t>
      </w:r>
      <w:r>
        <w:rPr>
          <w:rFonts w:ascii="Times New Roman" w:hAnsi="Times New Roman" w:cs="Times New Roman"/>
        </w:rPr>
        <w:t>)</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C722EE">
        <w:rPr>
          <w:rFonts w:ascii="Times New Roman" w:hAnsi="Times New Roman" w:cs="Times New Roman"/>
          <w:i/>
        </w:rPr>
        <w:t xml:space="preserve">could not be identified or eliminated as having </w:t>
      </w:r>
      <w:r>
        <w:rPr>
          <w:rFonts w:ascii="Times New Roman" w:hAnsi="Times New Roman" w:cs="Times New Roman"/>
          <w:i/>
        </w:rPr>
        <w:t xml:space="preserve">been </w:t>
      </w:r>
      <w:r w:rsidRPr="00453DDB">
        <w:rPr>
          <w:rFonts w:ascii="Times New Roman" w:hAnsi="Times New Roman" w:cs="Times New Roman"/>
          <w:i/>
        </w:rPr>
        <w:t>cycled through</w:t>
      </w:r>
      <w:r w:rsidRPr="00453DDB">
        <w:rPr>
          <w:rFonts w:ascii="Times New Roman" w:hAnsi="Times New Roman" w:cs="Times New Roman"/>
        </w:rPr>
        <w:t xml:space="preserve"> </w:t>
      </w:r>
      <w:r w:rsidRPr="00C722EE">
        <w:rPr>
          <w:rFonts w:ascii="Times New Roman" w:hAnsi="Times New Roman" w:cs="Times New Roman"/>
          <w:i/>
        </w:rPr>
        <w:t>the same firearm</w:t>
      </w:r>
      <w:r>
        <w:rPr>
          <w:rFonts w:ascii="Times New Roman" w:hAnsi="Times New Roman" w:cs="Times New Roman"/>
          <w:i/>
        </w:rPr>
        <w:t xml:space="preserve"> </w:t>
      </w:r>
      <w:r w:rsidRPr="005338F7">
        <w:rPr>
          <w:rFonts w:ascii="Times New Roman" w:hAnsi="Times New Roman" w:cs="Times New Roman"/>
        </w:rPr>
        <w:t>&lt;as CCBI Item(s)</w:t>
      </w:r>
      <w:r>
        <w:rPr>
          <w:rFonts w:ascii="Times New Roman" w:hAnsi="Times New Roman" w:cs="Times New Roman"/>
        </w:rPr>
        <w:t>&gt;</w:t>
      </w:r>
      <w:r w:rsidRPr="005338F7">
        <w:rPr>
          <w:rFonts w:ascii="Times New Roman" w:hAnsi="Times New Roman" w:cs="Times New Roman"/>
        </w:rPr>
        <w:t xml:space="preserve"> </w:t>
      </w:r>
      <w:r>
        <w:rPr>
          <w:rFonts w:ascii="Times New Roman" w:hAnsi="Times New Roman" w:cs="Times New Roman"/>
        </w:rPr>
        <w:t xml:space="preserve">&lt;enter item number(s)&gt; </w:t>
      </w:r>
      <w:r w:rsidRPr="005338F7">
        <w:rPr>
          <w:rFonts w:ascii="Times New Roman" w:hAnsi="Times New Roman" w:cs="Times New Roman"/>
        </w:rPr>
        <w:t>&lt;(enter CCBI case number, when applicable)&gt;.</w:t>
      </w:r>
      <w:r w:rsidR="005A4C9E">
        <w:rPr>
          <w:rFonts w:ascii="Times New Roman" w:hAnsi="Times New Roman" w:cs="Times New Roman"/>
        </w:rPr>
        <w:t xml:space="preserve"> </w:t>
      </w:r>
      <w:r w:rsidRPr="00C57B43">
        <w:rPr>
          <w:rFonts w:ascii="Times New Roman" w:hAnsi="Times New Roman" w:cs="Times New Roman"/>
          <w:i/>
        </w:rPr>
        <w:br/>
      </w:r>
    </w:p>
    <w:p w14:paraId="506D9362" w14:textId="5ABFD6E2" w:rsidR="000940B9" w:rsidRPr="00C722EE" w:rsidRDefault="0079075A" w:rsidP="000940B9">
      <w:pPr>
        <w:numPr>
          <w:ilvl w:val="4"/>
          <w:numId w:val="18"/>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t>E</w:t>
      </w:r>
      <w:r w:rsidR="000940B9" w:rsidRPr="00C722EE">
        <w:rPr>
          <w:rFonts w:ascii="Times New Roman" w:hAnsi="Times New Roman" w:cs="Times New Roman"/>
        </w:rPr>
        <w:t>xaminations that result in an elimination to a firearm or cartridge/shotshell will be reported as:</w:t>
      </w:r>
      <w:r w:rsidR="000940B9" w:rsidRPr="00C722EE">
        <w:rPr>
          <w:rFonts w:ascii="Times New Roman" w:hAnsi="Times New Roman" w:cs="Times New Roman"/>
        </w:rPr>
        <w:br/>
      </w:r>
    </w:p>
    <w:p w14:paraId="16BBE86D" w14:textId="77777777" w:rsidR="000940B9" w:rsidRPr="00C722EE"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rPr>
      </w:pPr>
      <w:r w:rsidRPr="00C722EE">
        <w:rPr>
          <w:rFonts w:ascii="Times New Roman" w:hAnsi="Times New Roman" w:cs="Times New Roman"/>
          <w:i/>
        </w:rPr>
        <w:t>CCBI Item</w:t>
      </w:r>
      <w:r>
        <w:rPr>
          <w:rFonts w:ascii="Times New Roman" w:hAnsi="Times New Roman" w:cs="Times New Roman"/>
          <w:i/>
        </w:rPr>
        <w:t>(s)</w:t>
      </w:r>
      <w:r w:rsidRPr="00453DDB">
        <w:rPr>
          <w:rFonts w:ascii="Times New Roman" w:hAnsi="Times New Roman" w:cs="Times New Roman"/>
        </w:rPr>
        <w:t xml:space="preserve"> &lt;enter item number</w:t>
      </w:r>
      <w:r>
        <w:rPr>
          <w:rFonts w:ascii="Times New Roman" w:hAnsi="Times New Roman" w:cs="Times New Roman"/>
        </w:rPr>
        <w:t>(s)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 xml:space="preserve">&lt;was or were&gt; </w:t>
      </w:r>
      <w:r w:rsidRPr="00453DDB">
        <w:rPr>
          <w:rFonts w:ascii="Times New Roman" w:hAnsi="Times New Roman" w:cs="Times New Roman"/>
          <w:i/>
        </w:rPr>
        <w:t>not cycled through</w:t>
      </w:r>
      <w:r w:rsidRPr="00C722EE">
        <w:rPr>
          <w:rFonts w:ascii="Times New Roman" w:hAnsi="Times New Roman" w:cs="Times New Roman"/>
          <w:i/>
        </w:rPr>
        <w:t xml:space="preserve"> CCBI Item </w:t>
      </w:r>
      <w:r w:rsidRPr="00453DDB">
        <w:rPr>
          <w:rFonts w:ascii="Times New Roman" w:hAnsi="Times New Roman" w:cs="Times New Roman"/>
        </w:rPr>
        <w:t xml:space="preserve">&lt;enter item number&gt;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&lt;type of firearm&gt;</w:t>
      </w:r>
      <w:r w:rsidRPr="00C722EE">
        <w:rPr>
          <w:rFonts w:ascii="Times New Roman" w:hAnsi="Times New Roman" w:cs="Times New Roman"/>
          <w:i/>
        </w:rPr>
        <w:t>.</w:t>
      </w:r>
      <w:r w:rsidRPr="00C722EE">
        <w:rPr>
          <w:rFonts w:ascii="Times New Roman" w:hAnsi="Times New Roman" w:cs="Times New Roman"/>
          <w:i/>
        </w:rPr>
        <w:br/>
      </w:r>
    </w:p>
    <w:p w14:paraId="41D06CF2" w14:textId="77777777" w:rsidR="000940B9" w:rsidRPr="008A738A"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rPr>
      </w:pPr>
      <w:r w:rsidRPr="00C722EE">
        <w:rPr>
          <w:rFonts w:ascii="Times New Roman" w:hAnsi="Times New Roman" w:cs="Times New Roman"/>
          <w:i/>
        </w:rPr>
        <w:t>CCB</w:t>
      </w:r>
      <w:r>
        <w:rPr>
          <w:rFonts w:ascii="Times New Roman" w:hAnsi="Times New Roman" w:cs="Times New Roman"/>
          <w:i/>
        </w:rPr>
        <w:t>I Item(s)</w:t>
      </w:r>
      <w:r w:rsidRPr="00C722EE">
        <w:rPr>
          <w:rFonts w:ascii="Times New Roman" w:hAnsi="Times New Roman" w:cs="Times New Roman"/>
          <w:i/>
        </w:rPr>
        <w:t xml:space="preserve"> </w:t>
      </w:r>
      <w:r w:rsidRPr="00453DDB">
        <w:rPr>
          <w:rFonts w:ascii="Times New Roman" w:hAnsi="Times New Roman" w:cs="Times New Roman"/>
        </w:rPr>
        <w:t>&lt;</w:t>
      </w:r>
      <w:r>
        <w:rPr>
          <w:rFonts w:ascii="Times New Roman" w:hAnsi="Times New Roman" w:cs="Times New Roman"/>
        </w:rPr>
        <w:t>enter item number(</w:t>
      </w:r>
      <w:r w:rsidRPr="00453DDB">
        <w:rPr>
          <w:rFonts w:ascii="Times New Roman" w:hAnsi="Times New Roman" w:cs="Times New Roman"/>
        </w:rPr>
        <w:t>s</w:t>
      </w:r>
      <w:r>
        <w:rPr>
          <w:rFonts w:ascii="Times New Roman" w:hAnsi="Times New Roman" w:cs="Times New Roman"/>
        </w:rPr>
        <w:t>)</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9A7747">
        <w:rPr>
          <w:rFonts w:ascii="Times New Roman" w:hAnsi="Times New Roman" w:cs="Times New Roman"/>
        </w:rPr>
        <w:t>&lt;was or were&gt;</w:t>
      </w:r>
      <w:r w:rsidRPr="005F6473">
        <w:rPr>
          <w:rFonts w:ascii="Times New Roman" w:hAnsi="Times New Roman" w:cs="Times New Roman"/>
          <w:i/>
        </w:rPr>
        <w:t xml:space="preserve"> not cycled through the same firearm</w:t>
      </w:r>
      <w:r>
        <w:rPr>
          <w:rFonts w:ascii="Times New Roman" w:hAnsi="Times New Roman" w:cs="Times New Roman"/>
          <w:i/>
        </w:rPr>
        <w:t xml:space="preserve"> </w:t>
      </w:r>
      <w:r w:rsidRPr="005338F7">
        <w:rPr>
          <w:rFonts w:ascii="Times New Roman" w:hAnsi="Times New Roman" w:cs="Times New Roman"/>
        </w:rPr>
        <w:t>&lt;as CCBI Item(s)</w:t>
      </w:r>
      <w:r>
        <w:rPr>
          <w:rFonts w:ascii="Times New Roman" w:hAnsi="Times New Roman" w:cs="Times New Roman"/>
        </w:rPr>
        <w:t>&gt;</w:t>
      </w:r>
      <w:r w:rsidRPr="005338F7">
        <w:rPr>
          <w:rFonts w:ascii="Times New Roman" w:hAnsi="Times New Roman" w:cs="Times New Roman"/>
        </w:rPr>
        <w:t xml:space="preserve"> </w:t>
      </w:r>
      <w:r>
        <w:rPr>
          <w:rFonts w:ascii="Times New Roman" w:hAnsi="Times New Roman" w:cs="Times New Roman"/>
        </w:rPr>
        <w:t xml:space="preserve">&lt;enter item number(s)&gt; </w:t>
      </w:r>
      <w:r w:rsidRPr="005338F7">
        <w:rPr>
          <w:rFonts w:ascii="Times New Roman" w:hAnsi="Times New Roman" w:cs="Times New Roman"/>
        </w:rPr>
        <w:t>&lt;(enter CCBI case number, when applicable)&gt;.</w:t>
      </w:r>
      <w:r>
        <w:rPr>
          <w:rFonts w:ascii="Times New Roman" w:hAnsi="Times New Roman" w:cs="Times New Roman"/>
          <w:i/>
        </w:rPr>
        <w:br/>
      </w:r>
    </w:p>
    <w:p w14:paraId="73F06776" w14:textId="77777777" w:rsidR="000940B9" w:rsidRPr="00C722EE" w:rsidRDefault="000940B9" w:rsidP="000940B9">
      <w:pPr>
        <w:numPr>
          <w:ilvl w:val="4"/>
          <w:numId w:val="18"/>
        </w:numPr>
        <w:pBdr>
          <w:top w:val="nil"/>
          <w:left w:val="nil"/>
          <w:bottom w:val="nil"/>
          <w:right w:val="nil"/>
          <w:between w:val="nil"/>
        </w:pBdr>
        <w:spacing w:after="0"/>
        <w:rPr>
          <w:rFonts w:ascii="Times New Roman" w:hAnsi="Times New Roman" w:cs="Times New Roman"/>
        </w:rPr>
      </w:pPr>
      <w:r w:rsidRPr="00C722EE">
        <w:rPr>
          <w:rFonts w:ascii="Times New Roman" w:hAnsi="Times New Roman" w:cs="Times New Roman"/>
        </w:rPr>
        <w:t>Items that are unsuitable for comparison will be reported as:</w:t>
      </w:r>
      <w:r w:rsidRPr="00C722EE">
        <w:rPr>
          <w:rFonts w:ascii="Times New Roman" w:hAnsi="Times New Roman" w:cs="Times New Roman"/>
        </w:rPr>
        <w:br/>
      </w:r>
    </w:p>
    <w:p w14:paraId="68BE1B1E" w14:textId="77777777" w:rsidR="000940B9" w:rsidRPr="00C722EE"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rPr>
      </w:pPr>
      <w:r w:rsidRPr="00C722EE">
        <w:rPr>
          <w:rFonts w:ascii="Times New Roman" w:hAnsi="Times New Roman" w:cs="Times New Roman"/>
          <w:i/>
        </w:rPr>
        <w:t>CCBI 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&lt;enter item number</w:t>
      </w:r>
      <w:r>
        <w:rPr>
          <w:rFonts w:ascii="Times New Roman" w:hAnsi="Times New Roman" w:cs="Times New Roman"/>
        </w:rPr>
        <w:t>(s)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C722EE">
        <w:rPr>
          <w:rFonts w:ascii="Times New Roman" w:hAnsi="Times New Roman" w:cs="Times New Roman"/>
          <w:i/>
        </w:rPr>
        <w:t>contain</w:t>
      </w:r>
      <w:r>
        <w:rPr>
          <w:rFonts w:ascii="Times New Roman" w:hAnsi="Times New Roman" w:cs="Times New Roman"/>
          <w:i/>
        </w:rPr>
        <w:t>(</w:t>
      </w:r>
      <w:r w:rsidRPr="00C722EE">
        <w:rPr>
          <w:rFonts w:ascii="Times New Roman" w:hAnsi="Times New Roman" w:cs="Times New Roman"/>
          <w:i/>
        </w:rPr>
        <w:t>s</w:t>
      </w:r>
      <w:r>
        <w:rPr>
          <w:rFonts w:ascii="Times New Roman" w:hAnsi="Times New Roman" w:cs="Times New Roman"/>
          <w:i/>
        </w:rPr>
        <w:t>)</w:t>
      </w:r>
      <w:r w:rsidRPr="00C722EE">
        <w:rPr>
          <w:rFonts w:ascii="Times New Roman" w:hAnsi="Times New Roman" w:cs="Times New Roman"/>
          <w:i/>
        </w:rPr>
        <w:t xml:space="preserve"> no marks of comparison value for forensic firearms identification.</w:t>
      </w:r>
      <w:r w:rsidRPr="00C722EE">
        <w:rPr>
          <w:rFonts w:ascii="Times New Roman" w:hAnsi="Times New Roman" w:cs="Times New Roman"/>
          <w:i/>
        </w:rPr>
        <w:br/>
      </w:r>
    </w:p>
    <w:p w14:paraId="60233479" w14:textId="77777777" w:rsidR="000940B9" w:rsidRPr="00C722EE" w:rsidRDefault="000940B9" w:rsidP="000940B9">
      <w:pPr>
        <w:numPr>
          <w:ilvl w:val="4"/>
          <w:numId w:val="18"/>
        </w:numPr>
        <w:pBdr>
          <w:top w:val="nil"/>
          <w:left w:val="nil"/>
          <w:bottom w:val="nil"/>
          <w:right w:val="nil"/>
          <w:between w:val="nil"/>
        </w:pBdr>
        <w:spacing w:after="0"/>
        <w:rPr>
          <w:rFonts w:ascii="Times New Roman" w:hAnsi="Times New Roman" w:cs="Times New Roman"/>
        </w:rPr>
      </w:pPr>
      <w:r w:rsidRPr="00C722EE">
        <w:rPr>
          <w:rFonts w:ascii="Times New Roman" w:hAnsi="Times New Roman" w:cs="Times New Roman"/>
        </w:rPr>
        <w:t>Item that are not microscopically compared for reasons other than unsuitability will be reported as:</w:t>
      </w:r>
      <w:r w:rsidRPr="00C722EE">
        <w:rPr>
          <w:rFonts w:ascii="Times New Roman" w:hAnsi="Times New Roman" w:cs="Times New Roman"/>
        </w:rPr>
        <w:br/>
      </w:r>
    </w:p>
    <w:p w14:paraId="41A0F959" w14:textId="77777777" w:rsidR="000940B9" w:rsidRPr="00D45841" w:rsidRDefault="000940B9" w:rsidP="000940B9">
      <w:pPr>
        <w:numPr>
          <w:ilvl w:val="5"/>
          <w:numId w:val="18"/>
        </w:numPr>
        <w:pBdr>
          <w:top w:val="nil"/>
          <w:left w:val="nil"/>
          <w:bottom w:val="nil"/>
          <w:right w:val="nil"/>
          <w:between w:val="nil"/>
        </w:pBdr>
        <w:spacing w:after="0"/>
        <w:contextualSpacing/>
        <w:rPr>
          <w:rFonts w:ascii="Times New Roman" w:hAnsi="Times New Roman" w:cs="Times New Roman"/>
          <w:i/>
          <w:u w:val="dash"/>
        </w:rPr>
      </w:pPr>
      <w:r w:rsidRPr="00C722EE">
        <w:rPr>
          <w:rFonts w:ascii="Times New Roman" w:hAnsi="Times New Roman" w:cs="Times New Roman"/>
          <w:i/>
        </w:rPr>
        <w:t>CCBI</w:t>
      </w:r>
      <w:r>
        <w:rPr>
          <w:rFonts w:ascii="Times New Roman" w:hAnsi="Times New Roman" w:cs="Times New Roman"/>
          <w:i/>
        </w:rPr>
        <w:t xml:space="preserve"> </w:t>
      </w:r>
      <w:r w:rsidRPr="00C722EE">
        <w:rPr>
          <w:rFonts w:ascii="Times New Roman" w:hAnsi="Times New Roman" w:cs="Times New Roman"/>
          <w:i/>
        </w:rPr>
        <w:t>Item</w:t>
      </w:r>
      <w:r>
        <w:rPr>
          <w:rFonts w:ascii="Times New Roman" w:hAnsi="Times New Roman" w:cs="Times New Roman"/>
          <w:i/>
        </w:rPr>
        <w:t>(s)</w:t>
      </w:r>
      <w:r w:rsidRPr="00C722EE">
        <w:rPr>
          <w:rFonts w:ascii="Times New Roman" w:hAnsi="Times New Roman" w:cs="Times New Roman"/>
          <w:i/>
        </w:rPr>
        <w:t xml:space="preserve"> </w:t>
      </w:r>
      <w:r w:rsidRPr="00453DDB">
        <w:rPr>
          <w:rFonts w:ascii="Times New Roman" w:hAnsi="Times New Roman" w:cs="Times New Roman"/>
        </w:rPr>
        <w:t>&lt;enter item number</w:t>
      </w:r>
      <w:r>
        <w:rPr>
          <w:rFonts w:ascii="Times New Roman" w:hAnsi="Times New Roman" w:cs="Times New Roman"/>
        </w:rPr>
        <w:t>(s)</w:t>
      </w:r>
      <w:r w:rsidRPr="00453DDB">
        <w:rPr>
          <w:rFonts w:ascii="Times New Roman" w:hAnsi="Times New Roman" w:cs="Times New Roman"/>
        </w:rPr>
        <w:t xml:space="preserve">&gt;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453DDB">
        <w:rPr>
          <w:rFonts w:ascii="Times New Roman" w:hAnsi="Times New Roman" w:cs="Times New Roman"/>
        </w:rPr>
        <w:t>&lt;was or were&gt;</w:t>
      </w:r>
      <w:r>
        <w:rPr>
          <w:rFonts w:ascii="Times New Roman" w:hAnsi="Times New Roman" w:cs="Times New Roman"/>
          <w:i/>
        </w:rPr>
        <w:t xml:space="preserve"> not microscopically compared </w:t>
      </w:r>
      <w:r w:rsidRPr="00453DDB">
        <w:rPr>
          <w:rFonts w:ascii="Times New Roman" w:hAnsi="Times New Roman" w:cs="Times New Roman"/>
        </w:rPr>
        <w:t>&lt;explain the reason&gt;.</w:t>
      </w:r>
      <w:r>
        <w:rPr>
          <w:rFonts w:ascii="Times New Roman" w:hAnsi="Times New Roman" w:cs="Times New Roman"/>
          <w:i/>
        </w:rPr>
        <w:br/>
      </w:r>
    </w:p>
    <w:p w14:paraId="578A9AAE" w14:textId="77777777" w:rsidR="000940B9" w:rsidRDefault="000940B9" w:rsidP="000940B9">
      <w:pPr>
        <w:numPr>
          <w:ilvl w:val="4"/>
          <w:numId w:val="18"/>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w:t>
      </w:r>
      <w:r w:rsidRPr="003B38AE">
        <w:rPr>
          <w:rFonts w:ascii="Times New Roman" w:hAnsi="Times New Roman" w:cs="Times New Roman"/>
          <w:i/>
        </w:rPr>
        <w:t>Disposition</w:t>
      </w:r>
      <w:r>
        <w:rPr>
          <w:rFonts w:ascii="Times New Roman" w:hAnsi="Times New Roman" w:cs="Times New Roman"/>
        </w:rPr>
        <w:t>”</w:t>
      </w:r>
      <w:r>
        <w:rPr>
          <w:rFonts w:ascii="Times New Roman" w:hAnsi="Times New Roman" w:cs="Times New Roman"/>
        </w:rPr>
        <w:br/>
      </w:r>
    </w:p>
    <w:p w14:paraId="5D132812" w14:textId="42F5356C" w:rsidR="00B80C82" w:rsidRPr="005268DD" w:rsidRDefault="000940B9" w:rsidP="000940B9">
      <w:pPr>
        <w:numPr>
          <w:ilvl w:val="5"/>
          <w:numId w:val="18"/>
        </w:numPr>
        <w:pBdr>
          <w:top w:val="nil"/>
          <w:left w:val="nil"/>
          <w:bottom w:val="nil"/>
          <w:right w:val="nil"/>
          <w:between w:val="nil"/>
        </w:pBdr>
        <w:spacing w:after="0"/>
        <w:rPr>
          <w:rFonts w:ascii="Times New Roman" w:hAnsi="Times New Roman" w:cs="Times New Roman"/>
        </w:rPr>
      </w:pPr>
      <w:r w:rsidRPr="00225AA9">
        <w:rPr>
          <w:rFonts w:ascii="Times New Roman" w:eastAsia="Calibri" w:hAnsi="Times New Roman" w:cs="Times New Roman"/>
          <w:i/>
        </w:rPr>
        <w:t>No further action will be taken unle</w:t>
      </w:r>
      <w:r>
        <w:rPr>
          <w:rFonts w:ascii="Times New Roman" w:eastAsia="Calibri" w:hAnsi="Times New Roman" w:cs="Times New Roman"/>
          <w:i/>
        </w:rPr>
        <w:t xml:space="preserve">ss an additional </w:t>
      </w:r>
      <w:r w:rsidRPr="00225AA9">
        <w:rPr>
          <w:rFonts w:ascii="Times New Roman" w:eastAsia="Calibri" w:hAnsi="Times New Roman" w:cs="Times New Roman"/>
          <w:i/>
        </w:rPr>
        <w:t>reques</w:t>
      </w:r>
      <w:r>
        <w:rPr>
          <w:rFonts w:ascii="Times New Roman" w:eastAsia="Calibri" w:hAnsi="Times New Roman" w:cs="Times New Roman"/>
          <w:i/>
        </w:rPr>
        <w:t xml:space="preserve">t is </w:t>
      </w:r>
      <w:r w:rsidRPr="00225AA9">
        <w:rPr>
          <w:rFonts w:ascii="Times New Roman" w:eastAsia="Calibri" w:hAnsi="Times New Roman" w:cs="Times New Roman"/>
          <w:i/>
        </w:rPr>
        <w:t xml:space="preserve">received. </w:t>
      </w:r>
      <w:r w:rsidR="00B80C82">
        <w:rPr>
          <w:rFonts w:ascii="Times New Roman" w:eastAsia="Calibri" w:hAnsi="Times New Roman" w:cs="Times New Roman"/>
          <w:i/>
        </w:rPr>
        <w:br/>
      </w:r>
    </w:p>
    <w:p w14:paraId="6332B72F" w14:textId="540F45E0" w:rsidR="00302421" w:rsidRPr="006308A6" w:rsidRDefault="000940B9" w:rsidP="000940B9">
      <w:pPr>
        <w:numPr>
          <w:ilvl w:val="5"/>
          <w:numId w:val="18"/>
        </w:numPr>
        <w:pBdr>
          <w:top w:val="nil"/>
          <w:left w:val="nil"/>
          <w:bottom w:val="nil"/>
          <w:right w:val="nil"/>
          <w:between w:val="nil"/>
        </w:pBdr>
        <w:spacing w:after="0"/>
        <w:rPr>
          <w:rFonts w:ascii="Times New Roman" w:hAnsi="Times New Roman" w:cs="Times New Roman"/>
        </w:rPr>
      </w:pPr>
      <w:r w:rsidRPr="00225AA9">
        <w:rPr>
          <w:rFonts w:ascii="Times New Roman" w:hAnsi="Times New Roman" w:cs="Times New Roman"/>
          <w:i/>
        </w:rPr>
        <w:lastRenderedPageBreak/>
        <w:t>All items of evidence w</w:t>
      </w:r>
      <w:r>
        <w:rPr>
          <w:rFonts w:ascii="Times New Roman" w:hAnsi="Times New Roman" w:cs="Times New Roman"/>
          <w:i/>
        </w:rPr>
        <w:t>ill b</w:t>
      </w:r>
      <w:r w:rsidRPr="00225AA9">
        <w:rPr>
          <w:rFonts w:ascii="Times New Roman" w:hAnsi="Times New Roman" w:cs="Times New Roman"/>
          <w:i/>
        </w:rPr>
        <w:t xml:space="preserve">e returned to the </w:t>
      </w:r>
      <w:r w:rsidRPr="00961935">
        <w:rPr>
          <w:rFonts w:ascii="Times New Roman" w:hAnsi="Times New Roman" w:cs="Times New Roman"/>
          <w:i/>
        </w:rPr>
        <w:t>&lt;</w:t>
      </w:r>
      <w:r w:rsidRPr="00961935">
        <w:rPr>
          <w:rFonts w:ascii="Times New Roman" w:hAnsi="Times New Roman" w:cs="Times New Roman"/>
        </w:rPr>
        <w:t>requesting or submitting</w:t>
      </w:r>
      <w:r w:rsidRPr="00961935">
        <w:rPr>
          <w:rFonts w:ascii="Times New Roman" w:hAnsi="Times New Roman" w:cs="Times New Roman"/>
          <w:i/>
        </w:rPr>
        <w:t>&gt;</w:t>
      </w:r>
      <w:r w:rsidRPr="00225AA9">
        <w:rPr>
          <w:rFonts w:ascii="Times New Roman" w:hAnsi="Times New Roman" w:cs="Times New Roman"/>
          <w:i/>
        </w:rPr>
        <w:t xml:space="preserve"> agency.</w:t>
      </w:r>
      <w:r w:rsidR="00B80C82">
        <w:rPr>
          <w:rFonts w:ascii="Times New Roman" w:hAnsi="Times New Roman" w:cs="Times New Roman"/>
          <w:i/>
        </w:rPr>
        <w:br/>
      </w:r>
    </w:p>
    <w:p w14:paraId="2BAA6AB4" w14:textId="086F436A" w:rsidR="00302421" w:rsidRPr="003A3964" w:rsidRDefault="00302421" w:rsidP="00302421">
      <w:pPr>
        <w:numPr>
          <w:ilvl w:val="5"/>
          <w:numId w:val="18"/>
        </w:numPr>
        <w:pBdr>
          <w:top w:val="nil"/>
          <w:left w:val="nil"/>
          <w:bottom w:val="nil"/>
          <w:right w:val="nil"/>
          <w:between w:val="nil"/>
        </w:pBdr>
        <w:spacing w:after="0"/>
        <w:rPr>
          <w:rFonts w:ascii="Times New Roman" w:hAnsi="Times New Roman" w:cs="Times New Roman"/>
          <w:i/>
        </w:rPr>
      </w:pPr>
      <w:r>
        <w:rPr>
          <w:rFonts w:ascii="Times New Roman" w:eastAsia="Calibri" w:hAnsi="Times New Roman" w:cs="Times New Roman"/>
          <w:i/>
        </w:rPr>
        <w:t xml:space="preserve">Firearm Examiner </w:t>
      </w:r>
      <w:r>
        <w:rPr>
          <w:rFonts w:ascii="Times New Roman" w:eastAsia="Calibri" w:hAnsi="Times New Roman" w:cs="Times New Roman"/>
        </w:rPr>
        <w:t>&lt;</w:t>
      </w:r>
      <w:r w:rsidR="005A4C9E">
        <w:rPr>
          <w:rFonts w:ascii="Times New Roman" w:eastAsia="Calibri" w:hAnsi="Times New Roman" w:cs="Times New Roman"/>
        </w:rPr>
        <w:t>i</w:t>
      </w:r>
      <w:r>
        <w:rPr>
          <w:rFonts w:ascii="Times New Roman" w:eastAsia="Calibri" w:hAnsi="Times New Roman" w:cs="Times New Roman"/>
        </w:rPr>
        <w:t xml:space="preserve">nsert examiner name&gt;, &lt;insert certification(s)&gt; </w:t>
      </w:r>
      <w:r w:rsidRPr="003A3964">
        <w:rPr>
          <w:rFonts w:ascii="Times New Roman" w:eastAsia="Calibri" w:hAnsi="Times New Roman" w:cs="Times New Roman"/>
          <w:i/>
        </w:rPr>
        <w:t xml:space="preserve">verified </w:t>
      </w:r>
      <w:r w:rsidR="006475CE">
        <w:rPr>
          <w:rFonts w:ascii="Times New Roman" w:eastAsia="Calibri" w:hAnsi="Times New Roman" w:cs="Times New Roman"/>
          <w:i/>
        </w:rPr>
        <w:t xml:space="preserve">the </w:t>
      </w:r>
      <w:r w:rsidR="006475CE">
        <w:rPr>
          <w:rFonts w:ascii="Times New Roman" w:eastAsia="Calibri" w:hAnsi="Times New Roman" w:cs="Times New Roman"/>
        </w:rPr>
        <w:t>&lt;insert conclusion(s)&gt;</w:t>
      </w:r>
      <w:r w:rsidRPr="003A3964">
        <w:rPr>
          <w:rFonts w:ascii="Times New Roman" w:eastAsia="Calibri" w:hAnsi="Times New Roman" w:cs="Times New Roman"/>
          <w:i/>
        </w:rPr>
        <w:t>.</w:t>
      </w:r>
    </w:p>
    <w:p w14:paraId="7B5CECC2" w14:textId="0F1CE966" w:rsidR="000940B9" w:rsidRPr="00BC2777" w:rsidRDefault="000940B9" w:rsidP="006308A6">
      <w:pPr>
        <w:pBdr>
          <w:top w:val="nil"/>
          <w:left w:val="nil"/>
          <w:bottom w:val="nil"/>
          <w:right w:val="nil"/>
          <w:between w:val="nil"/>
        </w:pBdr>
        <w:spacing w:after="0"/>
        <w:ind w:left="3600"/>
        <w:rPr>
          <w:rFonts w:ascii="Times New Roman" w:hAnsi="Times New Roman" w:cs="Times New Roman"/>
        </w:rPr>
      </w:pPr>
      <w:r>
        <w:rPr>
          <w:rFonts w:ascii="Times New Roman" w:hAnsi="Times New Roman" w:cs="Times New Roman"/>
          <w:i/>
          <w:u w:val="dash"/>
        </w:rPr>
        <w:br/>
      </w:r>
    </w:p>
    <w:p w14:paraId="36F3CFBB" w14:textId="77777777" w:rsidR="000940B9" w:rsidRPr="00AE15A7" w:rsidRDefault="000940B9" w:rsidP="000940B9">
      <w:pPr>
        <w:numPr>
          <w:ilvl w:val="0"/>
          <w:numId w:val="18"/>
        </w:numPr>
        <w:pBdr>
          <w:top w:val="nil"/>
          <w:left w:val="nil"/>
          <w:bottom w:val="nil"/>
          <w:right w:val="nil"/>
          <w:between w:val="nil"/>
        </w:pBdr>
        <w:spacing w:after="0"/>
        <w:rPr>
          <w:rFonts w:ascii="Times New Roman" w:hAnsi="Times New Roman" w:cs="Times New Roman"/>
          <w:b/>
        </w:rPr>
      </w:pPr>
      <w:r w:rsidRPr="00AE15A7">
        <w:rPr>
          <w:rFonts w:ascii="Times New Roman" w:hAnsi="Times New Roman" w:cs="Times New Roman"/>
          <w:b/>
        </w:rPr>
        <w:t>Limitations</w:t>
      </w:r>
      <w:r>
        <w:rPr>
          <w:rFonts w:ascii="Times New Roman" w:hAnsi="Times New Roman" w:cs="Times New Roman"/>
          <w:b/>
        </w:rPr>
        <w:br/>
      </w:r>
    </w:p>
    <w:p w14:paraId="4274F926" w14:textId="77777777" w:rsidR="000940B9" w:rsidRPr="003A2DF6"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N/A</w:t>
      </w:r>
      <w:r w:rsidRPr="003A2DF6">
        <w:rPr>
          <w:rFonts w:ascii="Times New Roman" w:hAnsi="Times New Roman" w:cs="Times New Roman"/>
        </w:rPr>
        <w:br/>
      </w:r>
    </w:p>
    <w:p w14:paraId="1C86F3D5" w14:textId="77777777" w:rsidR="000940B9" w:rsidRPr="00AE15A7"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sidRPr="00AE15A7">
        <w:rPr>
          <w:rFonts w:ascii="Times New Roman" w:hAnsi="Times New Roman" w:cs="Times New Roman"/>
          <w:b/>
        </w:rPr>
        <w:t>References</w:t>
      </w:r>
      <w:r>
        <w:rPr>
          <w:rFonts w:ascii="Times New Roman" w:hAnsi="Times New Roman" w:cs="Times New Roman"/>
          <w:b/>
        </w:rPr>
        <w:br/>
      </w:r>
    </w:p>
    <w:p w14:paraId="004501BB" w14:textId="77777777" w:rsidR="000940B9" w:rsidRPr="00AA18C8"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Crime Laboratory A</w:t>
      </w:r>
      <w:r>
        <w:rPr>
          <w:rFonts w:ascii="Times New Roman" w:hAnsi="Times New Roman" w:cs="Times New Roman"/>
        </w:rPr>
        <w:t>dministrative Procedural Manual.</w:t>
      </w:r>
    </w:p>
    <w:p w14:paraId="7260241E" w14:textId="77777777" w:rsidR="000940B9" w:rsidRPr="00AE15A7"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AE15A7">
        <w:rPr>
          <w:rFonts w:ascii="Times New Roman" w:hAnsi="Times New Roman" w:cs="Times New Roman"/>
        </w:rPr>
        <w:t xml:space="preserve">Association of Firearm and Tool Mark Examiners. Glossary. 6th ed. 2013. </w:t>
      </w:r>
    </w:p>
    <w:p w14:paraId="6D569426" w14:textId="77777777" w:rsidR="000940B9" w:rsidRPr="00AE15A7"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AE15A7">
        <w:rPr>
          <w:rFonts w:ascii="Times New Roman" w:hAnsi="Times New Roman" w:cs="Times New Roman"/>
        </w:rPr>
        <w:t>Association of Firearm and Tool Mark Examiners. Procedures Manual. 2001.</w:t>
      </w:r>
    </w:p>
    <w:p w14:paraId="2D7E6AC5" w14:textId="77777777" w:rsidR="000940B9"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Barnes, Fra</w:t>
      </w:r>
      <w:r>
        <w:rPr>
          <w:rFonts w:ascii="Times New Roman" w:hAnsi="Times New Roman" w:cs="Times New Roman"/>
        </w:rPr>
        <w:t>nk C. Cartridges of the World. 7</w:t>
      </w:r>
      <w:r w:rsidRPr="00EB4A56">
        <w:rPr>
          <w:rFonts w:ascii="Times New Roman" w:hAnsi="Times New Roman" w:cs="Times New Roman"/>
        </w:rPr>
        <w:t>th ed. North</w:t>
      </w:r>
      <w:r>
        <w:rPr>
          <w:rFonts w:ascii="Times New Roman" w:hAnsi="Times New Roman" w:cs="Times New Roman"/>
        </w:rPr>
        <w:t>brook, IL: DBI Books, Inc., 1993</w:t>
      </w:r>
      <w:r w:rsidRPr="00EB4A56">
        <w:rPr>
          <w:rFonts w:ascii="Times New Roman" w:hAnsi="Times New Roman" w:cs="Times New Roman"/>
        </w:rPr>
        <w:t>.</w:t>
      </w:r>
    </w:p>
    <w:p w14:paraId="65D2CFDF" w14:textId="77777777" w:rsidR="000940B9" w:rsidRPr="00EB4A56"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EB4A56">
        <w:rPr>
          <w:rFonts w:ascii="Times New Roman" w:hAnsi="Times New Roman" w:cs="Times New Roman"/>
        </w:rPr>
        <w:t>Mathews, J. Howard.</w:t>
      </w:r>
      <w:r>
        <w:rPr>
          <w:rFonts w:ascii="Times New Roman" w:hAnsi="Times New Roman" w:cs="Times New Roman"/>
        </w:rPr>
        <w:t xml:space="preserve"> Firearms Identification. Vol. </w:t>
      </w:r>
      <w:r w:rsidRPr="00EB4A56">
        <w:rPr>
          <w:rFonts w:ascii="Times New Roman" w:hAnsi="Times New Roman" w:cs="Times New Roman"/>
        </w:rPr>
        <w:t xml:space="preserve">I. Madison, WI: The University of Wisconsin Press, 1962. </w:t>
      </w:r>
    </w:p>
    <w:p w14:paraId="637D82B7" w14:textId="77777777" w:rsidR="000940B9" w:rsidRPr="00AE15A7"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AE15A7">
        <w:rPr>
          <w:rFonts w:ascii="Times New Roman" w:hAnsi="Times New Roman" w:cs="Times New Roman"/>
        </w:rPr>
        <w:t>National Rifle Association of Ame</w:t>
      </w:r>
      <w:r>
        <w:rPr>
          <w:rFonts w:ascii="Times New Roman" w:hAnsi="Times New Roman" w:cs="Times New Roman"/>
        </w:rPr>
        <w:t>rica. NRA Firearms Fact Book. 3</w:t>
      </w:r>
      <w:r w:rsidRPr="00AE15A7">
        <w:rPr>
          <w:rFonts w:ascii="Times New Roman" w:hAnsi="Times New Roman" w:cs="Times New Roman"/>
        </w:rPr>
        <w:t xml:space="preserve">rd ed. 1989. </w:t>
      </w:r>
    </w:p>
    <w:p w14:paraId="610C851D" w14:textId="77777777" w:rsidR="000940B9" w:rsidRPr="008A738A" w:rsidRDefault="000940B9" w:rsidP="000940B9">
      <w:pPr>
        <w:numPr>
          <w:ilvl w:val="1"/>
          <w:numId w:val="18"/>
        </w:numPr>
        <w:pBdr>
          <w:top w:val="nil"/>
          <w:left w:val="nil"/>
          <w:bottom w:val="nil"/>
          <w:right w:val="nil"/>
          <w:between w:val="nil"/>
        </w:pBdr>
        <w:spacing w:after="0"/>
        <w:rPr>
          <w:rFonts w:ascii="Times New Roman" w:hAnsi="Times New Roman" w:cs="Times New Roman"/>
        </w:rPr>
      </w:pPr>
      <w:r w:rsidRPr="00AE15A7">
        <w:rPr>
          <w:rFonts w:ascii="Times New Roman" w:hAnsi="Times New Roman" w:cs="Times New Roman"/>
        </w:rPr>
        <w:t xml:space="preserve">White, H.P. and B.D Munhall. Cartridge Case Headstamp Guide. Bel Air, MD: H.P. White Laboratory, 1963. </w:t>
      </w:r>
      <w:r>
        <w:rPr>
          <w:rFonts w:ascii="Times New Roman" w:hAnsi="Times New Roman" w:cs="Times New Roman"/>
        </w:rPr>
        <w:br/>
      </w:r>
    </w:p>
    <w:p w14:paraId="385B932F" w14:textId="77777777" w:rsidR="000940B9" w:rsidRPr="00794D8F" w:rsidRDefault="000940B9" w:rsidP="000940B9">
      <w:pPr>
        <w:numPr>
          <w:ilvl w:val="0"/>
          <w:numId w:val="18"/>
        </w:numPr>
        <w:pBdr>
          <w:top w:val="nil"/>
          <w:left w:val="nil"/>
          <w:bottom w:val="nil"/>
          <w:right w:val="nil"/>
          <w:between w:val="nil"/>
        </w:pBdr>
        <w:spacing w:after="0"/>
        <w:contextualSpacing/>
        <w:rPr>
          <w:rFonts w:ascii="Times New Roman" w:hAnsi="Times New Roman" w:cs="Times New Roman"/>
          <w:b/>
        </w:rPr>
      </w:pPr>
      <w:r w:rsidRPr="00794D8F">
        <w:rPr>
          <w:rFonts w:ascii="Times New Roman" w:hAnsi="Times New Roman" w:cs="Times New Roman"/>
          <w:b/>
        </w:rPr>
        <w:t>Records</w:t>
      </w:r>
      <w:r>
        <w:rPr>
          <w:rFonts w:ascii="Times New Roman" w:hAnsi="Times New Roman" w:cs="Times New Roman"/>
          <w:b/>
        </w:rPr>
        <w:br/>
      </w:r>
    </w:p>
    <w:p w14:paraId="2C2A5043" w14:textId="77777777" w:rsidR="000940B9" w:rsidRDefault="000940B9" w:rsidP="000940B9">
      <w:pPr>
        <w:numPr>
          <w:ilvl w:val="1"/>
          <w:numId w:val="18"/>
        </w:numPr>
        <w:pBdr>
          <w:top w:val="nil"/>
          <w:left w:val="nil"/>
          <w:bottom w:val="nil"/>
          <w:right w:val="nil"/>
          <w:between w:val="nil"/>
        </w:pBdr>
        <w:spacing w:after="0"/>
        <w:contextualSpacing/>
        <w:rPr>
          <w:rFonts w:ascii="Times New Roman" w:hAnsi="Times New Roman" w:cs="Times New Roman"/>
        </w:rPr>
      </w:pPr>
      <w:r w:rsidRPr="00AE15A7">
        <w:rPr>
          <w:rFonts w:ascii="Times New Roman" w:hAnsi="Times New Roman" w:cs="Times New Roman"/>
        </w:rPr>
        <w:t>Firearm</w:t>
      </w:r>
      <w:r>
        <w:rPr>
          <w:rFonts w:ascii="Times New Roman" w:hAnsi="Times New Roman" w:cs="Times New Roman"/>
        </w:rPr>
        <w:t>s Unit Worksheet (CCBI-303)</w:t>
      </w:r>
    </w:p>
    <w:p w14:paraId="6E55DA2D"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6E9FE742"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0777B302"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161B1A16"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28C486F9"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167AD527"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014FF2B8"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731F1D23"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0BADAC93"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20C22ECA"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5489B560"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42001458"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p w14:paraId="18194019" w14:textId="77777777" w:rsidR="000940B9" w:rsidRDefault="000940B9" w:rsidP="000940B9">
      <w:pPr>
        <w:pBdr>
          <w:top w:val="nil"/>
          <w:left w:val="nil"/>
          <w:bottom w:val="nil"/>
          <w:right w:val="nil"/>
          <w:between w:val="nil"/>
        </w:pBdr>
        <w:spacing w:after="0"/>
        <w:contextualSpacing/>
        <w:rPr>
          <w:rFonts w:ascii="Times New Roman" w:hAnsi="Times New Roman" w:cs="Times New Roman"/>
        </w:rPr>
      </w:pPr>
    </w:p>
    <w:tbl>
      <w:tblPr>
        <w:tblW w:w="9558"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318"/>
      </w:tblGrid>
      <w:tr w:rsidR="000940B9" w:rsidRPr="00AE15A7" w14:paraId="5EF21BE9" w14:textId="77777777" w:rsidTr="00031D83">
        <w:trPr>
          <w:trHeight w:val="420"/>
        </w:trPr>
        <w:tc>
          <w:tcPr>
            <w:tcW w:w="9558" w:type="dxa"/>
            <w:gridSpan w:val="3"/>
            <w:shd w:val="clear" w:color="auto" w:fill="D9D9D9" w:themeFill="background1" w:themeFillShade="D9"/>
            <w:tcMar>
              <w:top w:w="100" w:type="dxa"/>
              <w:left w:w="100" w:type="dxa"/>
              <w:bottom w:w="100" w:type="dxa"/>
              <w:right w:w="100" w:type="dxa"/>
            </w:tcMar>
          </w:tcPr>
          <w:p w14:paraId="7D41C366"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lastRenderedPageBreak/>
              <w:t>Revision History</w:t>
            </w:r>
          </w:p>
        </w:tc>
      </w:tr>
      <w:tr w:rsidR="000940B9" w:rsidRPr="00AE15A7" w14:paraId="6B16B762" w14:textId="77777777" w:rsidTr="00031D83">
        <w:tc>
          <w:tcPr>
            <w:tcW w:w="3120" w:type="dxa"/>
            <w:shd w:val="clear" w:color="auto" w:fill="D9D9D9" w:themeFill="background1" w:themeFillShade="D9"/>
            <w:tcMar>
              <w:top w:w="100" w:type="dxa"/>
              <w:left w:w="100" w:type="dxa"/>
              <w:bottom w:w="100" w:type="dxa"/>
              <w:right w:w="100" w:type="dxa"/>
            </w:tcMar>
          </w:tcPr>
          <w:p w14:paraId="09259D3A"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030D7CE9"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318" w:type="dxa"/>
            <w:shd w:val="clear" w:color="auto" w:fill="D9D9D9" w:themeFill="background1" w:themeFillShade="D9"/>
            <w:tcMar>
              <w:top w:w="100" w:type="dxa"/>
              <w:left w:w="100" w:type="dxa"/>
              <w:bottom w:w="100" w:type="dxa"/>
              <w:right w:w="100" w:type="dxa"/>
            </w:tcMar>
          </w:tcPr>
          <w:p w14:paraId="377DAB05"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0940B9" w:rsidRPr="00AE15A7" w14:paraId="5F0288FB" w14:textId="77777777" w:rsidTr="00031D83">
        <w:tc>
          <w:tcPr>
            <w:tcW w:w="3120" w:type="dxa"/>
            <w:shd w:val="clear" w:color="auto" w:fill="auto"/>
            <w:tcMar>
              <w:top w:w="100" w:type="dxa"/>
              <w:left w:w="100" w:type="dxa"/>
              <w:bottom w:w="100" w:type="dxa"/>
              <w:right w:w="100" w:type="dxa"/>
            </w:tcMar>
          </w:tcPr>
          <w:p w14:paraId="61860FE7" w14:textId="77777777" w:rsidR="000940B9" w:rsidRPr="00AE15A7"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6F1D00EF" w14:textId="77777777" w:rsidR="000940B9" w:rsidRPr="00AE15A7"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1</w:t>
            </w:r>
          </w:p>
        </w:tc>
        <w:tc>
          <w:tcPr>
            <w:tcW w:w="3318" w:type="dxa"/>
            <w:shd w:val="clear" w:color="auto" w:fill="auto"/>
            <w:tcMar>
              <w:top w:w="100" w:type="dxa"/>
              <w:left w:w="100" w:type="dxa"/>
              <w:bottom w:w="100" w:type="dxa"/>
              <w:right w:w="100" w:type="dxa"/>
            </w:tcMar>
          </w:tcPr>
          <w:p w14:paraId="46B9BFDE" w14:textId="77777777" w:rsidR="000940B9" w:rsidRPr="00AE15A7" w:rsidRDefault="000940B9" w:rsidP="00031D83">
            <w:pPr>
              <w:widowControl w:val="0"/>
              <w:spacing w:line="240" w:lineRule="auto"/>
              <w:rPr>
                <w:rFonts w:ascii="Times New Roman" w:hAnsi="Times New Roman" w:cs="Times New Roman"/>
              </w:rPr>
            </w:pPr>
            <w:r w:rsidRPr="00AE15A7">
              <w:rPr>
                <w:rFonts w:ascii="Times New Roman" w:hAnsi="Times New Roman" w:cs="Times New Roman"/>
              </w:rPr>
              <w:t>Original Document</w:t>
            </w:r>
          </w:p>
        </w:tc>
      </w:tr>
      <w:tr w:rsidR="000940B9" w:rsidRPr="00AE15A7" w14:paraId="70705184" w14:textId="77777777" w:rsidTr="00031D83">
        <w:tc>
          <w:tcPr>
            <w:tcW w:w="3120" w:type="dxa"/>
            <w:shd w:val="clear" w:color="auto" w:fill="auto"/>
            <w:tcMar>
              <w:top w:w="100" w:type="dxa"/>
              <w:left w:w="100" w:type="dxa"/>
              <w:bottom w:w="100" w:type="dxa"/>
              <w:right w:w="100" w:type="dxa"/>
            </w:tcMar>
          </w:tcPr>
          <w:p w14:paraId="7F4DDD25" w14:textId="77777777" w:rsidR="000940B9" w:rsidRPr="00AE15A7"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6/25/2019</w:t>
            </w:r>
          </w:p>
        </w:tc>
        <w:tc>
          <w:tcPr>
            <w:tcW w:w="3120" w:type="dxa"/>
            <w:shd w:val="clear" w:color="auto" w:fill="auto"/>
            <w:tcMar>
              <w:top w:w="100" w:type="dxa"/>
              <w:left w:w="100" w:type="dxa"/>
              <w:bottom w:w="100" w:type="dxa"/>
              <w:right w:w="100" w:type="dxa"/>
            </w:tcMar>
          </w:tcPr>
          <w:p w14:paraId="6929DE15" w14:textId="77777777" w:rsidR="000940B9" w:rsidRPr="00AE15A7"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2</w:t>
            </w:r>
          </w:p>
        </w:tc>
        <w:tc>
          <w:tcPr>
            <w:tcW w:w="3318" w:type="dxa"/>
            <w:shd w:val="clear" w:color="auto" w:fill="auto"/>
            <w:tcMar>
              <w:top w:w="100" w:type="dxa"/>
              <w:left w:w="100" w:type="dxa"/>
              <w:bottom w:w="100" w:type="dxa"/>
              <w:right w:w="100" w:type="dxa"/>
            </w:tcMar>
          </w:tcPr>
          <w:p w14:paraId="0639BF66" w14:textId="77777777" w:rsidR="000940B9" w:rsidRPr="00AE15A7" w:rsidRDefault="000940B9" w:rsidP="00031D83">
            <w:pPr>
              <w:widowControl w:val="0"/>
              <w:spacing w:line="240" w:lineRule="auto"/>
              <w:rPr>
                <w:rFonts w:ascii="Times New Roman" w:hAnsi="Times New Roman" w:cs="Times New Roman"/>
              </w:rPr>
            </w:pPr>
            <w:r>
              <w:rPr>
                <w:rFonts w:ascii="Times New Roman" w:hAnsi="Times New Roman" w:cs="Times New Roman"/>
              </w:rPr>
              <w:t>Modified wording in reporting statements</w:t>
            </w:r>
          </w:p>
        </w:tc>
      </w:tr>
      <w:tr w:rsidR="000940B9" w:rsidRPr="00AE15A7" w14:paraId="2E4B1CC5" w14:textId="77777777" w:rsidTr="00031D83">
        <w:tc>
          <w:tcPr>
            <w:tcW w:w="3120" w:type="dxa"/>
            <w:shd w:val="clear" w:color="auto" w:fill="auto"/>
            <w:tcMar>
              <w:top w:w="100" w:type="dxa"/>
              <w:left w:w="100" w:type="dxa"/>
              <w:bottom w:w="100" w:type="dxa"/>
              <w:right w:w="100" w:type="dxa"/>
            </w:tcMar>
          </w:tcPr>
          <w:p w14:paraId="674755FC" w14:textId="77777777" w:rsidR="000940B9" w:rsidRDefault="0079075A" w:rsidP="0079075A">
            <w:pPr>
              <w:widowControl w:val="0"/>
              <w:spacing w:line="240" w:lineRule="auto"/>
              <w:jc w:val="center"/>
              <w:rPr>
                <w:rFonts w:ascii="Times New Roman" w:hAnsi="Times New Roman" w:cs="Times New Roman"/>
              </w:rPr>
            </w:pPr>
            <w:r>
              <w:rPr>
                <w:rFonts w:ascii="Times New Roman" w:hAnsi="Times New Roman" w:cs="Times New Roman"/>
              </w:rPr>
              <w:t>7/2</w:t>
            </w:r>
            <w:r w:rsidR="00A20BC4">
              <w:rPr>
                <w:rFonts w:ascii="Times New Roman" w:hAnsi="Times New Roman" w:cs="Times New Roman"/>
              </w:rPr>
              <w:t>9</w:t>
            </w:r>
            <w:r>
              <w:rPr>
                <w:rFonts w:ascii="Times New Roman" w:hAnsi="Times New Roman" w:cs="Times New Roman"/>
              </w:rPr>
              <w:t>/2019</w:t>
            </w:r>
          </w:p>
          <w:p w14:paraId="1FF42E44" w14:textId="52717FF9" w:rsidR="00A20BC4" w:rsidRPr="00A20BC4" w:rsidRDefault="00A20BC4" w:rsidP="00A20BC4">
            <w:pPr>
              <w:jc w:val="center"/>
              <w:rPr>
                <w:rFonts w:ascii="Times New Roman" w:hAnsi="Times New Roman" w:cs="Times New Roman"/>
              </w:rPr>
            </w:pPr>
          </w:p>
        </w:tc>
        <w:tc>
          <w:tcPr>
            <w:tcW w:w="3120" w:type="dxa"/>
            <w:shd w:val="clear" w:color="auto" w:fill="auto"/>
            <w:tcMar>
              <w:top w:w="100" w:type="dxa"/>
              <w:left w:w="100" w:type="dxa"/>
              <w:bottom w:w="100" w:type="dxa"/>
              <w:right w:w="100" w:type="dxa"/>
            </w:tcMar>
          </w:tcPr>
          <w:p w14:paraId="759F9D2C" w14:textId="28F24ABF" w:rsidR="000940B9" w:rsidRPr="00AE15A7" w:rsidRDefault="0079075A" w:rsidP="0079075A">
            <w:pPr>
              <w:widowControl w:val="0"/>
              <w:spacing w:line="240" w:lineRule="auto"/>
              <w:jc w:val="center"/>
              <w:rPr>
                <w:rFonts w:ascii="Times New Roman" w:hAnsi="Times New Roman" w:cs="Times New Roman"/>
              </w:rPr>
            </w:pPr>
            <w:r>
              <w:rPr>
                <w:rFonts w:ascii="Times New Roman" w:hAnsi="Times New Roman" w:cs="Times New Roman"/>
              </w:rPr>
              <w:t>3</w:t>
            </w:r>
          </w:p>
        </w:tc>
        <w:tc>
          <w:tcPr>
            <w:tcW w:w="3318" w:type="dxa"/>
            <w:shd w:val="clear" w:color="auto" w:fill="auto"/>
            <w:tcMar>
              <w:top w:w="100" w:type="dxa"/>
              <w:left w:w="100" w:type="dxa"/>
              <w:bottom w:w="100" w:type="dxa"/>
              <w:right w:w="100" w:type="dxa"/>
            </w:tcMar>
          </w:tcPr>
          <w:p w14:paraId="075DA337" w14:textId="177E498D" w:rsidR="000940B9" w:rsidRPr="00AE15A7" w:rsidRDefault="0079075A" w:rsidP="00031D83">
            <w:pPr>
              <w:widowControl w:val="0"/>
              <w:spacing w:line="240" w:lineRule="auto"/>
              <w:rPr>
                <w:rFonts w:ascii="Times New Roman" w:hAnsi="Times New Roman" w:cs="Times New Roman"/>
              </w:rPr>
            </w:pPr>
            <w:r>
              <w:rPr>
                <w:rFonts w:ascii="Times New Roman" w:hAnsi="Times New Roman" w:cs="Times New Roman"/>
              </w:rPr>
              <w:t>Added 3.2.5.1 “If they are not in agreement, the elimination result statement will be used.” Removed “Microscopic” from 3.3.1.3.1, 3.3.1.3.2, and 3.3.1.3.3</w:t>
            </w:r>
          </w:p>
        </w:tc>
      </w:tr>
      <w:tr w:rsidR="006308A6" w:rsidRPr="00AE15A7" w14:paraId="00BF3FE7" w14:textId="77777777" w:rsidTr="00031D83">
        <w:tc>
          <w:tcPr>
            <w:tcW w:w="3120" w:type="dxa"/>
            <w:shd w:val="clear" w:color="auto" w:fill="auto"/>
            <w:tcMar>
              <w:top w:w="100" w:type="dxa"/>
              <w:left w:w="100" w:type="dxa"/>
              <w:bottom w:w="100" w:type="dxa"/>
              <w:right w:w="100" w:type="dxa"/>
            </w:tcMar>
          </w:tcPr>
          <w:p w14:paraId="09787B09" w14:textId="3AF3BB35" w:rsidR="006308A6" w:rsidRDefault="006308A6" w:rsidP="0079075A">
            <w:pPr>
              <w:widowControl w:val="0"/>
              <w:spacing w:line="240" w:lineRule="auto"/>
              <w:jc w:val="center"/>
              <w:rPr>
                <w:rFonts w:ascii="Times New Roman" w:hAnsi="Times New Roman" w:cs="Times New Roman"/>
              </w:rPr>
            </w:pPr>
            <w:r>
              <w:rPr>
                <w:rFonts w:ascii="Times New Roman" w:hAnsi="Times New Roman" w:cs="Times New Roman"/>
              </w:rPr>
              <w:t>9/25/2019</w:t>
            </w:r>
          </w:p>
        </w:tc>
        <w:tc>
          <w:tcPr>
            <w:tcW w:w="3120" w:type="dxa"/>
            <w:shd w:val="clear" w:color="auto" w:fill="auto"/>
            <w:tcMar>
              <w:top w:w="100" w:type="dxa"/>
              <w:left w:w="100" w:type="dxa"/>
              <w:bottom w:w="100" w:type="dxa"/>
              <w:right w:w="100" w:type="dxa"/>
            </w:tcMar>
          </w:tcPr>
          <w:p w14:paraId="6E14BB12" w14:textId="3361C45C" w:rsidR="006308A6" w:rsidRDefault="006308A6" w:rsidP="0079075A">
            <w:pPr>
              <w:widowControl w:val="0"/>
              <w:spacing w:line="240" w:lineRule="auto"/>
              <w:jc w:val="center"/>
              <w:rPr>
                <w:rFonts w:ascii="Times New Roman" w:hAnsi="Times New Roman" w:cs="Times New Roman"/>
              </w:rPr>
            </w:pPr>
            <w:r>
              <w:rPr>
                <w:rFonts w:ascii="Times New Roman" w:hAnsi="Times New Roman" w:cs="Times New Roman"/>
              </w:rPr>
              <w:t>4</w:t>
            </w:r>
          </w:p>
        </w:tc>
        <w:tc>
          <w:tcPr>
            <w:tcW w:w="3318" w:type="dxa"/>
            <w:shd w:val="clear" w:color="auto" w:fill="auto"/>
            <w:tcMar>
              <w:top w:w="100" w:type="dxa"/>
              <w:left w:w="100" w:type="dxa"/>
              <w:bottom w:w="100" w:type="dxa"/>
              <w:right w:w="100" w:type="dxa"/>
            </w:tcMar>
          </w:tcPr>
          <w:p w14:paraId="2C598139" w14:textId="761851B3" w:rsidR="006308A6" w:rsidRDefault="006308A6" w:rsidP="00031D83">
            <w:pPr>
              <w:widowControl w:val="0"/>
              <w:spacing w:line="240" w:lineRule="auto"/>
              <w:rPr>
                <w:rFonts w:ascii="Times New Roman" w:hAnsi="Times New Roman" w:cs="Times New Roman"/>
              </w:rPr>
            </w:pPr>
            <w:r>
              <w:rPr>
                <w:rFonts w:ascii="Times New Roman" w:hAnsi="Times New Roman" w:cs="Times New Roman"/>
              </w:rPr>
              <w:t>Added 3.3.1.3.6.2</w:t>
            </w:r>
          </w:p>
        </w:tc>
      </w:tr>
      <w:tr w:rsidR="005268DD" w:rsidRPr="00AE15A7" w14:paraId="07E68EF8" w14:textId="77777777" w:rsidTr="00031D83">
        <w:tc>
          <w:tcPr>
            <w:tcW w:w="3120" w:type="dxa"/>
            <w:shd w:val="clear" w:color="auto" w:fill="auto"/>
            <w:tcMar>
              <w:top w:w="100" w:type="dxa"/>
              <w:left w:w="100" w:type="dxa"/>
              <w:bottom w:w="100" w:type="dxa"/>
              <w:right w:w="100" w:type="dxa"/>
            </w:tcMar>
          </w:tcPr>
          <w:p w14:paraId="5C809680" w14:textId="3650D3E4" w:rsidR="005268DD" w:rsidRDefault="005268DD" w:rsidP="0079075A">
            <w:pPr>
              <w:widowControl w:val="0"/>
              <w:spacing w:line="240" w:lineRule="auto"/>
              <w:jc w:val="center"/>
              <w:rPr>
                <w:rFonts w:ascii="Times New Roman" w:hAnsi="Times New Roman" w:cs="Times New Roman"/>
              </w:rPr>
            </w:pPr>
            <w:r>
              <w:rPr>
                <w:rFonts w:ascii="Times New Roman" w:hAnsi="Times New Roman" w:cs="Times New Roman"/>
              </w:rPr>
              <w:t>5/1/2020</w:t>
            </w:r>
          </w:p>
        </w:tc>
        <w:tc>
          <w:tcPr>
            <w:tcW w:w="3120" w:type="dxa"/>
            <w:shd w:val="clear" w:color="auto" w:fill="auto"/>
            <w:tcMar>
              <w:top w:w="100" w:type="dxa"/>
              <w:left w:w="100" w:type="dxa"/>
              <w:bottom w:w="100" w:type="dxa"/>
              <w:right w:w="100" w:type="dxa"/>
            </w:tcMar>
          </w:tcPr>
          <w:p w14:paraId="4C1A8B49" w14:textId="55DDAA18" w:rsidR="005268DD" w:rsidRDefault="005268DD" w:rsidP="0079075A">
            <w:pPr>
              <w:widowControl w:val="0"/>
              <w:spacing w:line="240" w:lineRule="auto"/>
              <w:jc w:val="center"/>
              <w:rPr>
                <w:rFonts w:ascii="Times New Roman" w:hAnsi="Times New Roman" w:cs="Times New Roman"/>
              </w:rPr>
            </w:pPr>
            <w:r>
              <w:rPr>
                <w:rFonts w:ascii="Times New Roman" w:hAnsi="Times New Roman" w:cs="Times New Roman"/>
              </w:rPr>
              <w:t>5</w:t>
            </w:r>
          </w:p>
        </w:tc>
        <w:tc>
          <w:tcPr>
            <w:tcW w:w="3318" w:type="dxa"/>
            <w:shd w:val="clear" w:color="auto" w:fill="auto"/>
            <w:tcMar>
              <w:top w:w="100" w:type="dxa"/>
              <w:left w:w="100" w:type="dxa"/>
              <w:bottom w:w="100" w:type="dxa"/>
              <w:right w:w="100" w:type="dxa"/>
            </w:tcMar>
          </w:tcPr>
          <w:p w14:paraId="25C2DFD5" w14:textId="77777777" w:rsidR="005268DD" w:rsidRDefault="005268DD" w:rsidP="00031D83">
            <w:pPr>
              <w:widowControl w:val="0"/>
              <w:spacing w:line="240" w:lineRule="auto"/>
              <w:rPr>
                <w:rFonts w:ascii="Times New Roman" w:hAnsi="Times New Roman" w:cs="Times New Roman"/>
              </w:rPr>
            </w:pPr>
            <w:r>
              <w:rPr>
                <w:rFonts w:ascii="Times New Roman" w:hAnsi="Times New Roman" w:cs="Times New Roman"/>
              </w:rPr>
              <w:t>3.1.2 changed “item” to “cartridge/shotshell”</w:t>
            </w:r>
          </w:p>
          <w:p w14:paraId="50BA374D" w14:textId="77777777" w:rsidR="005268DD" w:rsidRDefault="005268DD" w:rsidP="00031D83">
            <w:pPr>
              <w:widowControl w:val="0"/>
              <w:spacing w:line="240" w:lineRule="auto"/>
              <w:rPr>
                <w:rFonts w:ascii="Times New Roman" w:hAnsi="Times New Roman" w:cs="Times New Roman"/>
              </w:rPr>
            </w:pPr>
            <w:r>
              <w:rPr>
                <w:rFonts w:ascii="Times New Roman" w:hAnsi="Times New Roman" w:cs="Times New Roman"/>
              </w:rPr>
              <w:t>3.2.4, 3.2.4.1, 3.2.5 changed wording regarding agreement/results</w:t>
            </w:r>
          </w:p>
          <w:p w14:paraId="717BA530" w14:textId="77777777" w:rsidR="005268DD" w:rsidRDefault="005268DD" w:rsidP="00031D83">
            <w:pPr>
              <w:widowControl w:val="0"/>
              <w:spacing w:line="240" w:lineRule="auto"/>
              <w:rPr>
                <w:rFonts w:ascii="Times New Roman" w:hAnsi="Times New Roman" w:cs="Times New Roman"/>
              </w:rPr>
            </w:pPr>
            <w:r>
              <w:rPr>
                <w:rFonts w:ascii="Times New Roman" w:hAnsi="Times New Roman" w:cs="Times New Roman"/>
              </w:rPr>
              <w:t>3.2.6.1 added “all details in area of comparison must be considered when evaluating individual characteristics”</w:t>
            </w:r>
          </w:p>
          <w:p w14:paraId="1F67854D" w14:textId="77777777" w:rsidR="005268DD" w:rsidRDefault="005268DD" w:rsidP="00031D83">
            <w:pPr>
              <w:widowControl w:val="0"/>
              <w:spacing w:line="240" w:lineRule="auto"/>
              <w:rPr>
                <w:rFonts w:ascii="Times New Roman" w:hAnsi="Times New Roman" w:cs="Times New Roman"/>
              </w:rPr>
            </w:pPr>
            <w:r>
              <w:rPr>
                <w:rFonts w:ascii="Times New Roman" w:hAnsi="Times New Roman" w:cs="Times New Roman"/>
              </w:rPr>
              <w:t>3.2.6.3 and 3.2.6.4 changed 3 to 2</w:t>
            </w:r>
          </w:p>
          <w:p w14:paraId="315E40BE" w14:textId="7606B2C4" w:rsidR="005268DD" w:rsidRDefault="005268DD" w:rsidP="00031D83">
            <w:pPr>
              <w:widowControl w:val="0"/>
              <w:spacing w:line="240" w:lineRule="auto"/>
              <w:rPr>
                <w:rFonts w:ascii="Times New Roman" w:hAnsi="Times New Roman" w:cs="Times New Roman"/>
              </w:rPr>
            </w:pPr>
            <w:r>
              <w:rPr>
                <w:rFonts w:ascii="Times New Roman" w:hAnsi="Times New Roman" w:cs="Times New Roman"/>
              </w:rPr>
              <w:t>3.3.1.3.6.1 split sentences</w:t>
            </w:r>
          </w:p>
        </w:tc>
      </w:tr>
    </w:tbl>
    <w:p w14:paraId="6FE2B418" w14:textId="77777777" w:rsidR="00965DCD" w:rsidRDefault="00965DCD" w:rsidP="00130F3E">
      <w:pPr>
        <w:tabs>
          <w:tab w:val="left" w:pos="1620"/>
        </w:tabs>
        <w:sectPr w:rsidR="00965DCD" w:rsidSect="0087735C">
          <w:headerReference w:type="default" r:id="rId22"/>
          <w:pgSz w:w="12240" w:h="15840"/>
          <w:pgMar w:top="2448" w:right="1440" w:bottom="1440" w:left="1440" w:header="720" w:footer="720" w:gutter="0"/>
          <w:cols w:space="720"/>
          <w:docGrid w:linePitch="360"/>
        </w:sectPr>
      </w:pPr>
    </w:p>
    <w:p w14:paraId="374842A4" w14:textId="434CAF02" w:rsidR="00130F3E" w:rsidRDefault="00130F3E" w:rsidP="00130F3E">
      <w:pPr>
        <w:tabs>
          <w:tab w:val="left" w:pos="1620"/>
        </w:tabs>
      </w:pPr>
    </w:p>
    <w:p w14:paraId="1B02CE49" w14:textId="33E2DBDE" w:rsidR="000940B9" w:rsidRPr="00130F3E" w:rsidRDefault="00155A4F" w:rsidP="00130F3E">
      <w:pPr>
        <w:pStyle w:val="Heading1"/>
        <w:jc w:val="center"/>
        <w:rPr>
          <w:b/>
          <w:bCs/>
          <w:sz w:val="28"/>
          <w:szCs w:val="28"/>
        </w:rPr>
      </w:pPr>
      <w:bookmarkStart w:id="34" w:name="_Toc20303069"/>
      <w:r>
        <w:rPr>
          <w:b/>
          <w:bCs/>
          <w:color w:val="auto"/>
          <w:sz w:val="28"/>
          <w:szCs w:val="28"/>
        </w:rPr>
        <w:t xml:space="preserve">9: </w:t>
      </w:r>
      <w:r w:rsidR="000940B9" w:rsidRPr="00130F3E">
        <w:rPr>
          <w:b/>
          <w:bCs/>
          <w:color w:val="auto"/>
          <w:sz w:val="28"/>
          <w:szCs w:val="28"/>
        </w:rPr>
        <w:t>Technical Procedure for Serial Number Restoration</w:t>
      </w:r>
      <w:bookmarkEnd w:id="34"/>
      <w:r w:rsidR="000940B9" w:rsidRPr="00130F3E">
        <w:rPr>
          <w:b/>
          <w:bCs/>
          <w:sz w:val="28"/>
          <w:szCs w:val="28"/>
        </w:rPr>
        <w:br/>
      </w:r>
    </w:p>
    <w:p w14:paraId="55B08E13"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Purpose</w:t>
      </w:r>
      <w:r>
        <w:rPr>
          <w:rFonts w:ascii="Times New Roman" w:hAnsi="Times New Roman" w:cs="Times New Roman"/>
          <w:b/>
        </w:rPr>
        <w:br/>
      </w:r>
    </w:p>
    <w:p w14:paraId="71475AA6" w14:textId="77777777" w:rsidR="000940B9" w:rsidRPr="00EB1CAD"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This procedure outlines the procedures in the restoration of obliterated or altered serial numbers or other manufacturer’s marki</w:t>
      </w:r>
      <w:r>
        <w:rPr>
          <w:rFonts w:ascii="Times New Roman" w:hAnsi="Times New Roman" w:cs="Times New Roman"/>
        </w:rPr>
        <w:t>ngs on firearms and other metallic items.</w:t>
      </w:r>
      <w:r>
        <w:rPr>
          <w:rFonts w:ascii="Times New Roman" w:hAnsi="Times New Roman" w:cs="Times New Roman"/>
        </w:rPr>
        <w:br/>
      </w:r>
    </w:p>
    <w:p w14:paraId="596D73C9"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t>Equipment, Materials, Reagents</w:t>
      </w:r>
      <w:r>
        <w:rPr>
          <w:rFonts w:ascii="Times New Roman" w:hAnsi="Times New Roman" w:cs="Times New Roman"/>
          <w:b/>
        </w:rPr>
        <w:br/>
      </w:r>
    </w:p>
    <w:p w14:paraId="56FFCBFF"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Stereomicroscope</w:t>
      </w:r>
    </w:p>
    <w:p w14:paraId="2E41D7A5" w14:textId="77777777" w:rsidR="000940B9" w:rsidRPr="00545142"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Rotary grinding tool</w:t>
      </w:r>
    </w:p>
    <w:p w14:paraId="2EFA9EE6"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Horseshoe magnet or electromagnetic yoke</w:t>
      </w:r>
    </w:p>
    <w:p w14:paraId="5FAE9BBE"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Magnaflux baths</w:t>
      </w:r>
    </w:p>
    <w:p w14:paraId="4899BF16"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Fry’s Reagent</w:t>
      </w:r>
      <w:r>
        <w:rPr>
          <w:rFonts w:ascii="Times New Roman" w:hAnsi="Times New Roman" w:cs="Times New Roman"/>
        </w:rPr>
        <w:t xml:space="preserve"> </w:t>
      </w:r>
    </w:p>
    <w:p w14:paraId="4D447A85"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Turner’s Reagent</w:t>
      </w:r>
    </w:p>
    <w:p w14:paraId="571D1DC0"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Davis Reagent</w:t>
      </w:r>
      <w:r>
        <w:rPr>
          <w:rFonts w:ascii="Times New Roman" w:hAnsi="Times New Roman" w:cs="Times New Roman"/>
        </w:rPr>
        <w:t xml:space="preserve"> </w:t>
      </w:r>
    </w:p>
    <w:p w14:paraId="130B3C00"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Sodium hydroxide</w:t>
      </w:r>
      <w:r>
        <w:rPr>
          <w:rFonts w:ascii="Times New Roman" w:hAnsi="Times New Roman" w:cs="Times New Roman"/>
        </w:rPr>
        <w:t xml:space="preserve"> </w:t>
      </w:r>
    </w:p>
    <w:p w14:paraId="31097908"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Ferric chloride</w:t>
      </w:r>
      <w:r>
        <w:rPr>
          <w:rFonts w:ascii="Times New Roman" w:hAnsi="Times New Roman" w:cs="Times New Roman"/>
        </w:rPr>
        <w:t xml:space="preserve"> </w:t>
      </w:r>
    </w:p>
    <w:p w14:paraId="5375081D"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Acidic ferric chloride</w:t>
      </w:r>
      <w:r>
        <w:rPr>
          <w:rFonts w:ascii="Times New Roman" w:hAnsi="Times New Roman" w:cs="Times New Roman"/>
        </w:rPr>
        <w:t xml:space="preserve"> </w:t>
      </w:r>
    </w:p>
    <w:p w14:paraId="4BC52311"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Nitric acid</w:t>
      </w:r>
    </w:p>
    <w:p w14:paraId="64DF178B"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Cleaning solution</w:t>
      </w:r>
    </w:p>
    <w:p w14:paraId="5D971D90"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Acid neutralizer powder</w:t>
      </w:r>
    </w:p>
    <w:p w14:paraId="09561700"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Phosphoric nitric acid</w:t>
      </w:r>
    </w:p>
    <w:p w14:paraId="46BD0DE0"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Oil</w:t>
      </w:r>
    </w:p>
    <w:p w14:paraId="5DCA3106"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Cotton-tipped swabs</w:t>
      </w:r>
    </w:p>
    <w:p w14:paraId="30C7AD8A"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Disposable pipettes</w:t>
      </w:r>
    </w:p>
    <w:p w14:paraId="7759525C"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Purified</w:t>
      </w:r>
      <w:r w:rsidRPr="00F92238">
        <w:rPr>
          <w:rFonts w:ascii="Times New Roman" w:hAnsi="Times New Roman" w:cs="Times New Roman"/>
        </w:rPr>
        <w:t xml:space="preserve"> water</w:t>
      </w:r>
    </w:p>
    <w:p w14:paraId="38B97B59"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Polishing compound</w:t>
      </w:r>
    </w:p>
    <w:p w14:paraId="3EBDDCC6"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Sandpaper</w:t>
      </w:r>
    </w:p>
    <w:p w14:paraId="14CB70CC"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Fume hood</w:t>
      </w:r>
    </w:p>
    <w:p w14:paraId="5BB305EB"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E94E06">
        <w:rPr>
          <w:rFonts w:ascii="Times New Roman" w:hAnsi="Times New Roman" w:cs="Times New Roman"/>
        </w:rPr>
        <w:t>Millipore System</w:t>
      </w:r>
    </w:p>
    <w:p w14:paraId="7DF6F0F8"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Digital Camera</w:t>
      </w:r>
    </w:p>
    <w:p w14:paraId="058749D1"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Personal protective equipment</w:t>
      </w:r>
    </w:p>
    <w:p w14:paraId="322783CF" w14:textId="77777777" w:rsidR="000940B9" w:rsidRPr="00F92238" w:rsidRDefault="000940B9" w:rsidP="000940B9">
      <w:pPr>
        <w:ind w:left="720"/>
        <w:rPr>
          <w:rFonts w:ascii="Times New Roman" w:hAnsi="Times New Roman" w:cs="Times New Roman"/>
        </w:rPr>
      </w:pPr>
    </w:p>
    <w:p w14:paraId="30F86E79"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t>Procedure</w:t>
      </w:r>
      <w:r>
        <w:rPr>
          <w:rFonts w:ascii="Times New Roman" w:hAnsi="Times New Roman" w:cs="Times New Roman"/>
          <w:b/>
        </w:rPr>
        <w:br/>
      </w:r>
    </w:p>
    <w:p w14:paraId="45B2DC5E" w14:textId="77777777" w:rsidR="000940B9" w:rsidRPr="00F7154B"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CD3BEC">
        <w:rPr>
          <w:rFonts w:ascii="Times New Roman" w:hAnsi="Times New Roman" w:cs="Times New Roman"/>
          <w:b/>
        </w:rPr>
        <w:lastRenderedPageBreak/>
        <w:t>Preparation</w:t>
      </w:r>
    </w:p>
    <w:p w14:paraId="79BCD5C4" w14:textId="77777777" w:rsidR="000940B9" w:rsidRPr="00E94E06" w:rsidRDefault="000940B9" w:rsidP="000940B9">
      <w:pPr>
        <w:ind w:left="2160"/>
        <w:contextualSpacing/>
        <w:rPr>
          <w:rFonts w:ascii="Times New Roman" w:hAnsi="Times New Roman" w:cs="Times New Roman"/>
        </w:rPr>
      </w:pPr>
    </w:p>
    <w:p w14:paraId="5C61B551" w14:textId="77777777" w:rsidR="000940B9" w:rsidRPr="00233B1D"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Serial Number restorations are potentially destructive and will be performed after all other examinations have been completed</w:t>
      </w:r>
      <w:r w:rsidRPr="00F92238">
        <w:rPr>
          <w:rFonts w:ascii="Times New Roman" w:hAnsi="Times New Roman" w:cs="Times New Roman"/>
        </w:rPr>
        <w:t>.</w:t>
      </w:r>
      <w:r>
        <w:rPr>
          <w:rFonts w:ascii="Times New Roman" w:hAnsi="Times New Roman" w:cs="Times New Roman"/>
        </w:rPr>
        <w:br/>
      </w:r>
    </w:p>
    <w:p w14:paraId="2B75BAAB" w14:textId="77777777" w:rsidR="000940B9" w:rsidRPr="00233B1D"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w:t>
      </w:r>
      <w:r w:rsidRPr="003D36F9">
        <w:rPr>
          <w:rFonts w:ascii="Times New Roman" w:hAnsi="Times New Roman" w:cs="Times New Roman"/>
        </w:rPr>
        <w:t>irearms that are contaminated with potentially biohazardous material will be cleaned</w:t>
      </w:r>
      <w:r>
        <w:rPr>
          <w:rFonts w:ascii="Times New Roman" w:hAnsi="Times New Roman" w:cs="Times New Roman"/>
        </w:rPr>
        <w:t>.</w:t>
      </w:r>
      <w:r>
        <w:rPr>
          <w:rFonts w:ascii="Times New Roman" w:hAnsi="Times New Roman" w:cs="Times New Roman"/>
        </w:rPr>
        <w:br/>
      </w:r>
    </w:p>
    <w:p w14:paraId="5E870E95"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CD3BEC">
        <w:rPr>
          <w:rFonts w:ascii="Times New Roman" w:hAnsi="Times New Roman" w:cs="Times New Roman"/>
          <w:b/>
        </w:rPr>
        <w:t>Examination</w:t>
      </w:r>
      <w:r>
        <w:rPr>
          <w:rFonts w:ascii="Times New Roman" w:hAnsi="Times New Roman" w:cs="Times New Roman"/>
          <w:b/>
        </w:rPr>
        <w:br/>
      </w:r>
    </w:p>
    <w:p w14:paraId="2C667310" w14:textId="7158F1D2" w:rsidR="00A953FE"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All observations and actions will be recorded in the appropriate section of the Firearms Unit Worksheet (CCBI-303).</w:t>
      </w:r>
      <w:r w:rsidR="00A953FE">
        <w:rPr>
          <w:rFonts w:ascii="Times New Roman" w:hAnsi="Times New Roman" w:cs="Times New Roman"/>
        </w:rPr>
        <w:br/>
      </w:r>
    </w:p>
    <w:p w14:paraId="7E474982" w14:textId="2C0C4445" w:rsidR="000940B9" w:rsidRPr="001C1679" w:rsidRDefault="00A953FE"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Serial Number Restoration Worksheet (CCBI-017) may be used to aid in documentation during restoration. </w:t>
      </w:r>
      <w:r w:rsidR="000940B9" w:rsidRPr="001C1679">
        <w:rPr>
          <w:rFonts w:ascii="Times New Roman" w:hAnsi="Times New Roman" w:cs="Times New Roman"/>
        </w:rPr>
        <w:br/>
      </w:r>
    </w:p>
    <w:p w14:paraId="0FDC0933" w14:textId="77777777" w:rsidR="000940B9" w:rsidRDefault="000940B9" w:rsidP="000940B9">
      <w:pPr>
        <w:pStyle w:val="ListParagraph"/>
        <w:numPr>
          <w:ilvl w:val="2"/>
          <w:numId w:val="22"/>
        </w:numPr>
        <w:rPr>
          <w:rFonts w:ascii="Times New Roman" w:hAnsi="Times New Roman" w:cs="Times New Roman"/>
        </w:rPr>
      </w:pPr>
      <w:r>
        <w:rPr>
          <w:rFonts w:ascii="Times New Roman" w:hAnsi="Times New Roman" w:cs="Times New Roman"/>
        </w:rPr>
        <w:t>Determine</w:t>
      </w:r>
      <w:r w:rsidRPr="00EA0586">
        <w:rPr>
          <w:rFonts w:ascii="Times New Roman" w:hAnsi="Times New Roman" w:cs="Times New Roman"/>
        </w:rPr>
        <w:t xml:space="preserve"> the </w:t>
      </w:r>
      <w:r>
        <w:rPr>
          <w:rFonts w:ascii="Times New Roman" w:hAnsi="Times New Roman" w:cs="Times New Roman"/>
        </w:rPr>
        <w:t>following properties of the serial number area:</w:t>
      </w:r>
      <w:r>
        <w:rPr>
          <w:rFonts w:ascii="Times New Roman" w:hAnsi="Times New Roman" w:cs="Times New Roman"/>
        </w:rPr>
        <w:br/>
      </w:r>
    </w:p>
    <w:p w14:paraId="07599E81" w14:textId="77777777" w:rsidR="000940B9" w:rsidRDefault="000940B9" w:rsidP="000940B9">
      <w:pPr>
        <w:pStyle w:val="ListParagraph"/>
        <w:numPr>
          <w:ilvl w:val="3"/>
          <w:numId w:val="23"/>
        </w:numPr>
        <w:rPr>
          <w:rFonts w:ascii="Times New Roman" w:hAnsi="Times New Roman" w:cs="Times New Roman"/>
        </w:rPr>
      </w:pPr>
      <w:r>
        <w:rPr>
          <w:rFonts w:ascii="Times New Roman" w:hAnsi="Times New Roman" w:cs="Times New Roman"/>
        </w:rPr>
        <w:t>P</w:t>
      </w:r>
      <w:r w:rsidRPr="00EA0586">
        <w:rPr>
          <w:rFonts w:ascii="Times New Roman" w:hAnsi="Times New Roman" w:cs="Times New Roman"/>
        </w:rPr>
        <w:t>osition</w:t>
      </w:r>
    </w:p>
    <w:p w14:paraId="14227E74" w14:textId="77777777" w:rsidR="000940B9" w:rsidRDefault="000940B9" w:rsidP="000940B9">
      <w:pPr>
        <w:pStyle w:val="ListParagraph"/>
        <w:numPr>
          <w:ilvl w:val="3"/>
          <w:numId w:val="23"/>
        </w:numPr>
        <w:rPr>
          <w:rFonts w:ascii="Times New Roman" w:hAnsi="Times New Roman" w:cs="Times New Roman"/>
        </w:rPr>
      </w:pPr>
      <w:r>
        <w:rPr>
          <w:rFonts w:ascii="Times New Roman" w:hAnsi="Times New Roman" w:cs="Times New Roman"/>
        </w:rPr>
        <w:t>Location</w:t>
      </w:r>
    </w:p>
    <w:p w14:paraId="0A59D57A" w14:textId="77777777" w:rsidR="000940B9" w:rsidRDefault="000940B9" w:rsidP="000940B9">
      <w:pPr>
        <w:pStyle w:val="ListParagraph"/>
        <w:numPr>
          <w:ilvl w:val="3"/>
          <w:numId w:val="23"/>
        </w:numPr>
        <w:rPr>
          <w:rFonts w:ascii="Times New Roman" w:hAnsi="Times New Roman" w:cs="Times New Roman"/>
        </w:rPr>
      </w:pPr>
      <w:r w:rsidRPr="00F92238">
        <w:rPr>
          <w:rFonts w:ascii="Times New Roman" w:hAnsi="Times New Roman" w:cs="Times New Roman"/>
        </w:rPr>
        <w:t>Size</w:t>
      </w:r>
    </w:p>
    <w:p w14:paraId="335F58AD" w14:textId="77777777" w:rsidR="000940B9" w:rsidRDefault="000940B9" w:rsidP="000940B9">
      <w:pPr>
        <w:pStyle w:val="ListParagraph"/>
        <w:numPr>
          <w:ilvl w:val="3"/>
          <w:numId w:val="23"/>
        </w:numPr>
        <w:rPr>
          <w:rFonts w:ascii="Times New Roman" w:hAnsi="Times New Roman" w:cs="Times New Roman"/>
        </w:rPr>
      </w:pPr>
      <w:r w:rsidRPr="00F92238">
        <w:rPr>
          <w:rFonts w:ascii="Times New Roman" w:hAnsi="Times New Roman" w:cs="Times New Roman"/>
        </w:rPr>
        <w:t>Style</w:t>
      </w:r>
    </w:p>
    <w:p w14:paraId="6BD9B6E4" w14:textId="77777777" w:rsidR="000940B9" w:rsidRDefault="000940B9" w:rsidP="000940B9">
      <w:pPr>
        <w:pStyle w:val="ListParagraph"/>
        <w:numPr>
          <w:ilvl w:val="3"/>
          <w:numId w:val="23"/>
        </w:numPr>
        <w:rPr>
          <w:rFonts w:ascii="Times New Roman" w:hAnsi="Times New Roman" w:cs="Times New Roman"/>
        </w:rPr>
      </w:pPr>
      <w:r>
        <w:rPr>
          <w:rFonts w:ascii="Times New Roman" w:hAnsi="Times New Roman" w:cs="Times New Roman"/>
        </w:rPr>
        <w:t>H</w:t>
      </w:r>
      <w:r w:rsidRPr="00F92238">
        <w:rPr>
          <w:rFonts w:ascii="Times New Roman" w:hAnsi="Times New Roman" w:cs="Times New Roman"/>
        </w:rPr>
        <w:t>idden numbers</w:t>
      </w:r>
    </w:p>
    <w:p w14:paraId="1A4A4510" w14:textId="77777777" w:rsidR="000940B9" w:rsidRPr="006D2CF7" w:rsidRDefault="000940B9" w:rsidP="000940B9">
      <w:pPr>
        <w:pStyle w:val="ListParagraph"/>
        <w:numPr>
          <w:ilvl w:val="3"/>
          <w:numId w:val="23"/>
        </w:numPr>
        <w:rPr>
          <w:rFonts w:ascii="Times New Roman" w:hAnsi="Times New Roman" w:cs="Times New Roman"/>
        </w:rPr>
      </w:pPr>
      <w:r>
        <w:rPr>
          <w:rFonts w:ascii="Times New Roman" w:hAnsi="Times New Roman" w:cs="Times New Roman"/>
        </w:rPr>
        <w:t>N</w:t>
      </w:r>
      <w:r w:rsidRPr="00F92238">
        <w:rPr>
          <w:rFonts w:ascii="Times New Roman" w:hAnsi="Times New Roman" w:cs="Times New Roman"/>
        </w:rPr>
        <w:t>umber of characters typically found in</w:t>
      </w:r>
      <w:r>
        <w:rPr>
          <w:rFonts w:ascii="Times New Roman" w:hAnsi="Times New Roman" w:cs="Times New Roman"/>
        </w:rPr>
        <w:t xml:space="preserve"> the serial number</w:t>
      </w:r>
      <w:r w:rsidRPr="006D2CF7">
        <w:rPr>
          <w:rFonts w:ascii="Times New Roman" w:hAnsi="Times New Roman" w:cs="Times New Roman"/>
        </w:rPr>
        <w:br/>
      </w:r>
    </w:p>
    <w:p w14:paraId="2E483095" w14:textId="77777777" w:rsidR="000940B9" w:rsidRPr="002E0A29" w:rsidRDefault="000940B9" w:rsidP="000940B9">
      <w:pPr>
        <w:pStyle w:val="ListParagraph"/>
        <w:numPr>
          <w:ilvl w:val="2"/>
          <w:numId w:val="22"/>
        </w:numPr>
        <w:rPr>
          <w:rFonts w:ascii="Times New Roman" w:hAnsi="Times New Roman" w:cs="Times New Roman"/>
        </w:rPr>
      </w:pPr>
      <w:r>
        <w:rPr>
          <w:rFonts w:ascii="Times New Roman" w:hAnsi="Times New Roman" w:cs="Times New Roman"/>
        </w:rPr>
        <w:t>Take photographs of the item</w:t>
      </w:r>
      <w:r w:rsidRPr="00EA0586">
        <w:rPr>
          <w:rFonts w:ascii="Times New Roman" w:hAnsi="Times New Roman" w:cs="Times New Roman"/>
        </w:rPr>
        <w:t xml:space="preserve"> prior to any examinations </w:t>
      </w:r>
      <w:r>
        <w:rPr>
          <w:rFonts w:ascii="Times New Roman" w:hAnsi="Times New Roman" w:cs="Times New Roman"/>
        </w:rPr>
        <w:t xml:space="preserve">and </w:t>
      </w:r>
      <w:r w:rsidRPr="00EA0586">
        <w:rPr>
          <w:rFonts w:ascii="Times New Roman" w:hAnsi="Times New Roman" w:cs="Times New Roman"/>
        </w:rPr>
        <w:t xml:space="preserve">document the original condition of the item. </w:t>
      </w:r>
      <w:r>
        <w:rPr>
          <w:rFonts w:ascii="Times New Roman" w:hAnsi="Times New Roman" w:cs="Times New Roman"/>
        </w:rPr>
        <w:br/>
      </w:r>
    </w:p>
    <w:p w14:paraId="227C9FB2" w14:textId="77777777" w:rsidR="000940B9"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sidRPr="00C83553">
        <w:rPr>
          <w:rFonts w:ascii="Times New Roman" w:hAnsi="Times New Roman" w:cs="Times New Roman"/>
        </w:rPr>
        <w:t xml:space="preserve">The </w:t>
      </w:r>
      <w:r>
        <w:rPr>
          <w:rFonts w:ascii="Times New Roman" w:hAnsi="Times New Roman" w:cs="Times New Roman"/>
        </w:rPr>
        <w:t xml:space="preserve">Firearm </w:t>
      </w:r>
      <w:r w:rsidRPr="00C83553">
        <w:rPr>
          <w:rFonts w:ascii="Times New Roman" w:hAnsi="Times New Roman" w:cs="Times New Roman"/>
        </w:rPr>
        <w:t>Examiner may take any action to reveal a hidden serial number</w:t>
      </w:r>
      <w:r>
        <w:rPr>
          <w:rFonts w:ascii="Times New Roman" w:hAnsi="Times New Roman" w:cs="Times New Roman"/>
        </w:rPr>
        <w:t>.</w:t>
      </w:r>
    </w:p>
    <w:p w14:paraId="220721CB" w14:textId="77777777" w:rsidR="000940B9" w:rsidRPr="00C83553" w:rsidRDefault="000940B9" w:rsidP="000940B9">
      <w:pPr>
        <w:ind w:left="2160"/>
        <w:contextualSpacing/>
        <w:rPr>
          <w:rFonts w:ascii="Times New Roman" w:hAnsi="Times New Roman" w:cs="Times New Roman"/>
        </w:rPr>
      </w:pPr>
    </w:p>
    <w:p w14:paraId="06A83015" w14:textId="77777777" w:rsidR="000940B9"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 description </w:t>
      </w:r>
      <w:r w:rsidRPr="00F92238">
        <w:rPr>
          <w:rFonts w:ascii="Times New Roman" w:hAnsi="Times New Roman" w:cs="Times New Roman"/>
        </w:rPr>
        <w:t xml:space="preserve">of </w:t>
      </w:r>
      <w:r>
        <w:rPr>
          <w:rFonts w:ascii="Times New Roman" w:hAnsi="Times New Roman" w:cs="Times New Roman"/>
        </w:rPr>
        <w:t xml:space="preserve">the </w:t>
      </w:r>
      <w:r w:rsidRPr="00F92238">
        <w:rPr>
          <w:rFonts w:ascii="Times New Roman" w:hAnsi="Times New Roman" w:cs="Times New Roman"/>
        </w:rPr>
        <w:t>obliteration</w:t>
      </w:r>
      <w:r>
        <w:rPr>
          <w:rFonts w:ascii="Times New Roman" w:hAnsi="Times New Roman" w:cs="Times New Roman"/>
        </w:rPr>
        <w:t xml:space="preserve"> will be recorded in the notes.</w:t>
      </w:r>
    </w:p>
    <w:p w14:paraId="7D49461B" w14:textId="77777777" w:rsidR="000940B9" w:rsidRDefault="000940B9" w:rsidP="000940B9">
      <w:pPr>
        <w:pStyle w:val="ListParagraph"/>
        <w:rPr>
          <w:rFonts w:ascii="Times New Roman" w:hAnsi="Times New Roman" w:cs="Times New Roman"/>
        </w:rPr>
      </w:pPr>
    </w:p>
    <w:p w14:paraId="7F1367A6" w14:textId="77777777" w:rsidR="000940B9" w:rsidRPr="00183646"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183646">
        <w:rPr>
          <w:rFonts w:ascii="Times New Roman" w:hAnsi="Times New Roman" w:cs="Times New Roman"/>
          <w:b/>
        </w:rPr>
        <w:t>Methods</w:t>
      </w:r>
      <w:r w:rsidRPr="00183646">
        <w:rPr>
          <w:rFonts w:ascii="Times New Roman" w:hAnsi="Times New Roman" w:cs="Times New Roman"/>
          <w:b/>
        </w:rPr>
        <w:br/>
      </w:r>
    </w:p>
    <w:p w14:paraId="267C5699" w14:textId="77777777" w:rsidR="000940B9" w:rsidRPr="0098629A"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following methods may be used at the Firearm Examiner’s discretion to restore a serial number:</w:t>
      </w:r>
      <w:r>
        <w:rPr>
          <w:rFonts w:ascii="Times New Roman" w:hAnsi="Times New Roman" w:cs="Times New Roman"/>
        </w:rPr>
        <w:br/>
      </w:r>
    </w:p>
    <w:p w14:paraId="0B12F8D6" w14:textId="77777777" w:rsidR="000940B9" w:rsidRPr="00183646"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rPr>
      </w:pPr>
      <w:r w:rsidRPr="00183646">
        <w:rPr>
          <w:rFonts w:ascii="Times New Roman" w:hAnsi="Times New Roman" w:cs="Times New Roman"/>
        </w:rPr>
        <w:t>Surface Enhancement</w:t>
      </w:r>
    </w:p>
    <w:p w14:paraId="71E0E7A1" w14:textId="77777777" w:rsidR="000940B9" w:rsidRPr="00CD3BEC" w:rsidRDefault="000940B9" w:rsidP="000940B9">
      <w:pPr>
        <w:ind w:left="1440"/>
        <w:contextualSpacing/>
        <w:rPr>
          <w:rFonts w:ascii="Times New Roman" w:hAnsi="Times New Roman" w:cs="Times New Roman"/>
          <w:b/>
        </w:rPr>
      </w:pPr>
    </w:p>
    <w:p w14:paraId="5C230D0A" w14:textId="77777777" w:rsidR="000940B9" w:rsidRPr="002E0A2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Remove any s</w:t>
      </w:r>
      <w:r w:rsidRPr="00F92238">
        <w:rPr>
          <w:rFonts w:ascii="Times New Roman" w:hAnsi="Times New Roman" w:cs="Times New Roman"/>
        </w:rPr>
        <w:t xml:space="preserve">cratches </w:t>
      </w:r>
      <w:r>
        <w:rPr>
          <w:rFonts w:ascii="Times New Roman" w:hAnsi="Times New Roman" w:cs="Times New Roman"/>
        </w:rPr>
        <w:t>that obscure the serial number by polishing the area us</w:t>
      </w:r>
      <w:r w:rsidRPr="002E0A29">
        <w:rPr>
          <w:rFonts w:ascii="Times New Roman" w:hAnsi="Times New Roman" w:cs="Times New Roman"/>
        </w:rPr>
        <w:t xml:space="preserve">ing </w:t>
      </w:r>
      <w:r>
        <w:rPr>
          <w:rFonts w:ascii="Times New Roman" w:hAnsi="Times New Roman" w:cs="Times New Roman"/>
        </w:rPr>
        <w:t>an</w:t>
      </w:r>
      <w:r w:rsidRPr="002E0A29">
        <w:rPr>
          <w:rFonts w:ascii="Times New Roman" w:hAnsi="Times New Roman" w:cs="Times New Roman"/>
        </w:rPr>
        <w:t xml:space="preserve"> appropriate method.</w:t>
      </w:r>
    </w:p>
    <w:p w14:paraId="47B814B8" w14:textId="77777777" w:rsidR="000940B9" w:rsidRPr="00F92238" w:rsidRDefault="000940B9" w:rsidP="000940B9">
      <w:pPr>
        <w:ind w:left="2160"/>
        <w:rPr>
          <w:rFonts w:ascii="Times New Roman" w:hAnsi="Times New Roman" w:cs="Times New Roman"/>
        </w:rPr>
      </w:pPr>
    </w:p>
    <w:p w14:paraId="7BFFB9BF" w14:textId="77777777" w:rsidR="000940B9" w:rsidRPr="0098629A"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Do</w:t>
      </w:r>
      <w:r w:rsidRPr="00951E50">
        <w:rPr>
          <w:rFonts w:ascii="Times New Roman" w:hAnsi="Times New Roman" w:cs="Times New Roman"/>
        </w:rPr>
        <w:t xml:space="preserve"> not over polish, </w:t>
      </w:r>
      <w:r>
        <w:rPr>
          <w:rFonts w:ascii="Times New Roman" w:hAnsi="Times New Roman" w:cs="Times New Roman"/>
        </w:rPr>
        <w:t>this can</w:t>
      </w:r>
      <w:r w:rsidRPr="00951E50">
        <w:rPr>
          <w:rFonts w:ascii="Times New Roman" w:hAnsi="Times New Roman" w:cs="Times New Roman"/>
        </w:rPr>
        <w:t xml:space="preserve"> </w:t>
      </w:r>
      <w:r>
        <w:rPr>
          <w:rFonts w:ascii="Times New Roman" w:hAnsi="Times New Roman" w:cs="Times New Roman"/>
        </w:rPr>
        <w:t>worsen the obliteration</w:t>
      </w:r>
      <w:r w:rsidRPr="00951E50">
        <w:rPr>
          <w:rFonts w:ascii="Times New Roman" w:hAnsi="Times New Roman" w:cs="Times New Roman"/>
        </w:rPr>
        <w:t xml:space="preserve">.  </w:t>
      </w:r>
      <w:r>
        <w:rPr>
          <w:rFonts w:ascii="Times New Roman" w:hAnsi="Times New Roman" w:cs="Times New Roman"/>
        </w:rPr>
        <w:br/>
      </w:r>
    </w:p>
    <w:p w14:paraId="1C85CB9A" w14:textId="77777777" w:rsidR="000940B9" w:rsidRPr="00183646"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rPr>
      </w:pPr>
      <w:r w:rsidRPr="00183646">
        <w:rPr>
          <w:rFonts w:ascii="Times New Roman" w:hAnsi="Times New Roman" w:cs="Times New Roman"/>
        </w:rPr>
        <w:t>Magnetic Particle Inspection Method</w:t>
      </w:r>
      <w:r w:rsidRPr="00183646">
        <w:rPr>
          <w:rFonts w:ascii="Times New Roman" w:hAnsi="Times New Roman" w:cs="Times New Roman"/>
        </w:rPr>
        <w:br/>
      </w:r>
    </w:p>
    <w:p w14:paraId="53E0861F" w14:textId="77777777"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U</w:t>
      </w:r>
      <w:r w:rsidRPr="00F92238">
        <w:rPr>
          <w:rFonts w:ascii="Times New Roman" w:hAnsi="Times New Roman" w:cs="Times New Roman"/>
        </w:rPr>
        <w:t xml:space="preserve">tilize </w:t>
      </w:r>
      <w:r>
        <w:rPr>
          <w:rFonts w:ascii="Times New Roman" w:hAnsi="Times New Roman" w:cs="Times New Roman"/>
        </w:rPr>
        <w:t>t</w:t>
      </w:r>
      <w:r w:rsidRPr="00F92238">
        <w:rPr>
          <w:rFonts w:ascii="Times New Roman" w:hAnsi="Times New Roman" w:cs="Times New Roman"/>
        </w:rPr>
        <w:t>he</w:t>
      </w:r>
      <w:r>
        <w:rPr>
          <w:rFonts w:ascii="Times New Roman" w:hAnsi="Times New Roman" w:cs="Times New Roman"/>
        </w:rPr>
        <w:t xml:space="preserve"> non-destructive</w:t>
      </w:r>
      <w:r w:rsidRPr="00F92238">
        <w:rPr>
          <w:rFonts w:ascii="Times New Roman" w:hAnsi="Times New Roman" w:cs="Times New Roman"/>
        </w:rPr>
        <w:t xml:space="preserve"> Magnetic Particle Inspection Method prior to chemical processing</w:t>
      </w:r>
      <w:r>
        <w:rPr>
          <w:rFonts w:ascii="Times New Roman" w:hAnsi="Times New Roman" w:cs="Times New Roman"/>
        </w:rPr>
        <w:t>, when appropriate</w:t>
      </w:r>
      <w:r w:rsidRPr="00F92238">
        <w:rPr>
          <w:rFonts w:ascii="Times New Roman" w:hAnsi="Times New Roman" w:cs="Times New Roman"/>
        </w:rPr>
        <w:t>.</w:t>
      </w:r>
      <w:r>
        <w:rPr>
          <w:rFonts w:ascii="Times New Roman" w:hAnsi="Times New Roman" w:cs="Times New Roman"/>
        </w:rPr>
        <w:br/>
      </w:r>
    </w:p>
    <w:p w14:paraId="67862F6C"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w:t>
      </w:r>
      <w:r w:rsidRPr="00F92238">
        <w:rPr>
          <w:rFonts w:ascii="Times New Roman" w:hAnsi="Times New Roman" w:cs="Times New Roman"/>
        </w:rPr>
        <w:t xml:space="preserve">pply </w:t>
      </w:r>
      <w:r>
        <w:rPr>
          <w:rFonts w:ascii="Times New Roman" w:hAnsi="Times New Roman" w:cs="Times New Roman"/>
        </w:rPr>
        <w:t>Magnaflux to</w:t>
      </w:r>
      <w:r w:rsidRPr="00F92238">
        <w:rPr>
          <w:rFonts w:ascii="Times New Roman" w:hAnsi="Times New Roman" w:cs="Times New Roman"/>
        </w:rPr>
        <w:t xml:space="preserve"> the serial number area</w:t>
      </w:r>
      <w:r>
        <w:rPr>
          <w:rFonts w:ascii="Times New Roman" w:hAnsi="Times New Roman" w:cs="Times New Roman"/>
        </w:rPr>
        <w:t>.</w:t>
      </w:r>
      <w:r w:rsidRPr="00F92238">
        <w:rPr>
          <w:rFonts w:ascii="Times New Roman" w:hAnsi="Times New Roman" w:cs="Times New Roman"/>
        </w:rPr>
        <w:t xml:space="preserve"> </w:t>
      </w:r>
    </w:p>
    <w:p w14:paraId="21D62C1C" w14:textId="77777777" w:rsidR="000940B9" w:rsidRDefault="000940B9" w:rsidP="000940B9">
      <w:pPr>
        <w:pStyle w:val="ListParagraph"/>
        <w:rPr>
          <w:rFonts w:ascii="Times New Roman" w:hAnsi="Times New Roman" w:cs="Times New Roman"/>
        </w:rPr>
      </w:pPr>
    </w:p>
    <w:p w14:paraId="3066FAE6" w14:textId="77777777"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Apply a magnetic field </w:t>
      </w:r>
      <w:r w:rsidRPr="00F92238">
        <w:rPr>
          <w:rFonts w:ascii="Times New Roman" w:hAnsi="Times New Roman" w:cs="Times New Roman"/>
        </w:rPr>
        <w:t>to the serial number area</w:t>
      </w:r>
      <w:r>
        <w:rPr>
          <w:rFonts w:ascii="Times New Roman" w:hAnsi="Times New Roman" w:cs="Times New Roman"/>
        </w:rPr>
        <w:t xml:space="preserve"> to visualize the serial number.</w:t>
      </w:r>
      <w:r>
        <w:rPr>
          <w:rFonts w:ascii="Times New Roman" w:hAnsi="Times New Roman" w:cs="Times New Roman"/>
        </w:rPr>
        <w:br/>
      </w:r>
    </w:p>
    <w:p w14:paraId="79B42364" w14:textId="77777777" w:rsidR="000940B9" w:rsidRPr="00183646"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rPr>
      </w:pPr>
      <w:r w:rsidRPr="00183646">
        <w:rPr>
          <w:rFonts w:ascii="Times New Roman" w:hAnsi="Times New Roman" w:cs="Times New Roman"/>
        </w:rPr>
        <w:t>Chemical Processing Method</w:t>
      </w:r>
      <w:r w:rsidRPr="00183646">
        <w:rPr>
          <w:rFonts w:ascii="Times New Roman" w:hAnsi="Times New Roman" w:cs="Times New Roman"/>
        </w:rPr>
        <w:br/>
      </w:r>
    </w:p>
    <w:p w14:paraId="0EBEAB5E"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w:t>
      </w:r>
      <w:r w:rsidRPr="00F92238">
        <w:rPr>
          <w:rFonts w:ascii="Times New Roman" w:hAnsi="Times New Roman" w:cs="Times New Roman"/>
        </w:rPr>
        <w:t>elect a chemical</w:t>
      </w:r>
      <w:r>
        <w:rPr>
          <w:rFonts w:ascii="Times New Roman" w:hAnsi="Times New Roman" w:cs="Times New Roman"/>
        </w:rPr>
        <w:t xml:space="preserve"> reagent </w:t>
      </w:r>
      <w:r w:rsidRPr="00F92238">
        <w:rPr>
          <w:rFonts w:ascii="Times New Roman" w:hAnsi="Times New Roman" w:cs="Times New Roman"/>
        </w:rPr>
        <w:t xml:space="preserve">appropriate for the material </w:t>
      </w:r>
      <w:r>
        <w:rPr>
          <w:rFonts w:ascii="Times New Roman" w:hAnsi="Times New Roman" w:cs="Times New Roman"/>
        </w:rPr>
        <w:t>to be examined</w:t>
      </w:r>
      <w:r w:rsidRPr="00F92238">
        <w:rPr>
          <w:rFonts w:ascii="Times New Roman" w:hAnsi="Times New Roman" w:cs="Times New Roman"/>
        </w:rPr>
        <w:t>.</w:t>
      </w:r>
    </w:p>
    <w:p w14:paraId="43C0E853" w14:textId="77777777" w:rsidR="000940B9" w:rsidRDefault="000940B9" w:rsidP="000940B9">
      <w:pPr>
        <w:ind w:left="2880"/>
        <w:contextualSpacing/>
        <w:rPr>
          <w:rFonts w:ascii="Times New Roman" w:hAnsi="Times New Roman" w:cs="Times New Roman"/>
        </w:rPr>
      </w:pPr>
    </w:p>
    <w:p w14:paraId="5A9D9450"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sidRPr="00E94E06">
        <w:rPr>
          <w:rFonts w:ascii="Times New Roman" w:hAnsi="Times New Roman" w:cs="Times New Roman"/>
        </w:rPr>
        <w:t>Test the strength of the chemical solution in an area adjacent to the polishe</w:t>
      </w:r>
      <w:r>
        <w:rPr>
          <w:rFonts w:ascii="Times New Roman" w:hAnsi="Times New Roman" w:cs="Times New Roman"/>
        </w:rPr>
        <w:t xml:space="preserve">d serial number area. </w:t>
      </w:r>
      <w:r>
        <w:rPr>
          <w:rFonts w:ascii="Times New Roman" w:hAnsi="Times New Roman" w:cs="Times New Roman"/>
        </w:rPr>
        <w:br/>
      </w:r>
    </w:p>
    <w:p w14:paraId="6A4FAAEF" w14:textId="77777777" w:rsidR="000940B9" w:rsidRPr="0098629A"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E94E06">
        <w:rPr>
          <w:rFonts w:ascii="Times New Roman" w:hAnsi="Times New Roman" w:cs="Times New Roman"/>
        </w:rPr>
        <w:t xml:space="preserve">he </w:t>
      </w:r>
      <w:r>
        <w:rPr>
          <w:rFonts w:ascii="Times New Roman" w:hAnsi="Times New Roman" w:cs="Times New Roman"/>
        </w:rPr>
        <w:t>area</w:t>
      </w:r>
      <w:r w:rsidRPr="00E94E06">
        <w:rPr>
          <w:rFonts w:ascii="Times New Roman" w:hAnsi="Times New Roman" w:cs="Times New Roman"/>
        </w:rPr>
        <w:t xml:space="preserve"> </w:t>
      </w:r>
      <w:r>
        <w:rPr>
          <w:rFonts w:ascii="Times New Roman" w:hAnsi="Times New Roman" w:cs="Times New Roman"/>
        </w:rPr>
        <w:t xml:space="preserve">may </w:t>
      </w:r>
      <w:r w:rsidRPr="00E94E06">
        <w:rPr>
          <w:rFonts w:ascii="Times New Roman" w:hAnsi="Times New Roman" w:cs="Times New Roman"/>
        </w:rPr>
        <w:t xml:space="preserve">slowly darken due to oxidation </w:t>
      </w:r>
      <w:r>
        <w:rPr>
          <w:rFonts w:ascii="Times New Roman" w:hAnsi="Times New Roman" w:cs="Times New Roman"/>
        </w:rPr>
        <w:t>and s</w:t>
      </w:r>
      <w:r w:rsidRPr="00E94E06">
        <w:rPr>
          <w:rFonts w:ascii="Times New Roman" w:hAnsi="Times New Roman" w:cs="Times New Roman"/>
        </w:rPr>
        <w:t>h</w:t>
      </w:r>
      <w:r>
        <w:rPr>
          <w:rFonts w:ascii="Times New Roman" w:hAnsi="Times New Roman" w:cs="Times New Roman"/>
        </w:rPr>
        <w:t>ould not bubble or fizz.</w:t>
      </w:r>
      <w:r w:rsidRPr="00E94E06">
        <w:rPr>
          <w:rFonts w:ascii="Times New Roman" w:hAnsi="Times New Roman" w:cs="Times New Roman"/>
        </w:rPr>
        <w:t xml:space="preserve">  </w:t>
      </w:r>
      <w:r>
        <w:rPr>
          <w:rFonts w:ascii="Times New Roman" w:hAnsi="Times New Roman" w:cs="Times New Roman"/>
        </w:rPr>
        <w:br/>
      </w:r>
    </w:p>
    <w:p w14:paraId="0D5D85EB" w14:textId="6759A006"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Chemicals</w:t>
      </w:r>
      <w:r w:rsidRPr="00F92238">
        <w:rPr>
          <w:rFonts w:ascii="Times New Roman" w:hAnsi="Times New Roman" w:cs="Times New Roman"/>
        </w:rPr>
        <w:t xml:space="preserve"> will be applied </w:t>
      </w:r>
      <w:r>
        <w:rPr>
          <w:rFonts w:ascii="Times New Roman" w:hAnsi="Times New Roman" w:cs="Times New Roman"/>
        </w:rPr>
        <w:t>and are listed from</w:t>
      </w:r>
      <w:r w:rsidRPr="00F92238">
        <w:rPr>
          <w:rFonts w:ascii="Times New Roman" w:hAnsi="Times New Roman" w:cs="Times New Roman"/>
        </w:rPr>
        <w:t xml:space="preserve"> weakest to strongest.</w:t>
      </w:r>
      <w:r>
        <w:rPr>
          <w:rFonts w:ascii="Times New Roman" w:hAnsi="Times New Roman" w:cs="Times New Roman"/>
        </w:rPr>
        <w:br/>
      </w:r>
    </w:p>
    <w:p w14:paraId="57E73BD8" w14:textId="77777777" w:rsidR="000940B9" w:rsidRPr="00F92238"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following reagents are f</w:t>
      </w:r>
      <w:r w:rsidRPr="00F92238">
        <w:rPr>
          <w:rFonts w:ascii="Times New Roman" w:hAnsi="Times New Roman" w:cs="Times New Roman"/>
        </w:rPr>
        <w:t>or use on ferrous material</w:t>
      </w:r>
      <w:r>
        <w:rPr>
          <w:rFonts w:ascii="Times New Roman" w:hAnsi="Times New Roman" w:cs="Times New Roman"/>
        </w:rPr>
        <w:t xml:space="preserve">: </w:t>
      </w:r>
      <w:r>
        <w:rPr>
          <w:rFonts w:ascii="Times New Roman" w:hAnsi="Times New Roman" w:cs="Times New Roman"/>
        </w:rPr>
        <w:br/>
      </w:r>
    </w:p>
    <w:p w14:paraId="5CEFC581" w14:textId="77777777" w:rsidR="000940B9" w:rsidRPr="00F92238" w:rsidRDefault="000940B9" w:rsidP="000940B9">
      <w:pPr>
        <w:numPr>
          <w:ilvl w:val="6"/>
          <w:numId w:val="24"/>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Davis Reagent</w:t>
      </w:r>
    </w:p>
    <w:p w14:paraId="7578BF40" w14:textId="77777777" w:rsidR="000940B9" w:rsidRPr="00F92238" w:rsidRDefault="000940B9" w:rsidP="000940B9">
      <w:pPr>
        <w:numPr>
          <w:ilvl w:val="6"/>
          <w:numId w:val="24"/>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Turner’s Reagent</w:t>
      </w:r>
    </w:p>
    <w:p w14:paraId="344DEED7" w14:textId="77777777" w:rsidR="000940B9" w:rsidRPr="0098629A" w:rsidRDefault="000940B9" w:rsidP="000940B9">
      <w:pPr>
        <w:numPr>
          <w:ilvl w:val="6"/>
          <w:numId w:val="24"/>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Fry’s Reagent</w:t>
      </w:r>
      <w:r>
        <w:rPr>
          <w:rFonts w:ascii="Times New Roman" w:hAnsi="Times New Roman" w:cs="Times New Roman"/>
        </w:rPr>
        <w:br/>
      </w:r>
    </w:p>
    <w:p w14:paraId="2CD079DC" w14:textId="77777777" w:rsidR="000940B9" w:rsidRPr="00F92238"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following reagents are f</w:t>
      </w:r>
      <w:r w:rsidRPr="00F92238">
        <w:rPr>
          <w:rFonts w:ascii="Times New Roman" w:hAnsi="Times New Roman" w:cs="Times New Roman"/>
        </w:rPr>
        <w:t>or use on non-ferrous material</w:t>
      </w:r>
      <w:r>
        <w:rPr>
          <w:rFonts w:ascii="Times New Roman" w:hAnsi="Times New Roman" w:cs="Times New Roman"/>
        </w:rPr>
        <w:t>:</w:t>
      </w:r>
      <w:r w:rsidRPr="00F92238">
        <w:rPr>
          <w:rFonts w:ascii="Times New Roman" w:hAnsi="Times New Roman" w:cs="Times New Roman"/>
        </w:rPr>
        <w:t xml:space="preserve"> </w:t>
      </w:r>
      <w:r>
        <w:rPr>
          <w:rFonts w:ascii="Times New Roman" w:hAnsi="Times New Roman" w:cs="Times New Roman"/>
        </w:rPr>
        <w:br/>
      </w:r>
    </w:p>
    <w:p w14:paraId="54DFB8E6" w14:textId="77777777" w:rsidR="000940B9" w:rsidRPr="00F92238" w:rsidRDefault="000940B9" w:rsidP="000940B9">
      <w:pPr>
        <w:numPr>
          <w:ilvl w:val="6"/>
          <w:numId w:val="25"/>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lastRenderedPageBreak/>
        <w:t>Nitric Acid</w:t>
      </w:r>
    </w:p>
    <w:p w14:paraId="25C53070" w14:textId="77777777" w:rsidR="000940B9" w:rsidRPr="00F92238" w:rsidRDefault="000940B9" w:rsidP="000940B9">
      <w:pPr>
        <w:numPr>
          <w:ilvl w:val="6"/>
          <w:numId w:val="25"/>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Ferric chloride</w:t>
      </w:r>
    </w:p>
    <w:p w14:paraId="18E00D36" w14:textId="77777777" w:rsidR="000940B9" w:rsidRPr="00F92238" w:rsidRDefault="000940B9" w:rsidP="000940B9">
      <w:pPr>
        <w:numPr>
          <w:ilvl w:val="6"/>
          <w:numId w:val="25"/>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Acidic ferric chloride</w:t>
      </w:r>
    </w:p>
    <w:p w14:paraId="66677FE5" w14:textId="77777777" w:rsidR="000940B9" w:rsidRPr="00F92238" w:rsidRDefault="000940B9" w:rsidP="000940B9">
      <w:pPr>
        <w:ind w:left="2880"/>
        <w:rPr>
          <w:rFonts w:ascii="Times New Roman" w:hAnsi="Times New Roman" w:cs="Times New Roman"/>
        </w:rPr>
      </w:pPr>
    </w:p>
    <w:p w14:paraId="2BA265A2" w14:textId="77777777" w:rsidR="000940B9" w:rsidRPr="00F92238" w:rsidRDefault="000940B9" w:rsidP="000940B9">
      <w:pPr>
        <w:numPr>
          <w:ilvl w:val="5"/>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The following reagent is f</w:t>
      </w:r>
      <w:r w:rsidRPr="00F92238">
        <w:rPr>
          <w:rFonts w:ascii="Times New Roman" w:hAnsi="Times New Roman" w:cs="Times New Roman"/>
        </w:rPr>
        <w:t>or us</w:t>
      </w:r>
      <w:r>
        <w:rPr>
          <w:rFonts w:ascii="Times New Roman" w:hAnsi="Times New Roman" w:cs="Times New Roman"/>
        </w:rPr>
        <w:t>e on non-magnetic or aluminum material</w:t>
      </w:r>
      <w:r w:rsidRPr="00F92238">
        <w:rPr>
          <w:rFonts w:ascii="Times New Roman" w:hAnsi="Times New Roman" w:cs="Times New Roman"/>
        </w:rPr>
        <w:t>:</w:t>
      </w:r>
      <w:r>
        <w:rPr>
          <w:rFonts w:ascii="Times New Roman" w:hAnsi="Times New Roman" w:cs="Times New Roman"/>
        </w:rPr>
        <w:br/>
      </w:r>
    </w:p>
    <w:p w14:paraId="1021D1D8" w14:textId="77777777" w:rsidR="000940B9" w:rsidRPr="0098629A" w:rsidRDefault="000940B9" w:rsidP="000940B9">
      <w:pPr>
        <w:numPr>
          <w:ilvl w:val="6"/>
          <w:numId w:val="26"/>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10% Sodium hydroxide</w:t>
      </w:r>
      <w:r>
        <w:rPr>
          <w:rFonts w:ascii="Times New Roman" w:hAnsi="Times New Roman" w:cs="Times New Roman"/>
        </w:rPr>
        <w:br/>
      </w:r>
    </w:p>
    <w:p w14:paraId="7C7C04B6" w14:textId="77777777" w:rsidR="000940B9" w:rsidRPr="00DB4EE1"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sidRPr="00E94E06">
        <w:rPr>
          <w:rFonts w:ascii="Times New Roman" w:hAnsi="Times New Roman" w:cs="Times New Roman"/>
        </w:rPr>
        <w:t>Mor</w:t>
      </w:r>
      <w:r>
        <w:rPr>
          <w:rFonts w:ascii="Times New Roman" w:hAnsi="Times New Roman" w:cs="Times New Roman"/>
        </w:rPr>
        <w:t>e than one reagent may be used to improve</w:t>
      </w:r>
      <w:r w:rsidRPr="00E94E06">
        <w:rPr>
          <w:rFonts w:ascii="Times New Roman" w:hAnsi="Times New Roman" w:cs="Times New Roman"/>
        </w:rPr>
        <w:t xml:space="preserve"> clarity</w:t>
      </w:r>
      <w:r>
        <w:rPr>
          <w:rFonts w:ascii="Times New Roman" w:hAnsi="Times New Roman" w:cs="Times New Roman"/>
        </w:rPr>
        <w:t>.</w:t>
      </w:r>
      <w:r>
        <w:rPr>
          <w:rFonts w:ascii="Times New Roman" w:hAnsi="Times New Roman" w:cs="Times New Roman"/>
        </w:rPr>
        <w:br/>
      </w:r>
    </w:p>
    <w:p w14:paraId="3CCDB1A1" w14:textId="77777777"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25% Nitric acid may be used as a</w:t>
      </w:r>
      <w:r>
        <w:rPr>
          <w:rFonts w:ascii="Times New Roman" w:hAnsi="Times New Roman" w:cs="Times New Roman"/>
        </w:rPr>
        <w:t>n</w:t>
      </w:r>
      <w:r w:rsidRPr="00F92238">
        <w:rPr>
          <w:rFonts w:ascii="Times New Roman" w:hAnsi="Times New Roman" w:cs="Times New Roman"/>
        </w:rPr>
        <w:t xml:space="preserve"> </w:t>
      </w:r>
      <w:r>
        <w:rPr>
          <w:rFonts w:ascii="Times New Roman" w:hAnsi="Times New Roman" w:cs="Times New Roman"/>
        </w:rPr>
        <w:t>enhanc</w:t>
      </w:r>
      <w:r w:rsidRPr="00F92238">
        <w:rPr>
          <w:rFonts w:ascii="Times New Roman" w:hAnsi="Times New Roman" w:cs="Times New Roman"/>
        </w:rPr>
        <w:t>er for</w:t>
      </w:r>
      <w:r>
        <w:rPr>
          <w:rFonts w:ascii="Times New Roman" w:hAnsi="Times New Roman" w:cs="Times New Roman"/>
        </w:rPr>
        <w:t xml:space="preserve"> any of</w:t>
      </w:r>
      <w:r w:rsidRPr="00F92238">
        <w:rPr>
          <w:rFonts w:ascii="Times New Roman" w:hAnsi="Times New Roman" w:cs="Times New Roman"/>
        </w:rPr>
        <w:t xml:space="preserve"> the above chemical</w:t>
      </w:r>
      <w:r>
        <w:rPr>
          <w:rFonts w:ascii="Times New Roman" w:hAnsi="Times New Roman" w:cs="Times New Roman"/>
        </w:rPr>
        <w:t xml:space="preserve"> reagents</w:t>
      </w:r>
      <w:r w:rsidRPr="00F92238">
        <w:rPr>
          <w:rFonts w:ascii="Times New Roman" w:hAnsi="Times New Roman" w:cs="Times New Roman"/>
        </w:rPr>
        <w:t>.</w:t>
      </w:r>
      <w:r>
        <w:rPr>
          <w:rFonts w:ascii="Times New Roman" w:hAnsi="Times New Roman" w:cs="Times New Roman"/>
        </w:rPr>
        <w:br/>
      </w:r>
    </w:p>
    <w:p w14:paraId="3A243C8A" w14:textId="77777777" w:rsidR="000940B9" w:rsidRPr="00F1112C" w:rsidRDefault="000940B9" w:rsidP="000940B9">
      <w:pPr>
        <w:pStyle w:val="ListParagraph"/>
        <w:numPr>
          <w:ilvl w:val="4"/>
          <w:numId w:val="22"/>
        </w:numPr>
        <w:rPr>
          <w:rFonts w:ascii="Times New Roman" w:hAnsi="Times New Roman" w:cs="Times New Roman"/>
        </w:rPr>
      </w:pPr>
      <w:r>
        <w:rPr>
          <w:rFonts w:ascii="Times New Roman" w:hAnsi="Times New Roman" w:cs="Times New Roman"/>
        </w:rPr>
        <w:t xml:space="preserve">Any chemical reagent may be diluted </w:t>
      </w:r>
      <w:r w:rsidRPr="00E94E06">
        <w:rPr>
          <w:rFonts w:ascii="Times New Roman" w:hAnsi="Times New Roman" w:cs="Times New Roman"/>
        </w:rPr>
        <w:t xml:space="preserve">with </w:t>
      </w:r>
      <w:r w:rsidRPr="00F1112C">
        <w:rPr>
          <w:rFonts w:ascii="Times New Roman" w:hAnsi="Times New Roman" w:cs="Times New Roman"/>
        </w:rPr>
        <w:t>water from the Millipore System</w:t>
      </w:r>
      <w:r w:rsidRPr="00E94E06">
        <w:rPr>
          <w:rFonts w:ascii="Times New Roman" w:hAnsi="Times New Roman" w:cs="Times New Roman"/>
        </w:rPr>
        <w:t xml:space="preserve"> </w:t>
      </w:r>
      <w:r>
        <w:rPr>
          <w:rFonts w:ascii="Times New Roman" w:hAnsi="Times New Roman" w:cs="Times New Roman"/>
        </w:rPr>
        <w:t>at the Firearm Examiner’s discretion</w:t>
      </w:r>
      <w:r w:rsidRPr="00E94E06">
        <w:rPr>
          <w:rFonts w:ascii="Times New Roman" w:hAnsi="Times New Roman" w:cs="Times New Roman"/>
        </w:rPr>
        <w:t>.</w:t>
      </w:r>
      <w:r w:rsidRPr="00F1112C">
        <w:rPr>
          <w:rFonts w:ascii="Times New Roman" w:hAnsi="Times New Roman" w:cs="Times New Roman"/>
        </w:rPr>
        <w:br/>
      </w:r>
    </w:p>
    <w:p w14:paraId="1B3345D0" w14:textId="77777777" w:rsidR="000940B9" w:rsidRPr="0098629A" w:rsidRDefault="000940B9" w:rsidP="000940B9">
      <w:pPr>
        <w:pStyle w:val="ListParagraph"/>
        <w:numPr>
          <w:ilvl w:val="5"/>
          <w:numId w:val="22"/>
        </w:numPr>
        <w:rPr>
          <w:rFonts w:ascii="Times New Roman" w:hAnsi="Times New Roman" w:cs="Times New Roman"/>
        </w:rPr>
      </w:pPr>
      <w:r w:rsidRPr="00E94E06">
        <w:rPr>
          <w:rFonts w:ascii="Times New Roman" w:hAnsi="Times New Roman" w:cs="Times New Roman"/>
        </w:rPr>
        <w:t>Always add acid to water, never add water to acid</w:t>
      </w:r>
      <w:r>
        <w:rPr>
          <w:rFonts w:ascii="Times New Roman" w:hAnsi="Times New Roman" w:cs="Times New Roman"/>
        </w:rPr>
        <w:t>.</w:t>
      </w:r>
      <w:r>
        <w:rPr>
          <w:rFonts w:ascii="Times New Roman" w:hAnsi="Times New Roman" w:cs="Times New Roman"/>
        </w:rPr>
        <w:br/>
      </w:r>
    </w:p>
    <w:p w14:paraId="190A0193"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Apply the solution</w:t>
      </w:r>
      <w:r w:rsidRPr="00F92238">
        <w:rPr>
          <w:rFonts w:ascii="Times New Roman" w:hAnsi="Times New Roman" w:cs="Times New Roman"/>
        </w:rPr>
        <w:t xml:space="preserve"> slowly </w:t>
      </w:r>
      <w:r>
        <w:rPr>
          <w:rFonts w:ascii="Times New Roman" w:hAnsi="Times New Roman" w:cs="Times New Roman"/>
        </w:rPr>
        <w:t xml:space="preserve">with a </w:t>
      </w:r>
      <w:r w:rsidRPr="00F92238">
        <w:rPr>
          <w:rFonts w:ascii="Times New Roman" w:hAnsi="Times New Roman" w:cs="Times New Roman"/>
        </w:rPr>
        <w:t>pipet</w:t>
      </w:r>
      <w:r>
        <w:rPr>
          <w:rFonts w:ascii="Times New Roman" w:hAnsi="Times New Roman" w:cs="Times New Roman"/>
        </w:rPr>
        <w:t>te</w:t>
      </w:r>
      <w:r w:rsidRPr="00F92238">
        <w:rPr>
          <w:rFonts w:ascii="Times New Roman" w:hAnsi="Times New Roman" w:cs="Times New Roman"/>
        </w:rPr>
        <w:t>, cotton-tipped sw</w:t>
      </w:r>
      <w:r>
        <w:rPr>
          <w:rFonts w:ascii="Times New Roman" w:hAnsi="Times New Roman" w:cs="Times New Roman"/>
        </w:rPr>
        <w:t>ab, or other appropriate applicator.</w:t>
      </w:r>
      <w:r w:rsidRPr="00F92238">
        <w:rPr>
          <w:rFonts w:ascii="Times New Roman" w:hAnsi="Times New Roman" w:cs="Times New Roman"/>
        </w:rPr>
        <w:t xml:space="preserve">  </w:t>
      </w:r>
      <w:r>
        <w:rPr>
          <w:rFonts w:ascii="Times New Roman" w:hAnsi="Times New Roman" w:cs="Times New Roman"/>
        </w:rPr>
        <w:br/>
      </w:r>
    </w:p>
    <w:p w14:paraId="2FEB230B"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 xml:space="preserve">Gently rub </w:t>
      </w:r>
      <w:r>
        <w:rPr>
          <w:rFonts w:ascii="Times New Roman" w:hAnsi="Times New Roman" w:cs="Times New Roman"/>
        </w:rPr>
        <w:t xml:space="preserve">a cotton-tipped swab </w:t>
      </w:r>
      <w:r w:rsidRPr="00F92238">
        <w:rPr>
          <w:rFonts w:ascii="Times New Roman" w:hAnsi="Times New Roman" w:cs="Times New Roman"/>
        </w:rPr>
        <w:t>across the area in one direction</w:t>
      </w:r>
      <w:r>
        <w:rPr>
          <w:rFonts w:ascii="Times New Roman" w:hAnsi="Times New Roman" w:cs="Times New Roman"/>
        </w:rPr>
        <w:t>.</w:t>
      </w:r>
    </w:p>
    <w:p w14:paraId="6AAC3123" w14:textId="77777777" w:rsidR="000940B9" w:rsidRPr="00DB4EE1" w:rsidRDefault="000940B9" w:rsidP="000940B9">
      <w:pPr>
        <w:ind w:left="2880"/>
        <w:contextualSpacing/>
        <w:rPr>
          <w:rFonts w:ascii="Times New Roman" w:hAnsi="Times New Roman" w:cs="Times New Roman"/>
        </w:rPr>
      </w:pPr>
    </w:p>
    <w:p w14:paraId="6AE60B3E" w14:textId="77777777" w:rsidR="000940B9" w:rsidRPr="0098629A"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process may be repeated </w:t>
      </w:r>
      <w:r w:rsidRPr="00E94E06">
        <w:rPr>
          <w:rFonts w:ascii="Times New Roman" w:hAnsi="Times New Roman" w:cs="Times New Roman"/>
        </w:rPr>
        <w:t xml:space="preserve">by wiping off the </w:t>
      </w:r>
      <w:r>
        <w:rPr>
          <w:rFonts w:ascii="Times New Roman" w:hAnsi="Times New Roman" w:cs="Times New Roman"/>
        </w:rPr>
        <w:t xml:space="preserve">reagent </w:t>
      </w:r>
      <w:r w:rsidRPr="00E94E06">
        <w:rPr>
          <w:rFonts w:ascii="Times New Roman" w:hAnsi="Times New Roman" w:cs="Times New Roman"/>
        </w:rPr>
        <w:t>with water and r</w:t>
      </w:r>
      <w:r>
        <w:rPr>
          <w:rFonts w:ascii="Times New Roman" w:hAnsi="Times New Roman" w:cs="Times New Roman"/>
        </w:rPr>
        <w:t>eapplying a chemical reagent</w:t>
      </w:r>
      <w:r w:rsidRPr="00E94E06">
        <w:rPr>
          <w:rFonts w:ascii="Times New Roman" w:hAnsi="Times New Roman" w:cs="Times New Roman"/>
        </w:rPr>
        <w:t>.</w:t>
      </w:r>
      <w:r>
        <w:rPr>
          <w:rFonts w:ascii="Times New Roman" w:hAnsi="Times New Roman" w:cs="Times New Roman"/>
        </w:rPr>
        <w:br/>
      </w:r>
    </w:p>
    <w:p w14:paraId="164A2936" w14:textId="77777777" w:rsidR="000940B9" w:rsidRPr="00F92238"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T</w:t>
      </w:r>
      <w:r w:rsidRPr="00F92238">
        <w:rPr>
          <w:rFonts w:ascii="Times New Roman" w:hAnsi="Times New Roman" w:cs="Times New Roman"/>
        </w:rPr>
        <w:t>he oxidation process</w:t>
      </w:r>
      <w:r>
        <w:rPr>
          <w:rFonts w:ascii="Times New Roman" w:hAnsi="Times New Roman" w:cs="Times New Roman"/>
        </w:rPr>
        <w:t xml:space="preserve"> may be s</w:t>
      </w:r>
      <w:r w:rsidRPr="00F92238">
        <w:rPr>
          <w:rFonts w:ascii="Times New Roman" w:hAnsi="Times New Roman" w:cs="Times New Roman"/>
        </w:rPr>
        <w:t>low</w:t>
      </w:r>
      <w:r>
        <w:rPr>
          <w:rFonts w:ascii="Times New Roman" w:hAnsi="Times New Roman" w:cs="Times New Roman"/>
        </w:rPr>
        <w:t>ed</w:t>
      </w:r>
      <w:r w:rsidRPr="00F92238">
        <w:rPr>
          <w:rFonts w:ascii="Times New Roman" w:hAnsi="Times New Roman" w:cs="Times New Roman"/>
        </w:rPr>
        <w:t xml:space="preserve"> and/or sto</w:t>
      </w:r>
      <w:r>
        <w:rPr>
          <w:rFonts w:ascii="Times New Roman" w:hAnsi="Times New Roman" w:cs="Times New Roman"/>
        </w:rPr>
        <w:t>pped</w:t>
      </w:r>
      <w:r w:rsidRPr="00F92238">
        <w:rPr>
          <w:rFonts w:ascii="Times New Roman" w:hAnsi="Times New Roman" w:cs="Times New Roman"/>
        </w:rPr>
        <w:t xml:space="preserve"> </w:t>
      </w:r>
      <w:r>
        <w:rPr>
          <w:rFonts w:ascii="Times New Roman" w:hAnsi="Times New Roman" w:cs="Times New Roman"/>
        </w:rPr>
        <w:t>to</w:t>
      </w:r>
      <w:r w:rsidRPr="00F92238">
        <w:rPr>
          <w:rFonts w:ascii="Times New Roman" w:hAnsi="Times New Roman" w:cs="Times New Roman"/>
        </w:rPr>
        <w:t xml:space="preserve"> allow for examination</w:t>
      </w:r>
      <w:r>
        <w:rPr>
          <w:rFonts w:ascii="Times New Roman" w:hAnsi="Times New Roman" w:cs="Times New Roman"/>
        </w:rPr>
        <w:t xml:space="preserve"> by adding purified w</w:t>
      </w:r>
      <w:r w:rsidRPr="00F92238">
        <w:rPr>
          <w:rFonts w:ascii="Times New Roman" w:hAnsi="Times New Roman" w:cs="Times New Roman"/>
        </w:rPr>
        <w:t>ater</w:t>
      </w:r>
      <w:r>
        <w:rPr>
          <w:rFonts w:ascii="Times New Roman" w:hAnsi="Times New Roman" w:cs="Times New Roman"/>
        </w:rPr>
        <w:t xml:space="preserve"> to the area</w:t>
      </w:r>
      <w:r w:rsidRPr="00F92238">
        <w:rPr>
          <w:rFonts w:ascii="Times New Roman" w:hAnsi="Times New Roman" w:cs="Times New Roman"/>
        </w:rPr>
        <w:t>.</w:t>
      </w:r>
    </w:p>
    <w:p w14:paraId="361BAE72" w14:textId="77777777" w:rsidR="000940B9" w:rsidRDefault="000940B9" w:rsidP="000940B9">
      <w:pPr>
        <w:contextualSpacing/>
        <w:rPr>
          <w:rFonts w:ascii="Times New Roman" w:hAnsi="Times New Roman" w:cs="Times New Roman"/>
        </w:rPr>
      </w:pPr>
    </w:p>
    <w:p w14:paraId="5F001D3C" w14:textId="77777777" w:rsidR="000940B9" w:rsidRPr="004832B1" w:rsidRDefault="000940B9" w:rsidP="000940B9">
      <w:pPr>
        <w:numPr>
          <w:ilvl w:val="2"/>
          <w:numId w:val="22"/>
        </w:numPr>
        <w:pBdr>
          <w:top w:val="nil"/>
          <w:left w:val="nil"/>
          <w:bottom w:val="nil"/>
          <w:right w:val="nil"/>
          <w:between w:val="nil"/>
        </w:pBdr>
        <w:spacing w:after="0"/>
        <w:contextualSpacing/>
        <w:rPr>
          <w:rFonts w:ascii="Times New Roman" w:hAnsi="Times New Roman" w:cs="Times New Roman"/>
        </w:rPr>
      </w:pPr>
      <w:r w:rsidRPr="004832B1">
        <w:rPr>
          <w:rFonts w:ascii="Times New Roman" w:hAnsi="Times New Roman" w:cs="Times New Roman"/>
        </w:rPr>
        <w:t xml:space="preserve">The method(s) used, any characters that become discernible, and the position of these characters will be recorded in the notes. Photographs will be used to document characters that become discernible and the position of these characters at the </w:t>
      </w:r>
      <w:r>
        <w:rPr>
          <w:rFonts w:ascii="Times New Roman" w:hAnsi="Times New Roman" w:cs="Times New Roman"/>
        </w:rPr>
        <w:t xml:space="preserve">Firearm </w:t>
      </w:r>
      <w:r w:rsidRPr="004832B1">
        <w:rPr>
          <w:rFonts w:ascii="Times New Roman" w:hAnsi="Times New Roman" w:cs="Times New Roman"/>
        </w:rPr>
        <w:t>Examiner’s discretion.</w:t>
      </w:r>
      <w:r w:rsidRPr="004832B1">
        <w:rPr>
          <w:rFonts w:ascii="Times New Roman" w:hAnsi="Times New Roman" w:cs="Times New Roman"/>
        </w:rPr>
        <w:br/>
      </w:r>
    </w:p>
    <w:p w14:paraId="226E6E20" w14:textId="77777777" w:rsidR="000940B9" w:rsidRPr="00F92238"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b/>
        </w:rPr>
        <w:t xml:space="preserve">Reporting </w:t>
      </w:r>
      <w:r>
        <w:rPr>
          <w:rFonts w:ascii="Times New Roman" w:hAnsi="Times New Roman" w:cs="Times New Roman"/>
          <w:b/>
        </w:rPr>
        <w:br/>
      </w:r>
    </w:p>
    <w:p w14:paraId="0183879D" w14:textId="77777777" w:rsidR="000940B9" w:rsidRPr="000E2022" w:rsidRDefault="000940B9" w:rsidP="000940B9">
      <w:pPr>
        <w:numPr>
          <w:ilvl w:val="2"/>
          <w:numId w:val="22"/>
        </w:numPr>
        <w:pBdr>
          <w:top w:val="nil"/>
          <w:left w:val="nil"/>
          <w:bottom w:val="nil"/>
          <w:right w:val="nil"/>
          <w:between w:val="nil"/>
        </w:pBdr>
        <w:spacing w:after="0"/>
        <w:rPr>
          <w:rFonts w:ascii="Times New Roman" w:hAnsi="Times New Roman" w:cs="Times New Roman"/>
        </w:rPr>
      </w:pPr>
      <w:r>
        <w:rPr>
          <w:rFonts w:ascii="Times New Roman" w:hAnsi="Times New Roman" w:cs="Times New Roman"/>
        </w:rPr>
        <w:lastRenderedPageBreak/>
        <w:t xml:space="preserve">The </w:t>
      </w:r>
      <w:r w:rsidRPr="00FC6B96">
        <w:rPr>
          <w:rFonts w:ascii="Times New Roman" w:hAnsi="Times New Roman"/>
        </w:rPr>
        <w:t xml:space="preserve">General Report Format template will be used for all </w:t>
      </w:r>
      <w:r>
        <w:rPr>
          <w:rFonts w:ascii="Times New Roman" w:hAnsi="Times New Roman"/>
        </w:rPr>
        <w:t>Serial Number Restoration reports.</w:t>
      </w:r>
      <w:r>
        <w:rPr>
          <w:rFonts w:ascii="Times New Roman" w:hAnsi="Times New Roman"/>
        </w:rPr>
        <w:br/>
      </w:r>
    </w:p>
    <w:p w14:paraId="2DF6382D" w14:textId="77777777" w:rsidR="000940B9" w:rsidRPr="008D2119" w:rsidRDefault="000940B9" w:rsidP="000940B9">
      <w:pPr>
        <w:numPr>
          <w:ilvl w:val="2"/>
          <w:numId w:val="22"/>
        </w:numPr>
        <w:pBdr>
          <w:top w:val="nil"/>
          <w:left w:val="nil"/>
          <w:bottom w:val="nil"/>
          <w:right w:val="nil"/>
          <w:between w:val="nil"/>
        </w:pBdr>
        <w:spacing w:after="0"/>
        <w:rPr>
          <w:rFonts w:ascii="Times New Roman" w:hAnsi="Times New Roman" w:cs="Times New Roman"/>
        </w:rPr>
      </w:pPr>
      <w:r>
        <w:rPr>
          <w:rFonts w:ascii="Times New Roman" w:hAnsi="Times New Roman"/>
        </w:rPr>
        <w:t>The following additional information shall be added to the General Report Format template, when applicable</w:t>
      </w:r>
      <w:r w:rsidRPr="003B36A6">
        <w:rPr>
          <w:rFonts w:ascii="Times New Roman" w:hAnsi="Times New Roman"/>
        </w:rPr>
        <w:t>.</w:t>
      </w:r>
      <w:r>
        <w:rPr>
          <w:rFonts w:ascii="Times New Roman" w:hAnsi="Times New Roman"/>
        </w:rPr>
        <w:t xml:space="preserve"> </w:t>
      </w:r>
      <w:r>
        <w:rPr>
          <w:rFonts w:ascii="Times New Roman" w:hAnsi="Times New Roman"/>
        </w:rPr>
        <w:br/>
      </w:r>
    </w:p>
    <w:p w14:paraId="59D5DB48" w14:textId="77777777" w:rsidR="000940B9" w:rsidRPr="00B208A8" w:rsidRDefault="000940B9" w:rsidP="000940B9">
      <w:pPr>
        <w:numPr>
          <w:ilvl w:val="3"/>
          <w:numId w:val="22"/>
        </w:numPr>
        <w:pBdr>
          <w:top w:val="nil"/>
          <w:left w:val="nil"/>
          <w:bottom w:val="nil"/>
          <w:right w:val="nil"/>
          <w:between w:val="nil"/>
        </w:pBdr>
        <w:spacing w:after="0"/>
        <w:rPr>
          <w:rFonts w:ascii="Times New Roman" w:hAnsi="Times New Roman" w:cs="Times New Roman"/>
        </w:rPr>
      </w:pPr>
      <w:r>
        <w:rPr>
          <w:rFonts w:ascii="Times New Roman" w:hAnsi="Times New Roman"/>
          <w:i/>
        </w:rPr>
        <w:t>“</w:t>
      </w:r>
      <w:r w:rsidRPr="00D45841">
        <w:rPr>
          <w:rFonts w:ascii="Times New Roman" w:hAnsi="Times New Roman"/>
          <w:i/>
        </w:rPr>
        <w:t>Items Submitted</w:t>
      </w:r>
      <w:r>
        <w:rPr>
          <w:rFonts w:ascii="Times New Roman" w:hAnsi="Times New Roman"/>
          <w:i/>
        </w:rPr>
        <w:t xml:space="preserve">” </w:t>
      </w:r>
      <w:r>
        <w:rPr>
          <w:rFonts w:ascii="Times New Roman" w:hAnsi="Times New Roman"/>
        </w:rPr>
        <w:t>will be described as:</w:t>
      </w:r>
      <w:r w:rsidRPr="00B208A8">
        <w:rPr>
          <w:rFonts w:ascii="Times New Roman" w:hAnsi="Times New Roman"/>
        </w:rPr>
        <w:br/>
      </w:r>
    </w:p>
    <w:p w14:paraId="7C4A42B0" w14:textId="77777777" w:rsidR="000940B9" w:rsidRPr="008D211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i/>
        </w:rPr>
        <w:t>CCBI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&gt; (Agency Item &lt;</w:t>
      </w:r>
      <w:r>
        <w:rPr>
          <w:rFonts w:ascii="Times New Roman" w:hAnsi="Times New Roman" w:cs="Times New Roman"/>
        </w:rPr>
        <w:t>enter i</w:t>
      </w:r>
      <w:r w:rsidRPr="00412CEB">
        <w:rPr>
          <w:rFonts w:ascii="Times New Roman" w:hAnsi="Times New Roman" w:cs="Times New Roman"/>
        </w:rPr>
        <w:t>tem number</w:t>
      </w:r>
      <w:r>
        <w:rPr>
          <w:rFonts w:ascii="Times New Roman" w:hAnsi="Times New Roman" w:cs="Times New Roman"/>
          <w:i/>
        </w:rPr>
        <w:t xml:space="preserve">&gt;): </w:t>
      </w:r>
      <w:r w:rsidRPr="009A2B56">
        <w:rPr>
          <w:rFonts w:ascii="Times New Roman" w:hAnsi="Times New Roman" w:cs="Times New Roman"/>
        </w:rPr>
        <w:t>&lt;</w:t>
      </w:r>
      <w:r>
        <w:rPr>
          <w:rFonts w:ascii="Times New Roman" w:hAnsi="Times New Roman" w:cs="Times New Roman"/>
        </w:rPr>
        <w:t>enter</w:t>
      </w:r>
      <w:r w:rsidRPr="009A2B56">
        <w:rPr>
          <w:rFonts w:ascii="Times New Roman" w:hAnsi="Times New Roman" w:cs="Times New Roman"/>
        </w:rPr>
        <w:t xml:space="preserve"> quantity, manufacturer, model, caliber, serial number, item type&gt;</w:t>
      </w:r>
      <w:r>
        <w:rPr>
          <w:rFonts w:ascii="Times New Roman" w:hAnsi="Times New Roman" w:cs="Times New Roman"/>
        </w:rPr>
        <w:t>.</w:t>
      </w:r>
      <w:r>
        <w:rPr>
          <w:rFonts w:ascii="Times New Roman" w:hAnsi="Times New Roman" w:cs="Times New Roman"/>
        </w:rPr>
        <w:br/>
      </w:r>
    </w:p>
    <w:p w14:paraId="47ED6741" w14:textId="77777777" w:rsidR="000940B9" w:rsidRPr="00D45841"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The “</w:t>
      </w:r>
      <w:r w:rsidRPr="00D45841">
        <w:rPr>
          <w:rFonts w:ascii="Times New Roman" w:hAnsi="Times New Roman"/>
          <w:bCs/>
          <w:i/>
        </w:rPr>
        <w:t>Type Examination Requested</w:t>
      </w:r>
      <w:r>
        <w:rPr>
          <w:rFonts w:ascii="Times New Roman" w:hAnsi="Times New Roman"/>
          <w:bCs/>
          <w:i/>
        </w:rPr>
        <w:t xml:space="preserve">” </w:t>
      </w:r>
      <w:r>
        <w:rPr>
          <w:rFonts w:ascii="Times New Roman" w:hAnsi="Times New Roman"/>
          <w:bCs/>
        </w:rPr>
        <w:t>will be reported as follows:</w:t>
      </w:r>
    </w:p>
    <w:p w14:paraId="799EF244" w14:textId="77777777" w:rsidR="000940B9" w:rsidRPr="00534FB7" w:rsidRDefault="000940B9" w:rsidP="000940B9">
      <w:pPr>
        <w:ind w:left="2160"/>
        <w:contextualSpacing/>
        <w:rPr>
          <w:rFonts w:ascii="Times New Roman" w:hAnsi="Times New Roman" w:cs="Times New Roman"/>
          <w:b/>
        </w:rPr>
      </w:pPr>
    </w:p>
    <w:p w14:paraId="61C109BF" w14:textId="77777777" w:rsidR="000940B9" w:rsidRPr="00A736C3"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i/>
        </w:rPr>
      </w:pPr>
      <w:r w:rsidRPr="00B208A8">
        <w:rPr>
          <w:rFonts w:ascii="Times New Roman" w:hAnsi="Times New Roman" w:cs="Times New Roman"/>
          <w:i/>
        </w:rPr>
        <w:t>Serial Number Restoration</w:t>
      </w:r>
      <w:r>
        <w:rPr>
          <w:rFonts w:ascii="Times New Roman" w:hAnsi="Times New Roman" w:cs="Times New Roman"/>
          <w:i/>
        </w:rPr>
        <w:t xml:space="preserve">: </w:t>
      </w:r>
      <w:r w:rsidRPr="00A736C3">
        <w:rPr>
          <w:rFonts w:ascii="Times New Roman" w:hAnsi="Times New Roman" w:cs="Times New Roman"/>
          <w:i/>
        </w:rPr>
        <w:t>The application of scientific techniques used for the retrieval, recovery, and/or revisualization of</w:t>
      </w:r>
      <w:r>
        <w:rPr>
          <w:rFonts w:ascii="Times New Roman" w:hAnsi="Times New Roman" w:cs="Times New Roman"/>
          <w:i/>
        </w:rPr>
        <w:t xml:space="preserve"> the serial number.</w:t>
      </w:r>
      <w:r w:rsidRPr="00A736C3">
        <w:rPr>
          <w:rFonts w:ascii="Times New Roman" w:hAnsi="Times New Roman" w:cs="Times New Roman"/>
          <w:i/>
        </w:rPr>
        <w:br/>
      </w:r>
    </w:p>
    <w:p w14:paraId="459FC5B8" w14:textId="77777777" w:rsidR="000940B9" w:rsidRPr="008D2119" w:rsidRDefault="000940B9" w:rsidP="000940B9">
      <w:pPr>
        <w:numPr>
          <w:ilvl w:val="3"/>
          <w:numId w:val="2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i/>
        </w:rPr>
        <w:t>“</w:t>
      </w:r>
      <w:r w:rsidRPr="00B208A8">
        <w:rPr>
          <w:rFonts w:ascii="Times New Roman" w:hAnsi="Times New Roman" w:cs="Times New Roman"/>
          <w:i/>
        </w:rPr>
        <w:t>Results and Conclusions</w:t>
      </w:r>
      <w:r>
        <w:rPr>
          <w:rFonts w:ascii="Times New Roman" w:hAnsi="Times New Roman" w:cs="Times New Roman"/>
          <w:i/>
        </w:rPr>
        <w:t>”</w:t>
      </w:r>
      <w:r w:rsidRPr="00875A46">
        <w:rPr>
          <w:rFonts w:ascii="Times New Roman" w:hAnsi="Times New Roman" w:cs="Times New Roman"/>
          <w:i/>
        </w:rPr>
        <w:t xml:space="preserve"> </w:t>
      </w:r>
      <w:r w:rsidRPr="00394811">
        <w:rPr>
          <w:rFonts w:ascii="Times New Roman" w:hAnsi="Times New Roman"/>
        </w:rPr>
        <w:t>will be reported as follows, when applicable:</w:t>
      </w:r>
    </w:p>
    <w:p w14:paraId="1D70FBD0" w14:textId="77777777" w:rsidR="000940B9" w:rsidRPr="00F92238" w:rsidRDefault="000940B9" w:rsidP="000940B9">
      <w:pPr>
        <w:rPr>
          <w:rFonts w:ascii="Times New Roman" w:hAnsi="Times New Roman" w:cs="Times New Roman"/>
        </w:rPr>
      </w:pPr>
    </w:p>
    <w:p w14:paraId="1279177B" w14:textId="77777777" w:rsidR="000940B9" w:rsidRPr="00B208A8" w:rsidRDefault="000940B9" w:rsidP="000940B9">
      <w:pPr>
        <w:numPr>
          <w:ilvl w:val="4"/>
          <w:numId w:val="22"/>
        </w:numPr>
        <w:pBdr>
          <w:top w:val="nil"/>
          <w:left w:val="nil"/>
          <w:bottom w:val="nil"/>
          <w:right w:val="nil"/>
          <w:between w:val="nil"/>
        </w:pBdr>
        <w:spacing w:after="0"/>
        <w:rPr>
          <w:rFonts w:ascii="Times New Roman" w:hAnsi="Times New Roman" w:cs="Times New Roman"/>
        </w:rPr>
      </w:pPr>
      <w:r w:rsidRPr="00B208A8">
        <w:rPr>
          <w:rFonts w:ascii="Times New Roman" w:hAnsi="Times New Roman" w:cs="Times New Roman"/>
        </w:rPr>
        <w:t>Full Restoration: the total recognition of all obliterated characters.</w:t>
      </w:r>
      <w:r w:rsidRPr="00B208A8">
        <w:rPr>
          <w:rFonts w:ascii="Times New Roman" w:hAnsi="Times New Roman" w:cs="Times New Roman"/>
        </w:rPr>
        <w:br/>
      </w:r>
    </w:p>
    <w:p w14:paraId="4A869702" w14:textId="7D260D7F" w:rsidR="000940B9" w:rsidRPr="00A736C3" w:rsidRDefault="000940B9" w:rsidP="000940B9">
      <w:pPr>
        <w:numPr>
          <w:ilvl w:val="5"/>
          <w:numId w:val="22"/>
        </w:numPr>
        <w:pBdr>
          <w:top w:val="nil"/>
          <w:left w:val="nil"/>
          <w:bottom w:val="nil"/>
          <w:right w:val="nil"/>
          <w:between w:val="nil"/>
        </w:pBdr>
        <w:spacing w:after="0"/>
        <w:rPr>
          <w:rFonts w:ascii="Times New Roman" w:hAnsi="Times New Roman" w:cs="Times New Roman"/>
          <w:i/>
        </w:rPr>
      </w:pPr>
      <w:r w:rsidRPr="00B208A8">
        <w:rPr>
          <w:rFonts w:ascii="Times New Roman" w:hAnsi="Times New Roman" w:cs="Times New Roman"/>
          <w:i/>
        </w:rPr>
        <w:t xml:space="preserve">Examination and </w:t>
      </w:r>
      <w:r w:rsidRPr="009A2B56">
        <w:rPr>
          <w:rFonts w:ascii="Times New Roman" w:hAnsi="Times New Roman" w:cs="Times New Roman"/>
        </w:rPr>
        <w:t>&lt;magnetic and/or chemical&gt;</w:t>
      </w:r>
      <w:r w:rsidRPr="00B208A8">
        <w:rPr>
          <w:rFonts w:ascii="Times New Roman" w:hAnsi="Times New Roman" w:cs="Times New Roman"/>
          <w:i/>
        </w:rPr>
        <w:t xml:space="preserve"> processing of CCBI Item </w:t>
      </w:r>
      <w:r w:rsidRPr="009A2B56">
        <w:rPr>
          <w:rFonts w:ascii="Times New Roman" w:hAnsi="Times New Roman" w:cs="Times New Roman"/>
        </w:rPr>
        <w:t>&lt;enter item number&gt;</w:t>
      </w:r>
      <w:r>
        <w:rPr>
          <w:rFonts w:ascii="Times New Roman" w:hAnsi="Times New Roman" w:cs="Times New Roman"/>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B208A8">
        <w:rPr>
          <w:rFonts w:ascii="Times New Roman" w:hAnsi="Times New Roman" w:cs="Times New Roman"/>
          <w:i/>
        </w:rPr>
        <w:t xml:space="preserve">restored the original obliterated serial number which was determined to be </w:t>
      </w:r>
      <w:r w:rsidRPr="009A2B56">
        <w:rPr>
          <w:rFonts w:ascii="Times New Roman" w:hAnsi="Times New Roman" w:cs="Times New Roman"/>
        </w:rPr>
        <w:t>&lt;enter restored serial number&gt;</w:t>
      </w:r>
      <w:r w:rsidRPr="00B208A8">
        <w:rPr>
          <w:rFonts w:ascii="Times New Roman" w:hAnsi="Times New Roman" w:cs="Times New Roman"/>
          <w:i/>
        </w:rPr>
        <w:t>.</w:t>
      </w:r>
      <w:r>
        <w:rPr>
          <w:rFonts w:ascii="Times New Roman" w:hAnsi="Times New Roman" w:cs="Times New Roman"/>
          <w:i/>
        </w:rPr>
        <w:br/>
      </w:r>
    </w:p>
    <w:p w14:paraId="285C12F3" w14:textId="77777777" w:rsidR="000940B9" w:rsidRPr="00B208A8" w:rsidRDefault="000940B9" w:rsidP="000940B9">
      <w:pPr>
        <w:numPr>
          <w:ilvl w:val="4"/>
          <w:numId w:val="22"/>
        </w:numPr>
        <w:pBdr>
          <w:top w:val="nil"/>
          <w:left w:val="nil"/>
          <w:bottom w:val="nil"/>
          <w:right w:val="nil"/>
          <w:between w:val="nil"/>
        </w:pBdr>
        <w:spacing w:after="0"/>
        <w:rPr>
          <w:rFonts w:ascii="Times New Roman" w:hAnsi="Times New Roman" w:cs="Times New Roman"/>
        </w:rPr>
      </w:pPr>
      <w:r w:rsidRPr="00B208A8">
        <w:rPr>
          <w:rFonts w:ascii="Times New Roman" w:hAnsi="Times New Roman" w:cs="Times New Roman"/>
        </w:rPr>
        <w:t>Partial Restoration: the recognition of obliterated characters less than the total being sought.</w:t>
      </w:r>
      <w:r w:rsidRPr="00B208A8">
        <w:rPr>
          <w:rFonts w:ascii="Times New Roman" w:hAnsi="Times New Roman" w:cs="Times New Roman"/>
        </w:rPr>
        <w:br/>
      </w:r>
    </w:p>
    <w:p w14:paraId="6F4FCB57" w14:textId="77777777" w:rsidR="000940B9" w:rsidRPr="00A736C3" w:rsidRDefault="000940B9" w:rsidP="000940B9">
      <w:pPr>
        <w:numPr>
          <w:ilvl w:val="5"/>
          <w:numId w:val="22"/>
        </w:numPr>
        <w:pBdr>
          <w:top w:val="nil"/>
          <w:left w:val="nil"/>
          <w:bottom w:val="nil"/>
          <w:right w:val="nil"/>
          <w:between w:val="nil"/>
        </w:pBdr>
        <w:spacing w:after="0"/>
        <w:rPr>
          <w:rFonts w:ascii="Times New Roman" w:hAnsi="Times New Roman" w:cs="Times New Roman"/>
          <w:i/>
        </w:rPr>
      </w:pPr>
      <w:r w:rsidRPr="00B208A8">
        <w:rPr>
          <w:rFonts w:ascii="Times New Roman" w:hAnsi="Times New Roman" w:cs="Times New Roman"/>
          <w:i/>
        </w:rPr>
        <w:t xml:space="preserve">Examination and </w:t>
      </w:r>
      <w:r w:rsidRPr="009A2B56">
        <w:rPr>
          <w:rFonts w:ascii="Times New Roman" w:hAnsi="Times New Roman" w:cs="Times New Roman"/>
        </w:rPr>
        <w:t>&lt;magnetic and/or chemical&gt;</w:t>
      </w:r>
      <w:r w:rsidRPr="00B208A8">
        <w:rPr>
          <w:rFonts w:ascii="Times New Roman" w:hAnsi="Times New Roman" w:cs="Times New Roman"/>
          <w:i/>
        </w:rPr>
        <w:t xml:space="preserve"> processing of CCBI Item </w:t>
      </w:r>
      <w:r w:rsidRPr="009A2B56">
        <w:rPr>
          <w:rFonts w:ascii="Times New Roman" w:hAnsi="Times New Roman" w:cs="Times New Roman"/>
        </w:rPr>
        <w:t>&lt;enter item number&gt;</w:t>
      </w:r>
      <w:r w:rsidRPr="00B208A8">
        <w:rPr>
          <w:rFonts w:ascii="Times New Roman" w:hAnsi="Times New Roman" w:cs="Times New Roman"/>
          <w:i/>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B208A8">
        <w:rPr>
          <w:rFonts w:ascii="Times New Roman" w:hAnsi="Times New Roman" w:cs="Times New Roman"/>
          <w:i/>
        </w:rPr>
        <w:t xml:space="preserve">partially restored </w:t>
      </w:r>
      <w:r>
        <w:rPr>
          <w:rFonts w:ascii="Times New Roman" w:hAnsi="Times New Roman" w:cs="Times New Roman"/>
          <w:i/>
        </w:rPr>
        <w:t>the serial number.</w:t>
      </w:r>
      <w:r w:rsidRPr="00B208A8">
        <w:rPr>
          <w:rFonts w:ascii="Times New Roman" w:hAnsi="Times New Roman" w:cs="Times New Roman"/>
          <w:i/>
        </w:rPr>
        <w:t xml:space="preserve"> The serial number was determined to be </w:t>
      </w:r>
      <w:r w:rsidRPr="009A2B56">
        <w:rPr>
          <w:rFonts w:ascii="Times New Roman" w:hAnsi="Times New Roman" w:cs="Times New Roman"/>
        </w:rPr>
        <w:t>&lt;enter restored characters</w:t>
      </w:r>
      <w:r>
        <w:rPr>
          <w:rFonts w:ascii="Times New Roman" w:hAnsi="Times New Roman" w:cs="Times New Roman"/>
        </w:rPr>
        <w:t xml:space="preserve"> and</w:t>
      </w:r>
      <w:r w:rsidRPr="009A2B56">
        <w:rPr>
          <w:rFonts w:ascii="Times New Roman" w:hAnsi="Times New Roman" w:cs="Times New Roman"/>
        </w:rPr>
        <w:t xml:space="preserve"> an asterisk (*) to represent </w:t>
      </w:r>
      <w:r>
        <w:rPr>
          <w:rFonts w:ascii="Times New Roman" w:hAnsi="Times New Roman" w:cs="Times New Roman"/>
        </w:rPr>
        <w:t xml:space="preserve">unknown characters followed by </w:t>
      </w:r>
      <w:r w:rsidRPr="003A0FEB">
        <w:rPr>
          <w:rFonts w:ascii="Times New Roman" w:hAnsi="Times New Roman" w:cs="Times New Roman"/>
        </w:rPr>
        <w:t>a list of</w:t>
      </w:r>
      <w:r>
        <w:rPr>
          <w:rFonts w:ascii="Times New Roman" w:hAnsi="Times New Roman" w:cs="Times New Roman"/>
          <w:i/>
        </w:rPr>
        <w:t xml:space="preserve"> </w:t>
      </w:r>
      <w:r>
        <w:rPr>
          <w:rFonts w:ascii="Times New Roman" w:hAnsi="Times New Roman" w:cs="Times New Roman"/>
        </w:rPr>
        <w:t xml:space="preserve">the </w:t>
      </w:r>
      <w:r>
        <w:rPr>
          <w:rFonts w:ascii="Times New Roman" w:hAnsi="Times New Roman" w:cs="Times New Roman"/>
        </w:rPr>
        <w:lastRenderedPageBreak/>
        <w:t>potential characters in parenthesis&gt;.</w:t>
      </w:r>
      <w:r w:rsidRPr="00B208A8">
        <w:rPr>
          <w:rFonts w:ascii="Times New Roman" w:hAnsi="Times New Roman" w:cs="Times New Roman"/>
          <w:i/>
        </w:rPr>
        <w:br/>
      </w:r>
    </w:p>
    <w:p w14:paraId="6338CB5B" w14:textId="77777777" w:rsidR="000940B9" w:rsidRPr="00B208A8" w:rsidRDefault="000940B9" w:rsidP="000940B9">
      <w:pPr>
        <w:numPr>
          <w:ilvl w:val="4"/>
          <w:numId w:val="22"/>
        </w:numPr>
        <w:pBdr>
          <w:top w:val="nil"/>
          <w:left w:val="nil"/>
          <w:bottom w:val="nil"/>
          <w:right w:val="nil"/>
          <w:between w:val="nil"/>
        </w:pBdr>
        <w:spacing w:after="0"/>
        <w:rPr>
          <w:rFonts w:ascii="Times New Roman" w:hAnsi="Times New Roman" w:cs="Times New Roman"/>
        </w:rPr>
      </w:pPr>
      <w:r w:rsidRPr="00B208A8">
        <w:rPr>
          <w:rFonts w:ascii="Times New Roman" w:hAnsi="Times New Roman" w:cs="Times New Roman"/>
        </w:rPr>
        <w:t>No Serial Number Restored: the lack of recognition of any obliterated characters or the failure to conclusively identify a</w:t>
      </w:r>
      <w:r>
        <w:rPr>
          <w:rFonts w:ascii="Times New Roman" w:hAnsi="Times New Roman" w:cs="Times New Roman"/>
        </w:rPr>
        <w:t xml:space="preserve"> sufficient</w:t>
      </w:r>
      <w:r w:rsidRPr="00B208A8">
        <w:rPr>
          <w:rFonts w:ascii="Times New Roman" w:hAnsi="Times New Roman" w:cs="Times New Roman"/>
        </w:rPr>
        <w:t xml:space="preserve"> number of characters for a NCIC </w:t>
      </w:r>
      <w:r>
        <w:rPr>
          <w:rFonts w:ascii="Times New Roman" w:hAnsi="Times New Roman" w:cs="Times New Roman"/>
        </w:rPr>
        <w:t>based on references listed in 5.1 and 5.2</w:t>
      </w:r>
      <w:r w:rsidRPr="00B208A8">
        <w:rPr>
          <w:rFonts w:ascii="Times New Roman" w:hAnsi="Times New Roman" w:cs="Times New Roman"/>
        </w:rPr>
        <w:t>.</w:t>
      </w:r>
      <w:r w:rsidRPr="00B208A8">
        <w:rPr>
          <w:rFonts w:ascii="Times New Roman" w:hAnsi="Times New Roman" w:cs="Times New Roman"/>
        </w:rPr>
        <w:br/>
      </w:r>
    </w:p>
    <w:p w14:paraId="14DE3A8D" w14:textId="77777777" w:rsidR="000940B9" w:rsidRDefault="000940B9" w:rsidP="000940B9">
      <w:pPr>
        <w:numPr>
          <w:ilvl w:val="5"/>
          <w:numId w:val="22"/>
        </w:numPr>
        <w:pBdr>
          <w:top w:val="nil"/>
          <w:left w:val="nil"/>
          <w:bottom w:val="nil"/>
          <w:right w:val="nil"/>
          <w:between w:val="nil"/>
        </w:pBdr>
        <w:spacing w:after="0"/>
        <w:rPr>
          <w:rFonts w:ascii="Times New Roman" w:hAnsi="Times New Roman" w:cs="Times New Roman"/>
          <w:i/>
        </w:rPr>
      </w:pPr>
      <w:r w:rsidRPr="00B208A8">
        <w:rPr>
          <w:rFonts w:ascii="Times New Roman" w:hAnsi="Times New Roman" w:cs="Times New Roman"/>
          <w:i/>
        </w:rPr>
        <w:t xml:space="preserve">Examination and </w:t>
      </w:r>
      <w:r w:rsidRPr="009A2B56">
        <w:rPr>
          <w:rFonts w:ascii="Times New Roman" w:hAnsi="Times New Roman" w:cs="Times New Roman"/>
        </w:rPr>
        <w:t>&lt;magnetic and/or chemical&gt;</w:t>
      </w:r>
      <w:r w:rsidRPr="00B208A8">
        <w:rPr>
          <w:rFonts w:ascii="Times New Roman" w:hAnsi="Times New Roman" w:cs="Times New Roman"/>
          <w:i/>
        </w:rPr>
        <w:t xml:space="preserve"> processing of CCBI Item </w:t>
      </w:r>
      <w:r w:rsidRPr="009A2B56">
        <w:rPr>
          <w:rFonts w:ascii="Times New Roman" w:hAnsi="Times New Roman" w:cs="Times New Roman"/>
        </w:rPr>
        <w:t>&lt;enter item number&gt;</w:t>
      </w:r>
      <w:r w:rsidRPr="00B208A8">
        <w:rPr>
          <w:rFonts w:ascii="Times New Roman" w:hAnsi="Times New Roman" w:cs="Times New Roman"/>
          <w:i/>
        </w:rPr>
        <w:t xml:space="preserve"> </w:t>
      </w:r>
      <w:r>
        <w:rPr>
          <w:rFonts w:ascii="Times New Roman" w:hAnsi="Times New Roman" w:cs="Times New Roman"/>
          <w:i/>
        </w:rPr>
        <w:t>&lt;</w:t>
      </w:r>
      <w:r>
        <w:rPr>
          <w:rFonts w:ascii="Times New Roman" w:hAnsi="Times New Roman" w:cs="Times New Roman"/>
        </w:rPr>
        <w:t>(enter CCBI case number, when applicable)&gt;</w:t>
      </w:r>
      <w:r w:rsidRPr="008E7312">
        <w:rPr>
          <w:rFonts w:ascii="Times New Roman" w:hAnsi="Times New Roman" w:cs="Times New Roman"/>
          <w:i/>
        </w:rPr>
        <w:t xml:space="preserve"> </w:t>
      </w:r>
      <w:r w:rsidRPr="00B208A8">
        <w:rPr>
          <w:rFonts w:ascii="Times New Roman" w:hAnsi="Times New Roman" w:cs="Times New Roman"/>
          <w:i/>
        </w:rPr>
        <w:t xml:space="preserve">failed to restore </w:t>
      </w:r>
      <w:r>
        <w:rPr>
          <w:rFonts w:ascii="Times New Roman" w:hAnsi="Times New Roman" w:cs="Times New Roman"/>
          <w:i/>
        </w:rPr>
        <w:t>a serial number</w:t>
      </w:r>
      <w:r w:rsidRPr="00B208A8">
        <w:rPr>
          <w:rFonts w:ascii="Times New Roman" w:hAnsi="Times New Roman" w:cs="Times New Roman"/>
          <w:i/>
        </w:rPr>
        <w:t xml:space="preserve"> that </w:t>
      </w:r>
      <w:r>
        <w:rPr>
          <w:rFonts w:ascii="Times New Roman" w:hAnsi="Times New Roman" w:cs="Times New Roman"/>
          <w:i/>
        </w:rPr>
        <w:t>could be used t</w:t>
      </w:r>
      <w:r w:rsidRPr="00B208A8">
        <w:rPr>
          <w:rFonts w:ascii="Times New Roman" w:hAnsi="Times New Roman" w:cs="Times New Roman"/>
          <w:i/>
        </w:rPr>
        <w:t>o complete a NCIC search.</w:t>
      </w:r>
      <w:r>
        <w:rPr>
          <w:rFonts w:ascii="Times New Roman" w:hAnsi="Times New Roman" w:cs="Times New Roman"/>
          <w:i/>
        </w:rPr>
        <w:br/>
      </w:r>
    </w:p>
    <w:p w14:paraId="2C78FA8E" w14:textId="77777777" w:rsidR="000940B9" w:rsidRDefault="000940B9" w:rsidP="000940B9">
      <w:pPr>
        <w:numPr>
          <w:ilvl w:val="4"/>
          <w:numId w:val="22"/>
        </w:numPr>
        <w:pBdr>
          <w:top w:val="nil"/>
          <w:left w:val="nil"/>
          <w:bottom w:val="nil"/>
          <w:right w:val="nil"/>
          <w:between w:val="nil"/>
        </w:pBdr>
        <w:spacing w:after="0"/>
        <w:contextualSpacing/>
        <w:rPr>
          <w:rFonts w:ascii="Times New Roman" w:hAnsi="Times New Roman" w:cs="Times New Roman"/>
          <w:b/>
          <w:i/>
        </w:rPr>
      </w:pPr>
      <w:r>
        <w:rPr>
          <w:rFonts w:ascii="Times New Roman" w:hAnsi="Times New Roman" w:cs="Times New Roman"/>
        </w:rPr>
        <w:t>“</w:t>
      </w:r>
      <w:r w:rsidRPr="003B38AE">
        <w:rPr>
          <w:rFonts w:ascii="Times New Roman" w:hAnsi="Times New Roman" w:cs="Times New Roman"/>
          <w:i/>
        </w:rPr>
        <w:t>Disposition</w:t>
      </w:r>
      <w:r>
        <w:rPr>
          <w:rFonts w:ascii="Times New Roman" w:hAnsi="Times New Roman" w:cs="Times New Roman"/>
        </w:rPr>
        <w:t>”</w:t>
      </w:r>
      <w:r>
        <w:rPr>
          <w:rFonts w:ascii="Times New Roman" w:hAnsi="Times New Roman" w:cs="Times New Roman"/>
        </w:rPr>
        <w:br/>
      </w:r>
    </w:p>
    <w:p w14:paraId="3830F06E" w14:textId="77777777" w:rsidR="000940B9" w:rsidRPr="0098629A" w:rsidRDefault="000940B9" w:rsidP="000940B9">
      <w:pPr>
        <w:numPr>
          <w:ilvl w:val="5"/>
          <w:numId w:val="22"/>
        </w:numPr>
        <w:pBdr>
          <w:top w:val="nil"/>
          <w:left w:val="nil"/>
          <w:bottom w:val="nil"/>
          <w:right w:val="nil"/>
          <w:between w:val="nil"/>
        </w:pBdr>
        <w:spacing w:after="0"/>
        <w:rPr>
          <w:rFonts w:ascii="Times New Roman" w:hAnsi="Times New Roman" w:cs="Times New Roman"/>
        </w:rPr>
      </w:pPr>
      <w:r w:rsidRPr="00225AA9">
        <w:rPr>
          <w:rFonts w:ascii="Times New Roman" w:eastAsia="Calibri" w:hAnsi="Times New Roman" w:cs="Times New Roman"/>
          <w:i/>
        </w:rPr>
        <w:t>No further action will be taken unle</w:t>
      </w:r>
      <w:r>
        <w:rPr>
          <w:rFonts w:ascii="Times New Roman" w:eastAsia="Calibri" w:hAnsi="Times New Roman" w:cs="Times New Roman"/>
          <w:i/>
        </w:rPr>
        <w:t xml:space="preserve">ss an additional </w:t>
      </w:r>
      <w:r w:rsidRPr="00225AA9">
        <w:rPr>
          <w:rFonts w:ascii="Times New Roman" w:eastAsia="Calibri" w:hAnsi="Times New Roman" w:cs="Times New Roman"/>
          <w:i/>
        </w:rPr>
        <w:t>reques</w:t>
      </w:r>
      <w:r>
        <w:rPr>
          <w:rFonts w:ascii="Times New Roman" w:eastAsia="Calibri" w:hAnsi="Times New Roman" w:cs="Times New Roman"/>
          <w:i/>
        </w:rPr>
        <w:t xml:space="preserve">t is </w:t>
      </w:r>
      <w:r w:rsidRPr="00225AA9">
        <w:rPr>
          <w:rFonts w:ascii="Times New Roman" w:eastAsia="Calibri" w:hAnsi="Times New Roman" w:cs="Times New Roman"/>
          <w:i/>
        </w:rPr>
        <w:t xml:space="preserve">received. </w:t>
      </w:r>
      <w:r w:rsidRPr="00225AA9">
        <w:rPr>
          <w:rFonts w:ascii="Times New Roman" w:hAnsi="Times New Roman" w:cs="Times New Roman"/>
          <w:i/>
        </w:rPr>
        <w:t>All items of evidence w</w:t>
      </w:r>
      <w:r>
        <w:rPr>
          <w:rFonts w:ascii="Times New Roman" w:hAnsi="Times New Roman" w:cs="Times New Roman"/>
          <w:i/>
        </w:rPr>
        <w:t>ill be</w:t>
      </w:r>
      <w:r w:rsidRPr="00225AA9">
        <w:rPr>
          <w:rFonts w:ascii="Times New Roman" w:hAnsi="Times New Roman" w:cs="Times New Roman"/>
          <w:i/>
        </w:rPr>
        <w:t xml:space="preserve"> returned to the </w:t>
      </w:r>
      <w:r w:rsidRPr="00961935">
        <w:rPr>
          <w:rFonts w:ascii="Times New Roman" w:hAnsi="Times New Roman" w:cs="Times New Roman"/>
          <w:i/>
        </w:rPr>
        <w:t>&lt;</w:t>
      </w:r>
      <w:r w:rsidRPr="00961935">
        <w:rPr>
          <w:rFonts w:ascii="Times New Roman" w:hAnsi="Times New Roman" w:cs="Times New Roman"/>
        </w:rPr>
        <w:t>requesting or submitting</w:t>
      </w:r>
      <w:r w:rsidRPr="00961935">
        <w:rPr>
          <w:rFonts w:ascii="Times New Roman" w:hAnsi="Times New Roman" w:cs="Times New Roman"/>
          <w:i/>
        </w:rPr>
        <w:t>&gt;</w:t>
      </w:r>
      <w:r w:rsidRPr="00225AA9">
        <w:rPr>
          <w:rFonts w:ascii="Times New Roman" w:hAnsi="Times New Roman" w:cs="Times New Roman"/>
          <w:i/>
        </w:rPr>
        <w:t xml:space="preserve"> agency.</w:t>
      </w:r>
      <w:r>
        <w:rPr>
          <w:rFonts w:ascii="Times New Roman" w:hAnsi="Times New Roman" w:cs="Times New Roman"/>
        </w:rPr>
        <w:br/>
      </w:r>
    </w:p>
    <w:p w14:paraId="56010844" w14:textId="00A6F47F" w:rsidR="00851951" w:rsidRPr="00D318E8" w:rsidRDefault="000940B9" w:rsidP="000940B9">
      <w:pPr>
        <w:numPr>
          <w:ilvl w:val="5"/>
          <w:numId w:val="22"/>
        </w:numPr>
        <w:pBdr>
          <w:top w:val="nil"/>
          <w:left w:val="nil"/>
          <w:bottom w:val="nil"/>
          <w:right w:val="nil"/>
          <w:between w:val="nil"/>
        </w:pBdr>
        <w:spacing w:after="0"/>
        <w:rPr>
          <w:rFonts w:ascii="Times New Roman" w:hAnsi="Times New Roman" w:cs="Times New Roman"/>
        </w:rPr>
      </w:pPr>
      <w:r w:rsidRPr="00DF0F11">
        <w:rPr>
          <w:rFonts w:ascii="Times New Roman" w:hAnsi="Times New Roman" w:cs="Times New Roman"/>
          <w:i/>
        </w:rPr>
        <w:t>The requesting agency will be responsible for entering the serial number into the National Crime Information Center (NCIC) Stolen Gun Files.</w:t>
      </w:r>
    </w:p>
    <w:p w14:paraId="1FFE4CCF" w14:textId="77777777" w:rsidR="00851951" w:rsidRPr="00D318E8" w:rsidRDefault="00851951" w:rsidP="00D318E8">
      <w:pPr>
        <w:pBdr>
          <w:top w:val="nil"/>
          <w:left w:val="nil"/>
          <w:bottom w:val="nil"/>
          <w:right w:val="nil"/>
          <w:between w:val="nil"/>
        </w:pBdr>
        <w:spacing w:after="0"/>
        <w:ind w:left="4320"/>
        <w:rPr>
          <w:rFonts w:ascii="Times New Roman" w:hAnsi="Times New Roman" w:cs="Times New Roman"/>
        </w:rPr>
      </w:pPr>
    </w:p>
    <w:p w14:paraId="558AA7E3" w14:textId="28F9A7A4" w:rsidR="00851951" w:rsidRPr="003A3964" w:rsidRDefault="00851951" w:rsidP="00851951">
      <w:pPr>
        <w:numPr>
          <w:ilvl w:val="5"/>
          <w:numId w:val="22"/>
        </w:numPr>
        <w:pBdr>
          <w:top w:val="nil"/>
          <w:left w:val="nil"/>
          <w:bottom w:val="nil"/>
          <w:right w:val="nil"/>
          <w:between w:val="nil"/>
        </w:pBdr>
        <w:spacing w:after="0"/>
        <w:rPr>
          <w:rFonts w:ascii="Times New Roman" w:hAnsi="Times New Roman" w:cs="Times New Roman"/>
          <w:i/>
        </w:rPr>
      </w:pPr>
      <w:r>
        <w:rPr>
          <w:rFonts w:ascii="Times New Roman" w:eastAsia="Calibri" w:hAnsi="Times New Roman" w:cs="Times New Roman"/>
          <w:i/>
        </w:rPr>
        <w:t xml:space="preserve">Firearm Examiner </w:t>
      </w:r>
      <w:r>
        <w:rPr>
          <w:rFonts w:ascii="Times New Roman" w:eastAsia="Calibri" w:hAnsi="Times New Roman" w:cs="Times New Roman"/>
        </w:rPr>
        <w:t xml:space="preserve">&lt;Insert examiner name&gt;, &lt;insert certification(s)&gt; </w:t>
      </w:r>
      <w:r w:rsidRPr="003A3964">
        <w:rPr>
          <w:rFonts w:ascii="Times New Roman" w:eastAsia="Calibri" w:hAnsi="Times New Roman" w:cs="Times New Roman"/>
          <w:i/>
        </w:rPr>
        <w:t xml:space="preserve">verified </w:t>
      </w:r>
      <w:r>
        <w:rPr>
          <w:rFonts w:ascii="Times New Roman" w:eastAsia="Calibri" w:hAnsi="Times New Roman" w:cs="Times New Roman"/>
          <w:i/>
        </w:rPr>
        <w:t xml:space="preserve">the </w:t>
      </w:r>
      <w:r w:rsidR="00691873" w:rsidRPr="00D318E8">
        <w:rPr>
          <w:rFonts w:ascii="Times New Roman" w:eastAsia="Calibri" w:hAnsi="Times New Roman" w:cs="Times New Roman"/>
          <w:i/>
        </w:rPr>
        <w:t>restoration results.</w:t>
      </w:r>
      <w:r w:rsidR="00691873">
        <w:rPr>
          <w:rFonts w:ascii="Times New Roman" w:eastAsia="Calibri" w:hAnsi="Times New Roman" w:cs="Times New Roman"/>
        </w:rPr>
        <w:t xml:space="preserve"> </w:t>
      </w:r>
    </w:p>
    <w:p w14:paraId="48847371" w14:textId="6AEF4C71" w:rsidR="000940B9" w:rsidRPr="0098629A" w:rsidRDefault="000940B9" w:rsidP="00D318E8">
      <w:pPr>
        <w:pBdr>
          <w:top w:val="nil"/>
          <w:left w:val="nil"/>
          <w:bottom w:val="nil"/>
          <w:right w:val="nil"/>
          <w:between w:val="nil"/>
        </w:pBdr>
        <w:spacing w:after="0"/>
        <w:ind w:left="3960"/>
        <w:rPr>
          <w:rFonts w:ascii="Times New Roman" w:hAnsi="Times New Roman" w:cs="Times New Roman"/>
        </w:rPr>
      </w:pPr>
      <w:r>
        <w:rPr>
          <w:rFonts w:ascii="Times New Roman" w:hAnsi="Times New Roman" w:cs="Times New Roman"/>
        </w:rPr>
        <w:br/>
      </w:r>
    </w:p>
    <w:p w14:paraId="1C4D9AD5"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t>Limitations</w:t>
      </w:r>
      <w:r>
        <w:rPr>
          <w:rFonts w:ascii="Times New Roman" w:hAnsi="Times New Roman" w:cs="Times New Roman"/>
          <w:b/>
        </w:rPr>
        <w:br/>
      </w:r>
    </w:p>
    <w:p w14:paraId="68399C9E" w14:textId="77777777" w:rsidR="000940B9" w:rsidRPr="00123BE3"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sidRPr="00F92238">
        <w:rPr>
          <w:rFonts w:ascii="Times New Roman" w:hAnsi="Times New Roman" w:cs="Times New Roman"/>
        </w:rPr>
        <w:t>The type of material containing the serial number and the original method used to place the serial number on the evidence item (</w:t>
      </w:r>
      <w:r>
        <w:rPr>
          <w:rFonts w:ascii="Times New Roman" w:hAnsi="Times New Roman" w:cs="Times New Roman"/>
        </w:rPr>
        <w:t>i.e.,</w:t>
      </w:r>
      <w:r w:rsidRPr="00F92238">
        <w:rPr>
          <w:rFonts w:ascii="Times New Roman" w:hAnsi="Times New Roman" w:cs="Times New Roman"/>
        </w:rPr>
        <w:t xml:space="preserve"> laser engraving) may prevent this procedure from restoring the serial number.</w:t>
      </w:r>
      <w:r w:rsidRPr="00123BE3">
        <w:rPr>
          <w:rFonts w:ascii="Times New Roman" w:hAnsi="Times New Roman" w:cs="Times New Roman"/>
        </w:rPr>
        <w:br/>
      </w:r>
    </w:p>
    <w:p w14:paraId="053A3EEE" w14:textId="77777777" w:rsidR="000940B9"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t>References</w:t>
      </w:r>
      <w:r>
        <w:rPr>
          <w:rFonts w:ascii="Times New Roman" w:hAnsi="Times New Roman" w:cs="Times New Roman"/>
          <w:b/>
        </w:rPr>
        <w:br/>
      </w:r>
    </w:p>
    <w:p w14:paraId="268CE8A9" w14:textId="7777777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052C6D">
        <w:rPr>
          <w:rFonts w:ascii="Times New Roman" w:hAnsi="Times New Roman" w:cs="Times New Roman"/>
        </w:rPr>
        <w:t>Serial Number Restoration Guide, US ATF</w:t>
      </w:r>
    </w:p>
    <w:p w14:paraId="06C657B7" w14:textId="77777777" w:rsidR="000940B9" w:rsidRPr="0098629A"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b/>
        </w:rPr>
      </w:pPr>
      <w:r w:rsidRPr="00052C6D">
        <w:rPr>
          <w:rFonts w:ascii="Times New Roman" w:hAnsi="Times New Roman" w:cs="Times New Roman"/>
        </w:rPr>
        <w:t>“Firearms Reference Table”, Royal Mounted Canadian Police</w:t>
      </w:r>
      <w:r>
        <w:rPr>
          <w:rFonts w:ascii="Times New Roman" w:hAnsi="Times New Roman" w:cs="Times New Roman"/>
          <w:b/>
        </w:rPr>
        <w:br/>
      </w:r>
    </w:p>
    <w:p w14:paraId="021FC36D" w14:textId="77777777" w:rsidR="000940B9" w:rsidRPr="00F92238" w:rsidRDefault="000940B9" w:rsidP="000940B9">
      <w:pPr>
        <w:numPr>
          <w:ilvl w:val="0"/>
          <w:numId w:val="22"/>
        </w:numPr>
        <w:pBdr>
          <w:top w:val="nil"/>
          <w:left w:val="nil"/>
          <w:bottom w:val="nil"/>
          <w:right w:val="nil"/>
          <w:between w:val="nil"/>
        </w:pBdr>
        <w:spacing w:after="0"/>
        <w:contextualSpacing/>
        <w:rPr>
          <w:rFonts w:ascii="Times New Roman" w:hAnsi="Times New Roman" w:cs="Times New Roman"/>
          <w:b/>
        </w:rPr>
      </w:pPr>
      <w:r w:rsidRPr="00F92238">
        <w:rPr>
          <w:rFonts w:ascii="Times New Roman" w:hAnsi="Times New Roman" w:cs="Times New Roman"/>
          <w:b/>
        </w:rPr>
        <w:lastRenderedPageBreak/>
        <w:t>Records</w:t>
      </w:r>
      <w:r>
        <w:rPr>
          <w:rFonts w:ascii="Times New Roman" w:hAnsi="Times New Roman" w:cs="Times New Roman"/>
          <w:b/>
        </w:rPr>
        <w:br/>
      </w:r>
    </w:p>
    <w:p w14:paraId="1798EC11" w14:textId="3C19BF87" w:rsidR="000940B9" w:rsidRDefault="000940B9"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Firearms Unit Worksheet (CCBI-303)</w:t>
      </w:r>
    </w:p>
    <w:p w14:paraId="42D562FA" w14:textId="38A092A9" w:rsidR="009F1AEE" w:rsidRPr="00A44A4F" w:rsidRDefault="009F1AEE" w:rsidP="000940B9">
      <w:pPr>
        <w:numPr>
          <w:ilvl w:val="1"/>
          <w:numId w:val="22"/>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Serial Number Restoration Worksheet (CCBI-017)</w:t>
      </w:r>
    </w:p>
    <w:p w14:paraId="60A4F5E2" w14:textId="77777777" w:rsidR="000940B9" w:rsidRDefault="000940B9" w:rsidP="000940B9">
      <w:pPr>
        <w:rPr>
          <w:rFonts w:ascii="Times New Roman" w:hAnsi="Times New Roman" w:cs="Times New Roman"/>
        </w:rPr>
      </w:pPr>
    </w:p>
    <w:p w14:paraId="3379C84D" w14:textId="77777777" w:rsidR="000940B9" w:rsidRDefault="000940B9" w:rsidP="000940B9">
      <w:pPr>
        <w:rPr>
          <w:rFonts w:ascii="Times New Roman" w:hAnsi="Times New Roman" w:cs="Times New Roman"/>
        </w:rPr>
      </w:pPr>
    </w:p>
    <w:p w14:paraId="62060CB6" w14:textId="77777777" w:rsidR="000940B9" w:rsidRDefault="000940B9" w:rsidP="000940B9">
      <w:pPr>
        <w:rPr>
          <w:rFonts w:ascii="Times New Roman" w:hAnsi="Times New Roman" w:cs="Times New Roman"/>
        </w:rPr>
      </w:pPr>
    </w:p>
    <w:p w14:paraId="1D227AAF" w14:textId="77777777" w:rsidR="000940B9" w:rsidRDefault="000940B9" w:rsidP="000940B9">
      <w:pPr>
        <w:rPr>
          <w:rFonts w:ascii="Times New Roman" w:hAnsi="Times New Roman" w:cs="Times New Roman"/>
        </w:rPr>
      </w:pPr>
    </w:p>
    <w:p w14:paraId="4EC959E0" w14:textId="77777777" w:rsidR="000940B9" w:rsidRDefault="000940B9" w:rsidP="000940B9">
      <w:pPr>
        <w:rPr>
          <w:rFonts w:ascii="Times New Roman" w:hAnsi="Times New Roman" w:cs="Times New Roman"/>
        </w:rPr>
      </w:pPr>
    </w:p>
    <w:tbl>
      <w:tblPr>
        <w:tblW w:w="936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940B9" w:rsidRPr="00F92238" w14:paraId="478EBBF0" w14:textId="77777777" w:rsidTr="00031D83">
        <w:trPr>
          <w:trHeight w:val="420"/>
        </w:trPr>
        <w:tc>
          <w:tcPr>
            <w:tcW w:w="9360" w:type="dxa"/>
            <w:gridSpan w:val="3"/>
            <w:shd w:val="clear" w:color="auto" w:fill="D9D9D9" w:themeFill="background1" w:themeFillShade="D9"/>
            <w:tcMar>
              <w:top w:w="100" w:type="dxa"/>
              <w:left w:w="100" w:type="dxa"/>
              <w:bottom w:w="100" w:type="dxa"/>
              <w:right w:w="100" w:type="dxa"/>
            </w:tcMar>
          </w:tcPr>
          <w:p w14:paraId="1D89B919"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0940B9" w:rsidRPr="00F92238" w14:paraId="1D7A77D0" w14:textId="77777777" w:rsidTr="00031D83">
        <w:tc>
          <w:tcPr>
            <w:tcW w:w="3120" w:type="dxa"/>
            <w:shd w:val="clear" w:color="auto" w:fill="D9D9D9" w:themeFill="background1" w:themeFillShade="D9"/>
            <w:tcMar>
              <w:top w:w="100" w:type="dxa"/>
              <w:left w:w="100" w:type="dxa"/>
              <w:bottom w:w="100" w:type="dxa"/>
              <w:right w:w="100" w:type="dxa"/>
            </w:tcMar>
          </w:tcPr>
          <w:p w14:paraId="49CCC772"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500C3169"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120" w:type="dxa"/>
            <w:shd w:val="clear" w:color="auto" w:fill="D9D9D9" w:themeFill="background1" w:themeFillShade="D9"/>
            <w:tcMar>
              <w:top w:w="100" w:type="dxa"/>
              <w:left w:w="100" w:type="dxa"/>
              <w:bottom w:w="100" w:type="dxa"/>
              <w:right w:w="100" w:type="dxa"/>
            </w:tcMar>
          </w:tcPr>
          <w:p w14:paraId="7ED0708B" w14:textId="77777777" w:rsidR="000940B9" w:rsidRPr="00FB4DFD" w:rsidRDefault="000940B9" w:rsidP="00031D83">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0940B9" w:rsidRPr="00F92238" w14:paraId="43E00650" w14:textId="77777777" w:rsidTr="00031D83">
        <w:tc>
          <w:tcPr>
            <w:tcW w:w="3120" w:type="dxa"/>
            <w:shd w:val="clear" w:color="auto" w:fill="auto"/>
            <w:tcMar>
              <w:top w:w="100" w:type="dxa"/>
              <w:left w:w="100" w:type="dxa"/>
              <w:bottom w:w="100" w:type="dxa"/>
              <w:right w:w="100" w:type="dxa"/>
            </w:tcMar>
          </w:tcPr>
          <w:p w14:paraId="7E532F04" w14:textId="77777777" w:rsidR="000940B9" w:rsidRPr="00F92238"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6/7/2019</w:t>
            </w:r>
          </w:p>
        </w:tc>
        <w:tc>
          <w:tcPr>
            <w:tcW w:w="3120" w:type="dxa"/>
            <w:shd w:val="clear" w:color="auto" w:fill="auto"/>
            <w:tcMar>
              <w:top w:w="100" w:type="dxa"/>
              <w:left w:w="100" w:type="dxa"/>
              <w:bottom w:w="100" w:type="dxa"/>
              <w:right w:w="100" w:type="dxa"/>
            </w:tcMar>
          </w:tcPr>
          <w:p w14:paraId="583F9F18" w14:textId="77777777" w:rsidR="000940B9" w:rsidRPr="00F92238"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1</w:t>
            </w:r>
          </w:p>
        </w:tc>
        <w:tc>
          <w:tcPr>
            <w:tcW w:w="3120" w:type="dxa"/>
            <w:shd w:val="clear" w:color="auto" w:fill="auto"/>
            <w:tcMar>
              <w:top w:w="100" w:type="dxa"/>
              <w:left w:w="100" w:type="dxa"/>
              <w:bottom w:w="100" w:type="dxa"/>
              <w:right w:w="100" w:type="dxa"/>
            </w:tcMar>
          </w:tcPr>
          <w:p w14:paraId="1BC73243" w14:textId="77777777" w:rsidR="000940B9" w:rsidRPr="00F92238" w:rsidRDefault="000940B9" w:rsidP="00031D83">
            <w:pPr>
              <w:widowControl w:val="0"/>
              <w:spacing w:line="240" w:lineRule="auto"/>
              <w:rPr>
                <w:rFonts w:ascii="Times New Roman" w:hAnsi="Times New Roman" w:cs="Times New Roman"/>
              </w:rPr>
            </w:pPr>
            <w:r w:rsidRPr="00F92238">
              <w:rPr>
                <w:rFonts w:ascii="Times New Roman" w:hAnsi="Times New Roman" w:cs="Times New Roman"/>
              </w:rPr>
              <w:t>Original Document</w:t>
            </w:r>
          </w:p>
        </w:tc>
      </w:tr>
      <w:tr w:rsidR="000940B9" w:rsidRPr="00F92238" w14:paraId="24BC0E83" w14:textId="77777777" w:rsidTr="00031D83">
        <w:tc>
          <w:tcPr>
            <w:tcW w:w="3120" w:type="dxa"/>
            <w:shd w:val="clear" w:color="auto" w:fill="auto"/>
            <w:tcMar>
              <w:top w:w="100" w:type="dxa"/>
              <w:left w:w="100" w:type="dxa"/>
              <w:bottom w:w="100" w:type="dxa"/>
              <w:right w:w="100" w:type="dxa"/>
            </w:tcMar>
          </w:tcPr>
          <w:p w14:paraId="045EF9F7" w14:textId="77777777" w:rsidR="000940B9" w:rsidRPr="00F92238"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6/25/19</w:t>
            </w:r>
          </w:p>
        </w:tc>
        <w:tc>
          <w:tcPr>
            <w:tcW w:w="3120" w:type="dxa"/>
            <w:shd w:val="clear" w:color="auto" w:fill="auto"/>
            <w:tcMar>
              <w:top w:w="100" w:type="dxa"/>
              <w:left w:w="100" w:type="dxa"/>
              <w:bottom w:w="100" w:type="dxa"/>
              <w:right w:w="100" w:type="dxa"/>
            </w:tcMar>
          </w:tcPr>
          <w:p w14:paraId="4AA83679" w14:textId="77777777" w:rsidR="000940B9" w:rsidRPr="00F92238" w:rsidRDefault="000940B9" w:rsidP="00031D83">
            <w:pPr>
              <w:widowControl w:val="0"/>
              <w:spacing w:line="240" w:lineRule="auto"/>
              <w:jc w:val="center"/>
              <w:rPr>
                <w:rFonts w:ascii="Times New Roman" w:hAnsi="Times New Roman" w:cs="Times New Roman"/>
              </w:rPr>
            </w:pPr>
            <w:r>
              <w:rPr>
                <w:rFonts w:ascii="Times New Roman" w:hAnsi="Times New Roman" w:cs="Times New Roman"/>
              </w:rPr>
              <w:t>2</w:t>
            </w:r>
          </w:p>
        </w:tc>
        <w:tc>
          <w:tcPr>
            <w:tcW w:w="3120" w:type="dxa"/>
            <w:shd w:val="clear" w:color="auto" w:fill="auto"/>
            <w:tcMar>
              <w:top w:w="100" w:type="dxa"/>
              <w:left w:w="100" w:type="dxa"/>
              <w:bottom w:w="100" w:type="dxa"/>
              <w:right w:w="100" w:type="dxa"/>
            </w:tcMar>
          </w:tcPr>
          <w:p w14:paraId="323E8D36" w14:textId="77777777" w:rsidR="000940B9" w:rsidRPr="00F92238" w:rsidRDefault="000940B9" w:rsidP="00031D83">
            <w:pPr>
              <w:widowControl w:val="0"/>
              <w:spacing w:line="240" w:lineRule="auto"/>
              <w:rPr>
                <w:rFonts w:ascii="Times New Roman" w:hAnsi="Times New Roman" w:cs="Times New Roman"/>
              </w:rPr>
            </w:pPr>
            <w:r>
              <w:rPr>
                <w:rFonts w:ascii="Times New Roman" w:hAnsi="Times New Roman" w:cs="Times New Roman"/>
              </w:rPr>
              <w:t>Modified wording in reporting statements</w:t>
            </w:r>
          </w:p>
        </w:tc>
      </w:tr>
      <w:tr w:rsidR="000940B9" w:rsidRPr="00F92238" w14:paraId="2BCE3E95" w14:textId="77777777" w:rsidTr="00031D83">
        <w:tc>
          <w:tcPr>
            <w:tcW w:w="3120" w:type="dxa"/>
            <w:shd w:val="clear" w:color="auto" w:fill="auto"/>
            <w:tcMar>
              <w:top w:w="100" w:type="dxa"/>
              <w:left w:w="100" w:type="dxa"/>
              <w:bottom w:w="100" w:type="dxa"/>
              <w:right w:w="100" w:type="dxa"/>
            </w:tcMar>
          </w:tcPr>
          <w:p w14:paraId="5D856C6A" w14:textId="3E2867B8" w:rsidR="000940B9" w:rsidRPr="00F92238" w:rsidRDefault="00D318E8" w:rsidP="00D318E8">
            <w:pPr>
              <w:widowControl w:val="0"/>
              <w:spacing w:line="240" w:lineRule="auto"/>
              <w:jc w:val="center"/>
              <w:rPr>
                <w:rFonts w:ascii="Times New Roman" w:hAnsi="Times New Roman" w:cs="Times New Roman"/>
              </w:rPr>
            </w:pPr>
            <w:r>
              <w:rPr>
                <w:rFonts w:ascii="Times New Roman" w:hAnsi="Times New Roman" w:cs="Times New Roman"/>
              </w:rPr>
              <w:t>9/25/2019</w:t>
            </w:r>
          </w:p>
        </w:tc>
        <w:tc>
          <w:tcPr>
            <w:tcW w:w="3120" w:type="dxa"/>
            <w:shd w:val="clear" w:color="auto" w:fill="auto"/>
            <w:tcMar>
              <w:top w:w="100" w:type="dxa"/>
              <w:left w:w="100" w:type="dxa"/>
              <w:bottom w:w="100" w:type="dxa"/>
              <w:right w:w="100" w:type="dxa"/>
            </w:tcMar>
          </w:tcPr>
          <w:p w14:paraId="629CFA85" w14:textId="2F1FC900" w:rsidR="000940B9" w:rsidRPr="00F92238" w:rsidRDefault="00D318E8" w:rsidP="00D318E8">
            <w:pPr>
              <w:widowControl w:val="0"/>
              <w:spacing w:line="240" w:lineRule="auto"/>
              <w:jc w:val="center"/>
              <w:rPr>
                <w:rFonts w:ascii="Times New Roman" w:hAnsi="Times New Roman" w:cs="Times New Roman"/>
              </w:rPr>
            </w:pPr>
            <w:r>
              <w:rPr>
                <w:rFonts w:ascii="Times New Roman" w:hAnsi="Times New Roman" w:cs="Times New Roman"/>
              </w:rPr>
              <w:t>3</w:t>
            </w:r>
          </w:p>
        </w:tc>
        <w:tc>
          <w:tcPr>
            <w:tcW w:w="3120" w:type="dxa"/>
            <w:shd w:val="clear" w:color="auto" w:fill="auto"/>
            <w:tcMar>
              <w:top w:w="100" w:type="dxa"/>
              <w:left w:w="100" w:type="dxa"/>
              <w:bottom w:w="100" w:type="dxa"/>
              <w:right w:w="100" w:type="dxa"/>
            </w:tcMar>
          </w:tcPr>
          <w:p w14:paraId="3B439C41" w14:textId="634FE846" w:rsidR="000940B9" w:rsidRPr="00F92238" w:rsidRDefault="00D318E8" w:rsidP="00D318E8">
            <w:pPr>
              <w:widowControl w:val="0"/>
              <w:spacing w:line="240" w:lineRule="auto"/>
              <w:rPr>
                <w:rFonts w:ascii="Times New Roman" w:hAnsi="Times New Roman" w:cs="Times New Roman"/>
              </w:rPr>
            </w:pPr>
            <w:r>
              <w:rPr>
                <w:rFonts w:ascii="Times New Roman" w:hAnsi="Times New Roman" w:cs="Times New Roman"/>
              </w:rPr>
              <w:t>Added 3.4.2.3.4.3</w:t>
            </w:r>
          </w:p>
        </w:tc>
      </w:tr>
      <w:tr w:rsidR="00965DCD" w:rsidRPr="00F92238" w14:paraId="569EE863" w14:textId="77777777" w:rsidTr="00031D83">
        <w:tc>
          <w:tcPr>
            <w:tcW w:w="3120" w:type="dxa"/>
            <w:shd w:val="clear" w:color="auto" w:fill="auto"/>
            <w:tcMar>
              <w:top w:w="100" w:type="dxa"/>
              <w:left w:w="100" w:type="dxa"/>
              <w:bottom w:w="100" w:type="dxa"/>
              <w:right w:w="100" w:type="dxa"/>
            </w:tcMar>
          </w:tcPr>
          <w:p w14:paraId="5C403399" w14:textId="5AA25F98" w:rsidR="00965DCD" w:rsidRDefault="00965DCD" w:rsidP="00D318E8">
            <w:pPr>
              <w:widowControl w:val="0"/>
              <w:spacing w:line="240" w:lineRule="auto"/>
              <w:jc w:val="center"/>
              <w:rPr>
                <w:rFonts w:ascii="Times New Roman" w:hAnsi="Times New Roman" w:cs="Times New Roman"/>
              </w:rPr>
            </w:pPr>
            <w:r>
              <w:rPr>
                <w:rFonts w:ascii="Times New Roman" w:hAnsi="Times New Roman" w:cs="Times New Roman"/>
              </w:rPr>
              <w:t>5/1/2020</w:t>
            </w:r>
          </w:p>
        </w:tc>
        <w:tc>
          <w:tcPr>
            <w:tcW w:w="3120" w:type="dxa"/>
            <w:shd w:val="clear" w:color="auto" w:fill="auto"/>
            <w:tcMar>
              <w:top w:w="100" w:type="dxa"/>
              <w:left w:w="100" w:type="dxa"/>
              <w:bottom w:w="100" w:type="dxa"/>
              <w:right w:w="100" w:type="dxa"/>
            </w:tcMar>
          </w:tcPr>
          <w:p w14:paraId="260867F9" w14:textId="223A410F" w:rsidR="00965DCD" w:rsidRDefault="00965DCD" w:rsidP="00D318E8">
            <w:pPr>
              <w:widowControl w:val="0"/>
              <w:spacing w:line="240" w:lineRule="auto"/>
              <w:jc w:val="center"/>
              <w:rPr>
                <w:rFonts w:ascii="Times New Roman" w:hAnsi="Times New Roman" w:cs="Times New Roman"/>
              </w:rPr>
            </w:pPr>
            <w:r>
              <w:rPr>
                <w:rFonts w:ascii="Times New Roman" w:hAnsi="Times New Roman" w:cs="Times New Roman"/>
              </w:rPr>
              <w:t>4</w:t>
            </w:r>
          </w:p>
        </w:tc>
        <w:tc>
          <w:tcPr>
            <w:tcW w:w="3120" w:type="dxa"/>
            <w:shd w:val="clear" w:color="auto" w:fill="auto"/>
            <w:tcMar>
              <w:top w:w="100" w:type="dxa"/>
              <w:left w:w="100" w:type="dxa"/>
              <w:bottom w:w="100" w:type="dxa"/>
              <w:right w:w="100" w:type="dxa"/>
            </w:tcMar>
          </w:tcPr>
          <w:p w14:paraId="2B898ACF" w14:textId="39D79599" w:rsidR="00965DCD" w:rsidRDefault="00965DCD" w:rsidP="00D318E8">
            <w:pPr>
              <w:widowControl w:val="0"/>
              <w:spacing w:line="240" w:lineRule="auto"/>
              <w:rPr>
                <w:rFonts w:ascii="Times New Roman" w:hAnsi="Times New Roman" w:cs="Times New Roman"/>
              </w:rPr>
            </w:pPr>
            <w:r>
              <w:rPr>
                <w:rFonts w:ascii="Times New Roman" w:hAnsi="Times New Roman" w:cs="Times New Roman"/>
              </w:rPr>
              <w:t xml:space="preserve">Added 3.2.2 allowing CCBI-017 to be used. Added 6.2 </w:t>
            </w:r>
          </w:p>
        </w:tc>
      </w:tr>
    </w:tbl>
    <w:p w14:paraId="2243B339" w14:textId="77777777" w:rsidR="000940B9" w:rsidRPr="00F92238" w:rsidRDefault="000940B9" w:rsidP="000940B9">
      <w:pPr>
        <w:rPr>
          <w:rFonts w:ascii="Times New Roman" w:hAnsi="Times New Roman" w:cs="Times New Roman"/>
        </w:rPr>
      </w:pPr>
    </w:p>
    <w:p w14:paraId="1A3F4410" w14:textId="77777777" w:rsidR="000940B9" w:rsidRPr="00F92238" w:rsidRDefault="000940B9" w:rsidP="000940B9">
      <w:pPr>
        <w:rPr>
          <w:rFonts w:ascii="Times New Roman" w:hAnsi="Times New Roman" w:cs="Times New Roman"/>
        </w:rPr>
      </w:pPr>
    </w:p>
    <w:p w14:paraId="0822CFB1" w14:textId="77777777" w:rsidR="000940B9" w:rsidRPr="00F92238" w:rsidRDefault="000940B9" w:rsidP="000940B9">
      <w:pPr>
        <w:rPr>
          <w:rFonts w:ascii="Times New Roman" w:hAnsi="Times New Roman" w:cs="Times New Roman"/>
        </w:rPr>
      </w:pPr>
    </w:p>
    <w:p w14:paraId="3A865D6B" w14:textId="77777777" w:rsidR="000940B9" w:rsidRPr="00F92238" w:rsidRDefault="000940B9" w:rsidP="000940B9">
      <w:pPr>
        <w:rPr>
          <w:rFonts w:ascii="Times New Roman" w:hAnsi="Times New Roman" w:cs="Times New Roman"/>
        </w:rPr>
      </w:pPr>
    </w:p>
    <w:p w14:paraId="4FBA9A7A" w14:textId="77777777" w:rsidR="000940B9" w:rsidRPr="00F92238" w:rsidRDefault="000940B9" w:rsidP="000940B9">
      <w:pPr>
        <w:rPr>
          <w:rFonts w:ascii="Times New Roman" w:hAnsi="Times New Roman" w:cs="Times New Roman"/>
        </w:rPr>
      </w:pPr>
    </w:p>
    <w:p w14:paraId="2CE65F2A" w14:textId="77777777" w:rsidR="00965DCD" w:rsidRDefault="00965DCD" w:rsidP="0097073D">
      <w:pPr>
        <w:pStyle w:val="Heading1"/>
        <w:sectPr w:rsidR="00965DCD" w:rsidSect="0087735C">
          <w:headerReference w:type="default" r:id="rId23"/>
          <w:pgSz w:w="12240" w:h="15840"/>
          <w:pgMar w:top="2448" w:right="1440" w:bottom="1440" w:left="1440" w:header="720" w:footer="720" w:gutter="0"/>
          <w:cols w:space="720"/>
          <w:docGrid w:linePitch="360"/>
        </w:sectPr>
      </w:pPr>
    </w:p>
    <w:p w14:paraId="6EA93AD6" w14:textId="77777777" w:rsidR="00DE0182" w:rsidRPr="00A33387" w:rsidRDefault="00B458DB" w:rsidP="00A33387">
      <w:pPr>
        <w:pStyle w:val="Heading1"/>
        <w:jc w:val="center"/>
        <w:rPr>
          <w:b/>
          <w:color w:val="auto"/>
          <w:sz w:val="28"/>
          <w:szCs w:val="28"/>
        </w:rPr>
      </w:pPr>
      <w:bookmarkStart w:id="35" w:name="_Toc20303070"/>
      <w:r w:rsidRPr="00DE0182">
        <w:rPr>
          <w:b/>
          <w:color w:val="auto"/>
          <w:sz w:val="28"/>
          <w:szCs w:val="28"/>
        </w:rPr>
        <w:lastRenderedPageBreak/>
        <w:t>10: Technical Procedure for Reviews</w:t>
      </w:r>
      <w:bookmarkEnd w:id="35"/>
      <w:r w:rsidR="00A33387">
        <w:rPr>
          <w:b/>
          <w:color w:val="auto"/>
          <w:sz w:val="28"/>
          <w:szCs w:val="28"/>
        </w:rPr>
        <w:br/>
      </w:r>
    </w:p>
    <w:p w14:paraId="6D43049F" w14:textId="77777777" w:rsidR="00B458DB" w:rsidRPr="00D8508A"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Purpose</w:t>
      </w:r>
      <w:r w:rsidRPr="00D8508A">
        <w:rPr>
          <w:rFonts w:ascii="Times New Roman" w:hAnsi="Times New Roman" w:cs="Times New Roman"/>
          <w:b/>
        </w:rPr>
        <w:br/>
      </w:r>
    </w:p>
    <w:p w14:paraId="3F1542B8" w14:textId="7D80069C" w:rsidR="00B458DB" w:rsidRPr="00D8508A" w:rsidRDefault="00B458DB" w:rsidP="00B458DB">
      <w:pPr>
        <w:numPr>
          <w:ilvl w:val="1"/>
          <w:numId w:val="27"/>
        </w:numPr>
        <w:pBdr>
          <w:top w:val="nil"/>
          <w:left w:val="nil"/>
          <w:bottom w:val="nil"/>
          <w:right w:val="nil"/>
          <w:between w:val="nil"/>
        </w:pBdr>
        <w:spacing w:after="0"/>
        <w:contextualSpacing/>
        <w:rPr>
          <w:rFonts w:ascii="Times New Roman" w:hAnsi="Times New Roman" w:cs="Times New Roman"/>
        </w:rPr>
      </w:pPr>
      <w:r w:rsidRPr="00D8508A">
        <w:rPr>
          <w:rFonts w:ascii="Times New Roman" w:hAnsi="Times New Roman" w:cs="Times New Roman"/>
        </w:rPr>
        <w:t>This</w:t>
      </w:r>
      <w:r>
        <w:rPr>
          <w:rFonts w:ascii="Times New Roman" w:hAnsi="Times New Roman" w:cs="Times New Roman"/>
        </w:rPr>
        <w:t xml:space="preserve"> procedure provides the general explanations for casework conclusions and guidelines for the review of casework in the Firearms Unit.</w:t>
      </w:r>
    </w:p>
    <w:p w14:paraId="2DAD6988" w14:textId="77777777" w:rsidR="00B458DB" w:rsidRPr="00D8508A" w:rsidRDefault="00B458DB" w:rsidP="00B458DB">
      <w:pPr>
        <w:ind w:left="720"/>
        <w:contextualSpacing/>
        <w:rPr>
          <w:rFonts w:ascii="Times New Roman" w:hAnsi="Times New Roman" w:cs="Times New Roman"/>
        </w:rPr>
      </w:pPr>
    </w:p>
    <w:p w14:paraId="70B65454" w14:textId="77777777" w:rsidR="006320CE" w:rsidRDefault="00B458DB" w:rsidP="006320CE">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Equipment, Materials</w:t>
      </w:r>
    </w:p>
    <w:p w14:paraId="1DCE1720" w14:textId="77777777" w:rsidR="006320CE" w:rsidRPr="006320CE" w:rsidRDefault="006320CE" w:rsidP="006320CE">
      <w:pPr>
        <w:pBdr>
          <w:top w:val="nil"/>
          <w:left w:val="nil"/>
          <w:bottom w:val="nil"/>
          <w:right w:val="nil"/>
          <w:between w:val="nil"/>
        </w:pBdr>
        <w:spacing w:after="0"/>
        <w:ind w:left="1440"/>
        <w:contextualSpacing/>
        <w:rPr>
          <w:rFonts w:ascii="Times New Roman" w:hAnsi="Times New Roman" w:cs="Times New Roman"/>
          <w:b/>
        </w:rPr>
      </w:pPr>
    </w:p>
    <w:p w14:paraId="0659DCCD" w14:textId="77777777" w:rsidR="00B458DB" w:rsidRPr="006320CE" w:rsidRDefault="00B458DB" w:rsidP="006320CE">
      <w:pPr>
        <w:numPr>
          <w:ilvl w:val="1"/>
          <w:numId w:val="27"/>
        </w:numPr>
        <w:pBdr>
          <w:top w:val="nil"/>
          <w:left w:val="nil"/>
          <w:bottom w:val="nil"/>
          <w:right w:val="nil"/>
          <w:between w:val="nil"/>
        </w:pBdr>
        <w:spacing w:after="0"/>
        <w:contextualSpacing/>
        <w:rPr>
          <w:rFonts w:ascii="Times New Roman" w:hAnsi="Times New Roman" w:cs="Times New Roman"/>
          <w:b/>
        </w:rPr>
      </w:pPr>
      <w:r w:rsidRPr="006320CE">
        <w:rPr>
          <w:rFonts w:ascii="Times New Roman" w:hAnsi="Times New Roman" w:cs="Times New Roman"/>
        </w:rPr>
        <w:t>N/A</w:t>
      </w:r>
    </w:p>
    <w:p w14:paraId="40786476" w14:textId="77777777" w:rsidR="00B458DB" w:rsidRPr="00D8508A" w:rsidRDefault="00B458DB" w:rsidP="00B458DB">
      <w:pPr>
        <w:ind w:left="720"/>
        <w:contextualSpacing/>
        <w:rPr>
          <w:rFonts w:ascii="Times New Roman" w:hAnsi="Times New Roman" w:cs="Times New Roman"/>
        </w:rPr>
      </w:pPr>
    </w:p>
    <w:p w14:paraId="65B2E15A" w14:textId="77777777" w:rsidR="00B458DB" w:rsidRPr="00784007"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Procedure</w:t>
      </w:r>
      <w:r w:rsidRPr="0050540B">
        <w:rPr>
          <w:rFonts w:ascii="Times New Roman" w:hAnsi="Times New Roman" w:cs="Times New Roman"/>
        </w:rPr>
        <w:br/>
      </w:r>
      <w:r>
        <w:rPr>
          <w:rFonts w:ascii="Times New Roman" w:hAnsi="Times New Roman" w:cs="Times New Roman"/>
        </w:rPr>
        <w:t xml:space="preserve"> </w:t>
      </w:r>
    </w:p>
    <w:p w14:paraId="60A8BBE8" w14:textId="645BC759" w:rsidR="00DB4A1E" w:rsidRDefault="00B458DB" w:rsidP="00DB4A1E">
      <w:pPr>
        <w:numPr>
          <w:ilvl w:val="1"/>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Review</w:t>
      </w:r>
      <w:r>
        <w:rPr>
          <w:rFonts w:ascii="Times New Roman" w:hAnsi="Times New Roman" w:cs="Times New Roman"/>
          <w:b/>
        </w:rPr>
        <w:t xml:space="preserve"> Process</w:t>
      </w:r>
    </w:p>
    <w:p w14:paraId="1A7C1569" w14:textId="69ED01D4" w:rsidR="00B458DB" w:rsidRPr="00DB4A1E" w:rsidRDefault="00B458DB" w:rsidP="00D318E8">
      <w:pPr>
        <w:pBdr>
          <w:top w:val="nil"/>
          <w:left w:val="nil"/>
          <w:bottom w:val="nil"/>
          <w:right w:val="nil"/>
          <w:between w:val="nil"/>
        </w:pBdr>
        <w:spacing w:after="0"/>
        <w:ind w:left="1440"/>
        <w:contextualSpacing/>
        <w:rPr>
          <w:rFonts w:ascii="Times New Roman" w:hAnsi="Times New Roman" w:cs="Times New Roman"/>
          <w:b/>
        </w:rPr>
      </w:pPr>
    </w:p>
    <w:p w14:paraId="254E1D36" w14:textId="2BDCCC89" w:rsidR="00B458DB" w:rsidRPr="00B0561F" w:rsidRDefault="00B27A9F" w:rsidP="00761ADB">
      <w:pPr>
        <w:numPr>
          <w:ilvl w:val="2"/>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All examinations and </w:t>
      </w:r>
      <w:r w:rsidRPr="00B27A9F">
        <w:rPr>
          <w:rFonts w:ascii="Times New Roman" w:hAnsi="Times New Roman" w:cs="Times New Roman"/>
        </w:rPr>
        <w:t xml:space="preserve">NIBIN cases that consist of test fires created by CCBI or submitted cartridge case evidence and </w:t>
      </w:r>
      <w:r>
        <w:rPr>
          <w:rFonts w:ascii="Times New Roman" w:hAnsi="Times New Roman" w:cs="Times New Roman"/>
        </w:rPr>
        <w:t xml:space="preserve">any </w:t>
      </w:r>
      <w:r w:rsidRPr="00B27A9F">
        <w:rPr>
          <w:rFonts w:ascii="Times New Roman" w:hAnsi="Times New Roman" w:cs="Times New Roman"/>
        </w:rPr>
        <w:t>case that result</w:t>
      </w:r>
      <w:r>
        <w:rPr>
          <w:rFonts w:ascii="Times New Roman" w:hAnsi="Times New Roman" w:cs="Times New Roman"/>
        </w:rPr>
        <w:t>s</w:t>
      </w:r>
      <w:r w:rsidRPr="00B27A9F">
        <w:rPr>
          <w:rFonts w:ascii="Times New Roman" w:hAnsi="Times New Roman" w:cs="Times New Roman"/>
        </w:rPr>
        <w:t xml:space="preserve"> in a NIBIN Lead will undergo 100% technical review</w:t>
      </w:r>
      <w:r w:rsidR="00B458DB">
        <w:rPr>
          <w:rFonts w:ascii="Times New Roman" w:hAnsi="Times New Roman" w:cs="Times New Roman"/>
        </w:rPr>
        <w:t>.</w:t>
      </w:r>
      <w:r w:rsidR="00B458DB" w:rsidRPr="00B0561F">
        <w:rPr>
          <w:rFonts w:ascii="Times New Roman" w:hAnsi="Times New Roman" w:cs="Times New Roman"/>
        </w:rPr>
        <w:br/>
      </w:r>
    </w:p>
    <w:p w14:paraId="40C35FB5" w14:textId="77777777" w:rsidR="00B458DB" w:rsidRDefault="00B458DB" w:rsidP="00761ADB">
      <w:pPr>
        <w:numPr>
          <w:ilvl w:val="2"/>
          <w:numId w:val="27"/>
        </w:numPr>
        <w:pBdr>
          <w:top w:val="nil"/>
          <w:left w:val="nil"/>
          <w:bottom w:val="nil"/>
          <w:right w:val="nil"/>
          <w:between w:val="nil"/>
        </w:pBdr>
        <w:spacing w:after="0"/>
        <w:contextualSpacing/>
        <w:rPr>
          <w:rFonts w:ascii="Times New Roman" w:hAnsi="Times New Roman" w:cs="Times New Roman"/>
        </w:rPr>
      </w:pPr>
      <w:r w:rsidRPr="00F23AD9">
        <w:rPr>
          <w:rFonts w:ascii="Times New Roman" w:hAnsi="Times New Roman" w:cs="Times New Roman"/>
        </w:rPr>
        <w:t xml:space="preserve">In addition to the </w:t>
      </w:r>
      <w:r>
        <w:rPr>
          <w:rFonts w:ascii="Times New Roman" w:hAnsi="Times New Roman" w:cs="Times New Roman"/>
        </w:rPr>
        <w:t>CCBI Crime Laboratory requirements for technical reviews, the</w:t>
      </w:r>
      <w:r w:rsidRPr="00D8508A">
        <w:rPr>
          <w:rFonts w:ascii="Times New Roman" w:hAnsi="Times New Roman" w:cs="Times New Roman"/>
        </w:rPr>
        <w:t xml:space="preserve"> </w:t>
      </w:r>
      <w:r>
        <w:rPr>
          <w:rFonts w:ascii="Times New Roman" w:hAnsi="Times New Roman" w:cs="Times New Roman"/>
        </w:rPr>
        <w:t>Firearms Unit technical</w:t>
      </w:r>
      <w:r w:rsidRPr="00D8508A">
        <w:rPr>
          <w:rFonts w:ascii="Times New Roman" w:hAnsi="Times New Roman" w:cs="Times New Roman"/>
        </w:rPr>
        <w:t xml:space="preserve"> review will incl</w:t>
      </w:r>
      <w:r>
        <w:rPr>
          <w:rFonts w:ascii="Times New Roman" w:hAnsi="Times New Roman" w:cs="Times New Roman"/>
        </w:rPr>
        <w:t>ude</w:t>
      </w:r>
      <w:r w:rsidRPr="00D8508A">
        <w:rPr>
          <w:rFonts w:ascii="Times New Roman" w:hAnsi="Times New Roman" w:cs="Times New Roman"/>
        </w:rPr>
        <w:t>:</w:t>
      </w:r>
    </w:p>
    <w:p w14:paraId="223B7A59" w14:textId="77777777" w:rsidR="00B458DB" w:rsidRPr="00B0561F" w:rsidRDefault="00B458DB" w:rsidP="00B458DB">
      <w:pPr>
        <w:ind w:left="2160"/>
        <w:contextualSpacing/>
        <w:rPr>
          <w:rFonts w:ascii="Times New Roman" w:hAnsi="Times New Roman" w:cs="Times New Roman"/>
        </w:rPr>
      </w:pPr>
    </w:p>
    <w:p w14:paraId="5ED168C5" w14:textId="559B2F58" w:rsidR="00B458DB" w:rsidRDefault="00B458DB" w:rsidP="00761ADB">
      <w:pPr>
        <w:numPr>
          <w:ilvl w:val="3"/>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Verification of microscopic comparison conclusions</w:t>
      </w:r>
      <w:r w:rsidR="00FE6AA7">
        <w:rPr>
          <w:rFonts w:ascii="Times New Roman" w:hAnsi="Times New Roman" w:cs="Times New Roman"/>
        </w:rPr>
        <w:t xml:space="preserve"> resulting in an identification or an elimination based on individual characteristics</w:t>
      </w:r>
      <w:r w:rsidR="00C74D5D">
        <w:rPr>
          <w:rFonts w:ascii="Times New Roman" w:hAnsi="Times New Roman" w:cs="Times New Roman"/>
        </w:rPr>
        <w:t xml:space="preserve"> and verification of all serial number restoration results</w:t>
      </w:r>
      <w:r>
        <w:rPr>
          <w:rFonts w:ascii="Times New Roman" w:hAnsi="Times New Roman" w:cs="Times New Roman"/>
        </w:rPr>
        <w:t>.</w:t>
      </w:r>
    </w:p>
    <w:p w14:paraId="22AD2F80" w14:textId="77777777" w:rsidR="00B458DB" w:rsidRDefault="00B458DB" w:rsidP="00B458DB">
      <w:pPr>
        <w:ind w:left="2880"/>
        <w:contextualSpacing/>
        <w:rPr>
          <w:rFonts w:ascii="Times New Roman" w:hAnsi="Times New Roman" w:cs="Times New Roman"/>
        </w:rPr>
      </w:pPr>
    </w:p>
    <w:p w14:paraId="429932D5" w14:textId="1951445C" w:rsidR="0066076D" w:rsidRDefault="00C74D5D">
      <w:pPr>
        <w:numPr>
          <w:ilvl w:val="4"/>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For microscopic comparison conclusions, v</w:t>
      </w:r>
      <w:r w:rsidR="00B458DB" w:rsidRPr="00B0561F">
        <w:rPr>
          <w:rFonts w:ascii="Times New Roman" w:hAnsi="Times New Roman" w:cs="Times New Roman"/>
        </w:rPr>
        <w:t xml:space="preserve">erification is an </w:t>
      </w:r>
      <w:r w:rsidR="00395A5D">
        <w:rPr>
          <w:rFonts w:ascii="Times New Roman" w:hAnsi="Times New Roman" w:cs="Times New Roman"/>
        </w:rPr>
        <w:t xml:space="preserve">application of the examination process and </w:t>
      </w:r>
      <w:r w:rsidR="00B458DB">
        <w:rPr>
          <w:rFonts w:ascii="Times New Roman" w:hAnsi="Times New Roman" w:cs="Times New Roman"/>
        </w:rPr>
        <w:t xml:space="preserve">review </w:t>
      </w:r>
      <w:r w:rsidR="001C1709">
        <w:rPr>
          <w:rFonts w:ascii="Times New Roman" w:hAnsi="Times New Roman" w:cs="Times New Roman"/>
        </w:rPr>
        <w:t>of all relevant evidence, case notes, and conclusions</w:t>
      </w:r>
      <w:r w:rsidR="008C6E43">
        <w:rPr>
          <w:rFonts w:ascii="Times New Roman" w:hAnsi="Times New Roman" w:cs="Times New Roman"/>
        </w:rPr>
        <w:t xml:space="preserve"> </w:t>
      </w:r>
      <w:r w:rsidR="00B458DB" w:rsidRPr="00B0561F">
        <w:rPr>
          <w:rFonts w:ascii="Times New Roman" w:hAnsi="Times New Roman" w:cs="Times New Roman"/>
        </w:rPr>
        <w:t xml:space="preserve">by another qualified </w:t>
      </w:r>
      <w:r w:rsidR="00B458DB">
        <w:rPr>
          <w:rFonts w:ascii="Times New Roman" w:hAnsi="Times New Roman" w:cs="Times New Roman"/>
        </w:rPr>
        <w:t>Firearm E</w:t>
      </w:r>
      <w:r w:rsidR="00B458DB" w:rsidRPr="00B0561F">
        <w:rPr>
          <w:rFonts w:ascii="Times New Roman" w:hAnsi="Times New Roman" w:cs="Times New Roman"/>
        </w:rPr>
        <w:t>xaminer</w:t>
      </w:r>
      <w:r w:rsidR="00B458DB">
        <w:rPr>
          <w:rFonts w:ascii="Times New Roman" w:hAnsi="Times New Roman" w:cs="Times New Roman"/>
        </w:rPr>
        <w:t xml:space="preserve"> in which the </w:t>
      </w:r>
      <w:r w:rsidR="00E16E06">
        <w:rPr>
          <w:rFonts w:ascii="Times New Roman" w:hAnsi="Times New Roman" w:cs="Times New Roman"/>
        </w:rPr>
        <w:t>V</w:t>
      </w:r>
      <w:r w:rsidR="00B458DB">
        <w:rPr>
          <w:rFonts w:ascii="Times New Roman" w:hAnsi="Times New Roman" w:cs="Times New Roman"/>
        </w:rPr>
        <w:t xml:space="preserve">erifying </w:t>
      </w:r>
      <w:r w:rsidR="00E16E06">
        <w:rPr>
          <w:rFonts w:ascii="Times New Roman" w:hAnsi="Times New Roman" w:cs="Times New Roman"/>
        </w:rPr>
        <w:t>E</w:t>
      </w:r>
      <w:r w:rsidR="00B458DB">
        <w:rPr>
          <w:rFonts w:ascii="Times New Roman" w:hAnsi="Times New Roman" w:cs="Times New Roman"/>
        </w:rPr>
        <w:t>xaminer</w:t>
      </w:r>
      <w:r w:rsidR="00FC595D">
        <w:rPr>
          <w:rFonts w:ascii="Times New Roman" w:hAnsi="Times New Roman" w:cs="Times New Roman"/>
        </w:rPr>
        <w:t xml:space="preserve"> </w:t>
      </w:r>
      <w:r w:rsidR="00F41702">
        <w:rPr>
          <w:rFonts w:ascii="Times New Roman" w:hAnsi="Times New Roman" w:cs="Times New Roman"/>
        </w:rPr>
        <w:t xml:space="preserve">confirms </w:t>
      </w:r>
      <w:r w:rsidR="00FC595D">
        <w:rPr>
          <w:rFonts w:ascii="Times New Roman" w:hAnsi="Times New Roman" w:cs="Times New Roman"/>
        </w:rPr>
        <w:t>or refute</w:t>
      </w:r>
      <w:r w:rsidR="00844EDE">
        <w:rPr>
          <w:rFonts w:ascii="Times New Roman" w:hAnsi="Times New Roman" w:cs="Times New Roman"/>
        </w:rPr>
        <w:t>s</w:t>
      </w:r>
      <w:r w:rsidR="00FC595D" w:rsidRPr="00B0561F">
        <w:rPr>
          <w:rFonts w:ascii="Times New Roman" w:hAnsi="Times New Roman" w:cs="Times New Roman"/>
        </w:rPr>
        <w:t xml:space="preserve"> </w:t>
      </w:r>
      <w:r w:rsidR="00B458DB">
        <w:rPr>
          <w:rFonts w:ascii="Times New Roman" w:hAnsi="Times New Roman" w:cs="Times New Roman"/>
        </w:rPr>
        <w:t xml:space="preserve">all </w:t>
      </w:r>
      <w:r w:rsidR="003A77CC">
        <w:rPr>
          <w:rFonts w:ascii="Times New Roman" w:hAnsi="Times New Roman" w:cs="Times New Roman"/>
        </w:rPr>
        <w:t>identification</w:t>
      </w:r>
      <w:r w:rsidR="00DC2C66">
        <w:rPr>
          <w:rFonts w:ascii="Times New Roman" w:hAnsi="Times New Roman" w:cs="Times New Roman"/>
        </w:rPr>
        <w:t xml:space="preserve"> and elimination</w:t>
      </w:r>
      <w:r w:rsidR="003A77CC">
        <w:rPr>
          <w:rFonts w:ascii="Times New Roman" w:hAnsi="Times New Roman" w:cs="Times New Roman"/>
        </w:rPr>
        <w:t xml:space="preserve"> </w:t>
      </w:r>
      <w:r w:rsidR="00B458DB" w:rsidRPr="00B0561F">
        <w:rPr>
          <w:rFonts w:ascii="Times New Roman" w:hAnsi="Times New Roman" w:cs="Times New Roman"/>
        </w:rPr>
        <w:t>conclusion</w:t>
      </w:r>
      <w:r w:rsidR="00B458DB">
        <w:rPr>
          <w:rFonts w:ascii="Times New Roman" w:hAnsi="Times New Roman" w:cs="Times New Roman"/>
        </w:rPr>
        <w:t>s</w:t>
      </w:r>
      <w:r w:rsidR="002F7121">
        <w:rPr>
          <w:rFonts w:ascii="Times New Roman" w:hAnsi="Times New Roman" w:cs="Times New Roman"/>
        </w:rPr>
        <w:t xml:space="preserve"> that are based on individual characteristics</w:t>
      </w:r>
      <w:r w:rsidR="00B458DB">
        <w:rPr>
          <w:rFonts w:ascii="Times New Roman" w:hAnsi="Times New Roman" w:cs="Times New Roman"/>
        </w:rPr>
        <w:t xml:space="preserve"> reached by the </w:t>
      </w:r>
      <w:r w:rsidR="00E16E06">
        <w:rPr>
          <w:rFonts w:ascii="Times New Roman" w:hAnsi="Times New Roman" w:cs="Times New Roman"/>
        </w:rPr>
        <w:t>P</w:t>
      </w:r>
      <w:r w:rsidR="00B458DB">
        <w:rPr>
          <w:rFonts w:ascii="Times New Roman" w:hAnsi="Times New Roman" w:cs="Times New Roman"/>
        </w:rPr>
        <w:t xml:space="preserve">rimary </w:t>
      </w:r>
      <w:r w:rsidR="00E16E06">
        <w:rPr>
          <w:rFonts w:ascii="Times New Roman" w:hAnsi="Times New Roman" w:cs="Times New Roman"/>
        </w:rPr>
        <w:t>E</w:t>
      </w:r>
      <w:r w:rsidR="00B458DB">
        <w:rPr>
          <w:rFonts w:ascii="Times New Roman" w:hAnsi="Times New Roman" w:cs="Times New Roman"/>
        </w:rPr>
        <w:t>xaminer</w:t>
      </w:r>
      <w:r w:rsidR="00B458DB" w:rsidRPr="00B0561F">
        <w:rPr>
          <w:rFonts w:ascii="Times New Roman" w:hAnsi="Times New Roman" w:cs="Times New Roman"/>
        </w:rPr>
        <w:t>.</w:t>
      </w:r>
    </w:p>
    <w:p w14:paraId="0A3FDE5D" w14:textId="77777777" w:rsidR="0066076D" w:rsidRDefault="0066076D" w:rsidP="00D318E8">
      <w:pPr>
        <w:pStyle w:val="ListParagraph"/>
        <w:rPr>
          <w:rFonts w:ascii="Times New Roman" w:hAnsi="Times New Roman" w:cs="Times New Roman"/>
        </w:rPr>
      </w:pPr>
    </w:p>
    <w:p w14:paraId="39B42061" w14:textId="5DB82F19" w:rsidR="00C74D5D" w:rsidRDefault="0066076D">
      <w:pPr>
        <w:numPr>
          <w:ilvl w:val="5"/>
          <w:numId w:val="27"/>
        </w:numPr>
        <w:pBdr>
          <w:top w:val="nil"/>
          <w:left w:val="nil"/>
          <w:bottom w:val="nil"/>
          <w:right w:val="nil"/>
          <w:between w:val="nil"/>
        </w:pBdr>
        <w:spacing w:after="0"/>
        <w:contextualSpacing/>
        <w:rPr>
          <w:rFonts w:ascii="Times New Roman" w:hAnsi="Times New Roman" w:cs="Times New Roman"/>
        </w:rPr>
      </w:pPr>
      <w:r w:rsidRPr="004E505A">
        <w:rPr>
          <w:rFonts w:ascii="Times New Roman" w:hAnsi="Times New Roman" w:cs="Times New Roman"/>
        </w:rPr>
        <w:t>The examination process involves</w:t>
      </w:r>
      <w:r w:rsidR="00852DD8">
        <w:rPr>
          <w:rFonts w:ascii="Times New Roman" w:hAnsi="Times New Roman" w:cs="Times New Roman"/>
        </w:rPr>
        <w:t xml:space="preserve"> </w:t>
      </w:r>
      <w:r w:rsidR="003A77CC" w:rsidRPr="004E505A">
        <w:rPr>
          <w:rFonts w:ascii="Times New Roman" w:hAnsi="Times New Roman" w:cs="Times New Roman"/>
        </w:rPr>
        <w:t>the analysis and comparison of</w:t>
      </w:r>
      <w:r w:rsidRPr="004E505A">
        <w:rPr>
          <w:rFonts w:ascii="Times New Roman" w:hAnsi="Times New Roman" w:cs="Times New Roman"/>
        </w:rPr>
        <w:t xml:space="preserve"> each item of evidence for the presence of both class and individual characteristics and the </w:t>
      </w:r>
      <w:r w:rsidR="00DC2C66" w:rsidRPr="004E505A">
        <w:rPr>
          <w:rFonts w:ascii="Times New Roman" w:hAnsi="Times New Roman" w:cs="Times New Roman"/>
        </w:rPr>
        <w:t xml:space="preserve">evaluation of the </w:t>
      </w:r>
      <w:r w:rsidRPr="004E505A">
        <w:rPr>
          <w:rFonts w:ascii="Times New Roman" w:hAnsi="Times New Roman" w:cs="Times New Roman"/>
        </w:rPr>
        <w:t xml:space="preserve">agreement or disagreement of those </w:t>
      </w:r>
      <w:r w:rsidRPr="004E505A">
        <w:rPr>
          <w:rFonts w:ascii="Times New Roman" w:hAnsi="Times New Roman" w:cs="Times New Roman"/>
        </w:rPr>
        <w:lastRenderedPageBreak/>
        <w:t xml:space="preserve">characteristics between items as described in chapters 6, 7, and 8. </w:t>
      </w:r>
      <w:r w:rsidR="00E16A2B">
        <w:rPr>
          <w:rFonts w:ascii="Times New Roman" w:hAnsi="Times New Roman" w:cs="Times New Roman"/>
        </w:rPr>
        <w:br/>
      </w:r>
    </w:p>
    <w:p w14:paraId="5A80A9F6" w14:textId="5AF26038" w:rsidR="00E16A2B" w:rsidRPr="004E505A" w:rsidRDefault="00E16A2B" w:rsidP="00D318E8">
      <w:pPr>
        <w:numPr>
          <w:ilvl w:val="5"/>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Eliminations based on class characteristics will not be verified. </w:t>
      </w:r>
    </w:p>
    <w:p w14:paraId="121A1E25" w14:textId="60AE3776" w:rsidR="00A10409" w:rsidRPr="00A917AB" w:rsidRDefault="00A10409" w:rsidP="004F1F5A">
      <w:pPr>
        <w:pBdr>
          <w:top w:val="nil"/>
          <w:left w:val="nil"/>
          <w:bottom w:val="nil"/>
          <w:right w:val="nil"/>
          <w:between w:val="nil"/>
        </w:pBdr>
        <w:spacing w:after="0"/>
        <w:ind w:left="1800"/>
        <w:contextualSpacing/>
        <w:rPr>
          <w:rFonts w:ascii="Times New Roman" w:hAnsi="Times New Roman" w:cs="Times New Roman"/>
        </w:rPr>
      </w:pPr>
    </w:p>
    <w:p w14:paraId="10A821A1" w14:textId="7137A473" w:rsidR="00A917AB" w:rsidRDefault="00C74D5D" w:rsidP="004F1F5A">
      <w:pPr>
        <w:numPr>
          <w:ilvl w:val="4"/>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For serial number restorations, </w:t>
      </w:r>
      <w:r w:rsidR="00A917AB">
        <w:rPr>
          <w:rFonts w:ascii="Times New Roman" w:hAnsi="Times New Roman" w:cs="Times New Roman"/>
        </w:rPr>
        <w:t xml:space="preserve">verification is </w:t>
      </w:r>
      <w:r>
        <w:rPr>
          <w:rFonts w:ascii="Times New Roman" w:hAnsi="Times New Roman" w:cs="Times New Roman"/>
        </w:rPr>
        <w:t>a review of all relevant evidence, case notes, and conclusions by another qualified Firearm Examiner</w:t>
      </w:r>
      <w:r w:rsidR="00F41702">
        <w:rPr>
          <w:rFonts w:ascii="Times New Roman" w:hAnsi="Times New Roman" w:cs="Times New Roman"/>
        </w:rPr>
        <w:t xml:space="preserve"> in which the Verifying Examiner </w:t>
      </w:r>
      <w:r w:rsidR="00A917AB">
        <w:rPr>
          <w:rFonts w:ascii="Times New Roman" w:hAnsi="Times New Roman" w:cs="Times New Roman"/>
        </w:rPr>
        <w:t>confirm</w:t>
      </w:r>
      <w:r w:rsidR="00F41702">
        <w:rPr>
          <w:rFonts w:ascii="Times New Roman" w:hAnsi="Times New Roman" w:cs="Times New Roman"/>
        </w:rPr>
        <w:t>s or refutes</w:t>
      </w:r>
      <w:r w:rsidR="00A917AB">
        <w:rPr>
          <w:rFonts w:ascii="Times New Roman" w:hAnsi="Times New Roman" w:cs="Times New Roman"/>
        </w:rPr>
        <w:t xml:space="preserve"> the characters seen and documented by the Primary Examiner. </w:t>
      </w:r>
      <w:r w:rsidR="00A917AB">
        <w:rPr>
          <w:rFonts w:ascii="Times New Roman" w:hAnsi="Times New Roman" w:cs="Times New Roman"/>
        </w:rPr>
        <w:br/>
      </w:r>
    </w:p>
    <w:p w14:paraId="080C9BF6" w14:textId="1AB7BA9A" w:rsidR="000A1159" w:rsidRDefault="00A10409">
      <w:pPr>
        <w:numPr>
          <w:ilvl w:val="5"/>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 xml:space="preserve">The verification can be done based on the photographs of the restoration process, by visual observation </w:t>
      </w:r>
      <w:r w:rsidR="00A15196">
        <w:rPr>
          <w:rFonts w:ascii="Times New Roman" w:hAnsi="Times New Roman" w:cs="Times New Roman"/>
        </w:rPr>
        <w:t>during</w:t>
      </w:r>
      <w:r>
        <w:rPr>
          <w:rFonts w:ascii="Times New Roman" w:hAnsi="Times New Roman" w:cs="Times New Roman"/>
        </w:rPr>
        <w:t xml:space="preserve"> the restoration process, or a combination of both. </w:t>
      </w:r>
    </w:p>
    <w:p w14:paraId="5A186925" w14:textId="3364D0E4" w:rsidR="000A1159" w:rsidRDefault="000A1159" w:rsidP="004F1F5A">
      <w:pPr>
        <w:pBdr>
          <w:top w:val="nil"/>
          <w:left w:val="nil"/>
          <w:bottom w:val="nil"/>
          <w:right w:val="nil"/>
          <w:between w:val="nil"/>
        </w:pBdr>
        <w:spacing w:after="0"/>
        <w:contextualSpacing/>
        <w:rPr>
          <w:rFonts w:ascii="Times New Roman" w:hAnsi="Times New Roman" w:cs="Times New Roman"/>
          <w:b/>
        </w:rPr>
      </w:pPr>
    </w:p>
    <w:p w14:paraId="4F04F40C" w14:textId="0C76C949" w:rsidR="000A1159" w:rsidRPr="004F1F5A" w:rsidRDefault="000A1159" w:rsidP="000A1159">
      <w:pPr>
        <w:numPr>
          <w:ilvl w:val="2"/>
          <w:numId w:val="27"/>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rPr>
        <w:t xml:space="preserve">Conflicts that arise in the review process will be addressed according to the conflict resolution process described in the Laboratory Administrative Procedure for Technical and Administrative Reviews. </w:t>
      </w:r>
    </w:p>
    <w:p w14:paraId="4414A134" w14:textId="77777777" w:rsidR="00667985" w:rsidRPr="004F1F5A" w:rsidRDefault="00667985" w:rsidP="004F1F5A">
      <w:pPr>
        <w:pBdr>
          <w:top w:val="nil"/>
          <w:left w:val="nil"/>
          <w:bottom w:val="nil"/>
          <w:right w:val="nil"/>
          <w:between w:val="nil"/>
        </w:pBdr>
        <w:spacing w:after="0"/>
        <w:ind w:left="2160"/>
        <w:contextualSpacing/>
        <w:rPr>
          <w:rFonts w:ascii="Times New Roman" w:hAnsi="Times New Roman" w:cs="Times New Roman"/>
          <w:b/>
        </w:rPr>
      </w:pPr>
    </w:p>
    <w:p w14:paraId="433968D0" w14:textId="3B4AD4B0" w:rsidR="00667985" w:rsidRPr="004F1F5A" w:rsidRDefault="00667985" w:rsidP="00667985">
      <w:pPr>
        <w:numPr>
          <w:ilvl w:val="3"/>
          <w:numId w:val="27"/>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rPr>
        <w:t xml:space="preserve">If </w:t>
      </w:r>
      <w:r w:rsidR="00D830ED">
        <w:rPr>
          <w:rFonts w:ascii="Times New Roman" w:hAnsi="Times New Roman" w:cs="Times New Roman"/>
        </w:rPr>
        <w:t>conflict</w:t>
      </w:r>
      <w:r>
        <w:rPr>
          <w:rFonts w:ascii="Times New Roman" w:hAnsi="Times New Roman" w:cs="Times New Roman"/>
        </w:rPr>
        <w:t xml:space="preserve"> is</w:t>
      </w:r>
      <w:r w:rsidR="00D830ED">
        <w:rPr>
          <w:rFonts w:ascii="Times New Roman" w:hAnsi="Times New Roman" w:cs="Times New Roman"/>
        </w:rPr>
        <w:t xml:space="preserve"> related to an examination conclusion and determined to be</w:t>
      </w:r>
      <w:r>
        <w:rPr>
          <w:rFonts w:ascii="Times New Roman" w:hAnsi="Times New Roman" w:cs="Times New Roman"/>
        </w:rPr>
        <w:t xml:space="preserve"> justifiable, the conclusion will be reported as “Inconclusive” by the Examiner.</w:t>
      </w:r>
    </w:p>
    <w:p w14:paraId="3AE8E2CB" w14:textId="77777777" w:rsidR="00D830ED" w:rsidRPr="004F1F5A" w:rsidRDefault="00D830ED" w:rsidP="004F1F5A">
      <w:pPr>
        <w:pBdr>
          <w:top w:val="nil"/>
          <w:left w:val="nil"/>
          <w:bottom w:val="nil"/>
          <w:right w:val="nil"/>
          <w:between w:val="nil"/>
        </w:pBdr>
        <w:spacing w:after="0"/>
        <w:ind w:left="2880"/>
        <w:contextualSpacing/>
        <w:rPr>
          <w:rFonts w:ascii="Times New Roman" w:hAnsi="Times New Roman" w:cs="Times New Roman"/>
          <w:b/>
        </w:rPr>
      </w:pPr>
    </w:p>
    <w:p w14:paraId="11E18D17" w14:textId="34BE0C14" w:rsidR="00667985" w:rsidRPr="004F1F5A" w:rsidRDefault="00652296" w:rsidP="004F1F5A">
      <w:pPr>
        <w:numPr>
          <w:ilvl w:val="2"/>
          <w:numId w:val="27"/>
        </w:numPr>
        <w:pBdr>
          <w:top w:val="nil"/>
          <w:left w:val="nil"/>
          <w:bottom w:val="nil"/>
          <w:right w:val="nil"/>
          <w:between w:val="nil"/>
        </w:pBdr>
        <w:spacing w:after="0"/>
        <w:contextualSpacing/>
        <w:rPr>
          <w:rFonts w:ascii="Times New Roman" w:hAnsi="Times New Roman" w:cs="Times New Roman"/>
          <w:b/>
        </w:rPr>
      </w:pPr>
      <w:r>
        <w:rPr>
          <w:rFonts w:ascii="Times New Roman" w:hAnsi="Times New Roman" w:cs="Times New Roman"/>
        </w:rPr>
        <w:t xml:space="preserve">Any </w:t>
      </w:r>
      <w:r w:rsidR="00667985">
        <w:rPr>
          <w:rFonts w:ascii="Times New Roman" w:hAnsi="Times New Roman" w:cs="Times New Roman"/>
        </w:rPr>
        <w:t xml:space="preserve">Conflict Resolutions arising during </w:t>
      </w:r>
      <w:r w:rsidR="00D830ED">
        <w:rPr>
          <w:rFonts w:ascii="Times New Roman" w:hAnsi="Times New Roman" w:cs="Times New Roman"/>
        </w:rPr>
        <w:t xml:space="preserve">the </w:t>
      </w:r>
      <w:r w:rsidR="00667985">
        <w:rPr>
          <w:rFonts w:ascii="Times New Roman" w:hAnsi="Times New Roman" w:cs="Times New Roman"/>
        </w:rPr>
        <w:t>verification</w:t>
      </w:r>
      <w:r>
        <w:rPr>
          <w:rFonts w:ascii="Times New Roman" w:hAnsi="Times New Roman" w:cs="Times New Roman"/>
        </w:rPr>
        <w:t xml:space="preserve"> or any additional information regarding verifications </w:t>
      </w:r>
      <w:r w:rsidR="00667985">
        <w:rPr>
          <w:rFonts w:ascii="Times New Roman" w:hAnsi="Times New Roman" w:cs="Times New Roman"/>
        </w:rPr>
        <w:t xml:space="preserve">will be dated and documented in the verification section of the </w:t>
      </w:r>
      <w:r w:rsidR="00D830ED">
        <w:rPr>
          <w:rFonts w:ascii="Times New Roman" w:hAnsi="Times New Roman" w:cs="Times New Roman"/>
        </w:rPr>
        <w:t>Firearms Unit Worksheet</w:t>
      </w:r>
      <w:r w:rsidR="00667985">
        <w:rPr>
          <w:rFonts w:ascii="Times New Roman" w:hAnsi="Times New Roman" w:cs="Times New Roman"/>
        </w:rPr>
        <w:t xml:space="preserve">. </w:t>
      </w:r>
    </w:p>
    <w:p w14:paraId="47B14B03" w14:textId="77777777" w:rsidR="00D830ED" w:rsidRDefault="00D830ED" w:rsidP="004F1F5A">
      <w:pPr>
        <w:pStyle w:val="ListParagraph"/>
        <w:rPr>
          <w:rFonts w:ascii="Times New Roman" w:hAnsi="Times New Roman" w:cs="Times New Roman"/>
          <w:b/>
        </w:rPr>
      </w:pPr>
    </w:p>
    <w:p w14:paraId="609ED07E" w14:textId="77777777" w:rsidR="00D830ED" w:rsidRPr="004F1F5A" w:rsidRDefault="00D830ED" w:rsidP="004F1F5A">
      <w:pPr>
        <w:pBdr>
          <w:top w:val="nil"/>
          <w:left w:val="nil"/>
          <w:bottom w:val="nil"/>
          <w:right w:val="nil"/>
          <w:between w:val="nil"/>
        </w:pBdr>
        <w:spacing w:after="0"/>
        <w:ind w:left="2880"/>
        <w:contextualSpacing/>
        <w:rPr>
          <w:rFonts w:ascii="Times New Roman" w:hAnsi="Times New Roman" w:cs="Times New Roman"/>
          <w:b/>
        </w:rPr>
      </w:pPr>
    </w:p>
    <w:p w14:paraId="5A2CF1B8" w14:textId="77777777" w:rsidR="00B458DB" w:rsidRPr="00D8508A"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Limitations</w:t>
      </w:r>
      <w:r>
        <w:rPr>
          <w:rFonts w:ascii="Times New Roman" w:hAnsi="Times New Roman" w:cs="Times New Roman"/>
          <w:b/>
        </w:rPr>
        <w:br/>
      </w:r>
    </w:p>
    <w:p w14:paraId="09421689" w14:textId="77777777" w:rsidR="00B458DB" w:rsidRPr="00D8508A" w:rsidRDefault="00B458DB" w:rsidP="00B458DB">
      <w:pPr>
        <w:numPr>
          <w:ilvl w:val="1"/>
          <w:numId w:val="27"/>
        </w:numPr>
        <w:pBdr>
          <w:top w:val="nil"/>
          <w:left w:val="nil"/>
          <w:bottom w:val="nil"/>
          <w:right w:val="nil"/>
          <w:between w:val="nil"/>
        </w:pBdr>
        <w:spacing w:after="0"/>
        <w:contextualSpacing/>
        <w:rPr>
          <w:rFonts w:ascii="Times New Roman" w:hAnsi="Times New Roman" w:cs="Times New Roman"/>
        </w:rPr>
      </w:pPr>
      <w:r w:rsidRPr="00D8508A">
        <w:rPr>
          <w:rFonts w:ascii="Times New Roman" w:hAnsi="Times New Roman" w:cs="Times New Roman"/>
        </w:rPr>
        <w:t>N/A</w:t>
      </w:r>
    </w:p>
    <w:p w14:paraId="47672E75" w14:textId="77777777" w:rsidR="00B458DB" w:rsidRPr="00D8508A" w:rsidRDefault="00B458DB" w:rsidP="00B458DB">
      <w:pPr>
        <w:contextualSpacing/>
        <w:rPr>
          <w:rFonts w:ascii="Times New Roman" w:hAnsi="Times New Roman" w:cs="Times New Roman"/>
        </w:rPr>
      </w:pPr>
    </w:p>
    <w:p w14:paraId="5C6E0A2E" w14:textId="77777777" w:rsidR="00B458DB" w:rsidRPr="00D8508A"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References</w:t>
      </w:r>
      <w:r>
        <w:rPr>
          <w:rFonts w:ascii="Times New Roman" w:hAnsi="Times New Roman" w:cs="Times New Roman"/>
          <w:b/>
        </w:rPr>
        <w:br/>
      </w:r>
    </w:p>
    <w:p w14:paraId="04897216" w14:textId="77777777" w:rsidR="00B458DB" w:rsidRDefault="00B458DB" w:rsidP="00B458DB">
      <w:pPr>
        <w:ind w:left="720"/>
        <w:contextualSpacing/>
        <w:rPr>
          <w:rFonts w:ascii="Times New Roman" w:hAnsi="Times New Roman" w:cs="Times New Roman"/>
        </w:rPr>
      </w:pPr>
      <w:r>
        <w:rPr>
          <w:rFonts w:ascii="Times New Roman" w:hAnsi="Times New Roman" w:cs="Times New Roman"/>
        </w:rPr>
        <w:t>5.1        N/A</w:t>
      </w:r>
    </w:p>
    <w:p w14:paraId="27EA74A2" w14:textId="77777777" w:rsidR="00B458DB" w:rsidRPr="00D8508A" w:rsidRDefault="00B458DB" w:rsidP="00A33387">
      <w:pPr>
        <w:contextualSpacing/>
        <w:rPr>
          <w:rFonts w:ascii="Times New Roman" w:hAnsi="Times New Roman" w:cs="Times New Roman"/>
        </w:rPr>
      </w:pPr>
    </w:p>
    <w:p w14:paraId="68893EFE" w14:textId="77777777" w:rsidR="00B458DB" w:rsidRPr="00D8508A" w:rsidRDefault="00B458DB" w:rsidP="00B458DB">
      <w:pPr>
        <w:numPr>
          <w:ilvl w:val="0"/>
          <w:numId w:val="27"/>
        </w:numPr>
        <w:pBdr>
          <w:top w:val="nil"/>
          <w:left w:val="nil"/>
          <w:bottom w:val="nil"/>
          <w:right w:val="nil"/>
          <w:between w:val="nil"/>
        </w:pBdr>
        <w:spacing w:after="0"/>
        <w:contextualSpacing/>
        <w:rPr>
          <w:rFonts w:ascii="Times New Roman" w:hAnsi="Times New Roman" w:cs="Times New Roman"/>
          <w:b/>
        </w:rPr>
      </w:pPr>
      <w:r w:rsidRPr="00D8508A">
        <w:rPr>
          <w:rFonts w:ascii="Times New Roman" w:hAnsi="Times New Roman" w:cs="Times New Roman"/>
          <w:b/>
        </w:rPr>
        <w:t>Records</w:t>
      </w:r>
      <w:r>
        <w:rPr>
          <w:rFonts w:ascii="Times New Roman" w:hAnsi="Times New Roman" w:cs="Times New Roman"/>
          <w:b/>
        </w:rPr>
        <w:br/>
      </w:r>
    </w:p>
    <w:p w14:paraId="744295CC" w14:textId="77777777" w:rsidR="00B458DB" w:rsidRPr="00D8508A" w:rsidRDefault="00B458DB" w:rsidP="00B458DB">
      <w:pPr>
        <w:numPr>
          <w:ilvl w:val="1"/>
          <w:numId w:val="27"/>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lastRenderedPageBreak/>
        <w:t>Firearms Unit Worksheet (CCBI-303)</w:t>
      </w:r>
    </w:p>
    <w:p w14:paraId="3979B928" w14:textId="77777777" w:rsidR="00B458DB" w:rsidRPr="00D8508A" w:rsidRDefault="00B458DB" w:rsidP="00B458DB">
      <w:pPr>
        <w:numPr>
          <w:ilvl w:val="1"/>
          <w:numId w:val="27"/>
        </w:numPr>
        <w:pBdr>
          <w:top w:val="nil"/>
          <w:left w:val="nil"/>
          <w:bottom w:val="nil"/>
          <w:right w:val="nil"/>
          <w:between w:val="nil"/>
        </w:pBdr>
        <w:spacing w:after="0"/>
        <w:contextualSpacing/>
        <w:rPr>
          <w:rFonts w:ascii="Times New Roman" w:hAnsi="Times New Roman" w:cs="Times New Roman"/>
        </w:rPr>
      </w:pPr>
      <w:r w:rsidRPr="00D8508A">
        <w:rPr>
          <w:rFonts w:ascii="Times New Roman" w:hAnsi="Times New Roman" w:cs="Times New Roman"/>
        </w:rPr>
        <w:t>Case R</w:t>
      </w:r>
      <w:r>
        <w:rPr>
          <w:rFonts w:ascii="Times New Roman" w:hAnsi="Times New Roman" w:cs="Times New Roman"/>
        </w:rPr>
        <w:t>ecord</w:t>
      </w:r>
    </w:p>
    <w:p w14:paraId="0DC10BBA" w14:textId="77777777" w:rsidR="00B458DB" w:rsidRDefault="00B458DB" w:rsidP="00B458DB">
      <w:pPr>
        <w:rPr>
          <w:rFonts w:ascii="Times New Roman" w:hAnsi="Times New Roman" w:cs="Times New Roman"/>
        </w:rPr>
      </w:pPr>
    </w:p>
    <w:p w14:paraId="41EB8A07" w14:textId="77777777" w:rsidR="0001084F" w:rsidRDefault="0001084F" w:rsidP="00B458DB">
      <w:pPr>
        <w:rPr>
          <w:rFonts w:ascii="Times New Roman" w:hAnsi="Times New Roman" w:cs="Times New Roman"/>
        </w:rPr>
      </w:pPr>
    </w:p>
    <w:p w14:paraId="041B15E0" w14:textId="77777777" w:rsidR="0001084F" w:rsidRDefault="0001084F" w:rsidP="00B458DB">
      <w:pPr>
        <w:rPr>
          <w:rFonts w:ascii="Times New Roman" w:hAnsi="Times New Roman" w:cs="Times New Roman"/>
        </w:rPr>
      </w:pPr>
    </w:p>
    <w:p w14:paraId="1E22D1FF" w14:textId="77777777" w:rsidR="0001084F" w:rsidRDefault="0001084F" w:rsidP="00B458DB">
      <w:pPr>
        <w:rPr>
          <w:rFonts w:ascii="Times New Roman" w:hAnsi="Times New Roman" w:cs="Times New Roman"/>
        </w:rPr>
      </w:pPr>
    </w:p>
    <w:p w14:paraId="38DEF024" w14:textId="77777777" w:rsidR="0001084F" w:rsidRDefault="0001084F" w:rsidP="00B458DB">
      <w:pPr>
        <w:rPr>
          <w:rFonts w:ascii="Times New Roman" w:hAnsi="Times New Roman" w:cs="Times New Roman"/>
        </w:rPr>
      </w:pPr>
    </w:p>
    <w:p w14:paraId="5BAF5A03" w14:textId="77777777" w:rsidR="0001084F" w:rsidRDefault="0001084F" w:rsidP="00B458DB">
      <w:pPr>
        <w:rPr>
          <w:rFonts w:ascii="Times New Roman" w:hAnsi="Times New Roman" w:cs="Times New Roman"/>
        </w:rPr>
      </w:pPr>
    </w:p>
    <w:p w14:paraId="711D031F" w14:textId="77777777" w:rsidR="0001084F" w:rsidRDefault="0001084F" w:rsidP="00B458DB">
      <w:pPr>
        <w:rPr>
          <w:rFonts w:ascii="Times New Roman" w:hAnsi="Times New Roman" w:cs="Times New Roman"/>
        </w:rPr>
      </w:pPr>
    </w:p>
    <w:p w14:paraId="010DBAE5" w14:textId="77777777" w:rsidR="0001084F" w:rsidRDefault="0001084F" w:rsidP="00B458DB">
      <w:pPr>
        <w:rPr>
          <w:rFonts w:ascii="Times New Roman" w:hAnsi="Times New Roman" w:cs="Times New Roman"/>
        </w:rPr>
      </w:pPr>
    </w:p>
    <w:p w14:paraId="06C795C6" w14:textId="77777777" w:rsidR="0001084F" w:rsidRDefault="0001084F" w:rsidP="00B458DB">
      <w:pPr>
        <w:rPr>
          <w:rFonts w:ascii="Times New Roman" w:hAnsi="Times New Roman" w:cs="Times New Roman"/>
        </w:rPr>
      </w:pPr>
    </w:p>
    <w:p w14:paraId="31C97159" w14:textId="77777777" w:rsidR="0001084F" w:rsidRDefault="0001084F" w:rsidP="00B458DB">
      <w:pPr>
        <w:rPr>
          <w:rFonts w:ascii="Times New Roman" w:hAnsi="Times New Roman" w:cs="Times New Roman"/>
        </w:rPr>
      </w:pPr>
    </w:p>
    <w:p w14:paraId="180E2CF4" w14:textId="77777777" w:rsidR="0001084F" w:rsidRDefault="0001084F" w:rsidP="00B458DB">
      <w:pPr>
        <w:rPr>
          <w:rFonts w:ascii="Times New Roman" w:hAnsi="Times New Roman" w:cs="Times New Roman"/>
        </w:rPr>
      </w:pPr>
    </w:p>
    <w:p w14:paraId="72DF3EA7" w14:textId="77777777" w:rsidR="0001084F" w:rsidRDefault="0001084F" w:rsidP="00B458DB">
      <w:pPr>
        <w:rPr>
          <w:rFonts w:ascii="Times New Roman" w:hAnsi="Times New Roman" w:cs="Times New Roman"/>
        </w:rPr>
      </w:pPr>
    </w:p>
    <w:p w14:paraId="79738317" w14:textId="77777777" w:rsidR="0001084F" w:rsidRDefault="0001084F" w:rsidP="00B458DB">
      <w:pPr>
        <w:rPr>
          <w:rFonts w:ascii="Times New Roman" w:hAnsi="Times New Roman" w:cs="Times New Roman"/>
        </w:rPr>
      </w:pPr>
    </w:p>
    <w:p w14:paraId="5F78F9AC" w14:textId="77777777" w:rsidR="0001084F" w:rsidRDefault="0001084F" w:rsidP="00B458DB">
      <w:pPr>
        <w:rPr>
          <w:rFonts w:ascii="Times New Roman" w:hAnsi="Times New Roman" w:cs="Times New Roman"/>
        </w:rPr>
      </w:pPr>
    </w:p>
    <w:p w14:paraId="3F0F201D" w14:textId="77777777" w:rsidR="0001084F" w:rsidRDefault="0001084F" w:rsidP="00B458DB">
      <w:pPr>
        <w:rPr>
          <w:rFonts w:ascii="Times New Roman" w:hAnsi="Times New Roman" w:cs="Times New Roman"/>
        </w:rPr>
      </w:pPr>
    </w:p>
    <w:p w14:paraId="424FD034" w14:textId="77777777" w:rsidR="0001084F" w:rsidRDefault="0001084F" w:rsidP="00B458DB">
      <w:pPr>
        <w:rPr>
          <w:rFonts w:ascii="Times New Roman" w:hAnsi="Times New Roman" w:cs="Times New Roman"/>
        </w:rPr>
      </w:pPr>
    </w:p>
    <w:p w14:paraId="0AF3224D" w14:textId="77777777" w:rsidR="0001084F" w:rsidRDefault="0001084F" w:rsidP="00B458DB">
      <w:pPr>
        <w:rPr>
          <w:rFonts w:ascii="Times New Roman" w:hAnsi="Times New Roman" w:cs="Times New Roman"/>
        </w:rPr>
      </w:pPr>
    </w:p>
    <w:p w14:paraId="2C779B6C" w14:textId="77777777" w:rsidR="0001084F" w:rsidRDefault="0001084F" w:rsidP="00B458DB">
      <w:pPr>
        <w:rPr>
          <w:rFonts w:ascii="Times New Roman" w:hAnsi="Times New Roman" w:cs="Times New Roman"/>
        </w:rPr>
      </w:pPr>
    </w:p>
    <w:p w14:paraId="03924199" w14:textId="77777777" w:rsidR="0001084F" w:rsidRDefault="0001084F" w:rsidP="00B458DB">
      <w:pPr>
        <w:rPr>
          <w:rFonts w:ascii="Times New Roman" w:hAnsi="Times New Roman" w:cs="Times New Roman"/>
        </w:rPr>
      </w:pPr>
    </w:p>
    <w:p w14:paraId="1CEB4960" w14:textId="77777777" w:rsidR="0001084F" w:rsidRDefault="0001084F" w:rsidP="00B458DB">
      <w:pPr>
        <w:rPr>
          <w:rFonts w:ascii="Times New Roman" w:hAnsi="Times New Roman" w:cs="Times New Roman"/>
        </w:rPr>
      </w:pPr>
    </w:p>
    <w:p w14:paraId="096AA399" w14:textId="77777777" w:rsidR="0001084F" w:rsidRDefault="0001084F" w:rsidP="00B458DB">
      <w:pPr>
        <w:rPr>
          <w:rFonts w:ascii="Times New Roman" w:hAnsi="Times New Roman" w:cs="Times New Roman"/>
        </w:rPr>
      </w:pPr>
    </w:p>
    <w:tbl>
      <w:tblPr>
        <w:tblpPr w:leftFromText="180" w:rightFromText="180" w:vertAnchor="text" w:horzAnchor="margin" w:tblpY="359"/>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400"/>
      </w:tblGrid>
      <w:tr w:rsidR="00965DCD" w:rsidRPr="00DE0FDF" w14:paraId="7FE8D0EA" w14:textId="77777777" w:rsidTr="00965DCD">
        <w:trPr>
          <w:trHeight w:val="420"/>
        </w:trPr>
        <w:tc>
          <w:tcPr>
            <w:tcW w:w="9640" w:type="dxa"/>
            <w:gridSpan w:val="3"/>
            <w:shd w:val="clear" w:color="auto" w:fill="D9D9D9" w:themeFill="background1" w:themeFillShade="D9"/>
            <w:tcMar>
              <w:top w:w="100" w:type="dxa"/>
              <w:left w:w="100" w:type="dxa"/>
              <w:bottom w:w="100" w:type="dxa"/>
              <w:right w:w="100" w:type="dxa"/>
            </w:tcMar>
          </w:tcPr>
          <w:p w14:paraId="196CD9B6" w14:textId="77777777" w:rsidR="00965DCD" w:rsidRPr="00FB4DFD" w:rsidRDefault="00965DCD" w:rsidP="00965DCD">
            <w:pPr>
              <w:widowControl w:val="0"/>
              <w:spacing w:line="240" w:lineRule="auto"/>
              <w:jc w:val="center"/>
              <w:rPr>
                <w:rFonts w:ascii="Times New Roman" w:hAnsi="Times New Roman" w:cs="Times New Roman"/>
                <w:b/>
              </w:rPr>
            </w:pPr>
            <w:r w:rsidRPr="00FB4DFD">
              <w:rPr>
                <w:rFonts w:ascii="Times New Roman" w:hAnsi="Times New Roman" w:cs="Times New Roman"/>
                <w:b/>
              </w:rPr>
              <w:lastRenderedPageBreak/>
              <w:t>Revision History</w:t>
            </w:r>
          </w:p>
        </w:tc>
      </w:tr>
      <w:tr w:rsidR="00965DCD" w:rsidRPr="00DE0FDF" w14:paraId="53449F1F" w14:textId="77777777" w:rsidTr="00965DCD">
        <w:tc>
          <w:tcPr>
            <w:tcW w:w="3120" w:type="dxa"/>
            <w:shd w:val="clear" w:color="auto" w:fill="D9D9D9" w:themeFill="background1" w:themeFillShade="D9"/>
            <w:tcMar>
              <w:top w:w="100" w:type="dxa"/>
              <w:left w:w="100" w:type="dxa"/>
              <w:bottom w:w="100" w:type="dxa"/>
              <w:right w:w="100" w:type="dxa"/>
            </w:tcMar>
          </w:tcPr>
          <w:p w14:paraId="21A38AE2" w14:textId="77777777" w:rsidR="00965DCD" w:rsidRPr="00FB4DFD" w:rsidRDefault="00965DCD" w:rsidP="00965DC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1A13CCE8" w14:textId="77777777" w:rsidR="00965DCD" w:rsidRPr="00FB4DFD" w:rsidRDefault="00965DCD" w:rsidP="00965DC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400" w:type="dxa"/>
            <w:shd w:val="clear" w:color="auto" w:fill="D9D9D9" w:themeFill="background1" w:themeFillShade="D9"/>
            <w:tcMar>
              <w:top w:w="100" w:type="dxa"/>
              <w:left w:w="100" w:type="dxa"/>
              <w:bottom w:w="100" w:type="dxa"/>
              <w:right w:w="100" w:type="dxa"/>
            </w:tcMar>
          </w:tcPr>
          <w:p w14:paraId="04A89ABB" w14:textId="77777777" w:rsidR="00965DCD" w:rsidRPr="00FB4DFD" w:rsidRDefault="00965DCD" w:rsidP="00965DC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965DCD" w:rsidRPr="00DE0FDF" w14:paraId="76F185E7" w14:textId="77777777" w:rsidTr="00965DCD">
        <w:tc>
          <w:tcPr>
            <w:tcW w:w="3120" w:type="dxa"/>
            <w:shd w:val="clear" w:color="auto" w:fill="auto"/>
            <w:tcMar>
              <w:top w:w="100" w:type="dxa"/>
              <w:left w:w="100" w:type="dxa"/>
              <w:bottom w:w="100" w:type="dxa"/>
              <w:right w:w="100" w:type="dxa"/>
            </w:tcMar>
          </w:tcPr>
          <w:p w14:paraId="0A994208" w14:textId="77777777" w:rsidR="00965DCD" w:rsidRPr="00DE0FDF" w:rsidRDefault="00965DCD" w:rsidP="00965DCD">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3486D13F" w14:textId="77777777" w:rsidR="00965DCD" w:rsidRPr="00DE0FDF" w:rsidRDefault="00965DCD" w:rsidP="00965DCD">
            <w:pPr>
              <w:widowControl w:val="0"/>
              <w:spacing w:line="240" w:lineRule="auto"/>
              <w:jc w:val="center"/>
              <w:rPr>
                <w:rFonts w:ascii="Times New Roman" w:hAnsi="Times New Roman" w:cs="Times New Roman"/>
              </w:rPr>
            </w:pPr>
            <w:r>
              <w:rPr>
                <w:rFonts w:ascii="Times New Roman" w:hAnsi="Times New Roman" w:cs="Times New Roman"/>
              </w:rPr>
              <w:t>1</w:t>
            </w:r>
          </w:p>
        </w:tc>
        <w:tc>
          <w:tcPr>
            <w:tcW w:w="3400" w:type="dxa"/>
            <w:shd w:val="clear" w:color="auto" w:fill="auto"/>
            <w:tcMar>
              <w:top w:w="100" w:type="dxa"/>
              <w:left w:w="100" w:type="dxa"/>
              <w:bottom w:w="100" w:type="dxa"/>
              <w:right w:w="100" w:type="dxa"/>
            </w:tcMar>
          </w:tcPr>
          <w:p w14:paraId="33163B66" w14:textId="77777777" w:rsidR="00965DCD" w:rsidRPr="00DE0FDF" w:rsidRDefault="00965DCD" w:rsidP="00965DCD">
            <w:pPr>
              <w:widowControl w:val="0"/>
              <w:spacing w:line="240" w:lineRule="auto"/>
              <w:rPr>
                <w:rFonts w:ascii="Times New Roman" w:hAnsi="Times New Roman" w:cs="Times New Roman"/>
              </w:rPr>
            </w:pPr>
            <w:r w:rsidRPr="00DE0FDF">
              <w:rPr>
                <w:rFonts w:ascii="Times New Roman" w:hAnsi="Times New Roman" w:cs="Times New Roman"/>
              </w:rPr>
              <w:t>Original Document</w:t>
            </w:r>
          </w:p>
        </w:tc>
      </w:tr>
      <w:tr w:rsidR="00965DCD" w:rsidRPr="00DE0FDF" w14:paraId="6A0876AF" w14:textId="77777777" w:rsidTr="00965DCD">
        <w:tc>
          <w:tcPr>
            <w:tcW w:w="3120" w:type="dxa"/>
            <w:shd w:val="clear" w:color="auto" w:fill="auto"/>
            <w:tcMar>
              <w:top w:w="100" w:type="dxa"/>
              <w:left w:w="100" w:type="dxa"/>
              <w:bottom w:w="100" w:type="dxa"/>
              <w:right w:w="100" w:type="dxa"/>
            </w:tcMar>
          </w:tcPr>
          <w:p w14:paraId="2AAAE48F" w14:textId="77777777" w:rsidR="00965DCD" w:rsidRPr="00DE0FDF" w:rsidRDefault="00965DCD" w:rsidP="00965DCD">
            <w:pPr>
              <w:widowControl w:val="0"/>
              <w:spacing w:line="240" w:lineRule="auto"/>
              <w:jc w:val="center"/>
              <w:rPr>
                <w:rFonts w:ascii="Times New Roman" w:hAnsi="Times New Roman" w:cs="Times New Roman"/>
              </w:rPr>
            </w:pPr>
            <w:r>
              <w:rPr>
                <w:rFonts w:ascii="Times New Roman" w:hAnsi="Times New Roman" w:cs="Times New Roman"/>
              </w:rPr>
              <w:t>9/25/19</w:t>
            </w:r>
          </w:p>
        </w:tc>
        <w:tc>
          <w:tcPr>
            <w:tcW w:w="3120" w:type="dxa"/>
            <w:shd w:val="clear" w:color="auto" w:fill="auto"/>
            <w:tcMar>
              <w:top w:w="100" w:type="dxa"/>
              <w:left w:w="100" w:type="dxa"/>
              <w:bottom w:w="100" w:type="dxa"/>
              <w:right w:w="100" w:type="dxa"/>
            </w:tcMar>
          </w:tcPr>
          <w:p w14:paraId="790EFC51" w14:textId="77777777" w:rsidR="00965DCD" w:rsidRPr="00DE0FDF" w:rsidRDefault="00965DCD" w:rsidP="00965DCD">
            <w:pPr>
              <w:widowControl w:val="0"/>
              <w:spacing w:line="240" w:lineRule="auto"/>
              <w:jc w:val="center"/>
              <w:rPr>
                <w:rFonts w:ascii="Times New Roman" w:hAnsi="Times New Roman" w:cs="Times New Roman"/>
              </w:rPr>
            </w:pPr>
            <w:r>
              <w:rPr>
                <w:rFonts w:ascii="Times New Roman" w:hAnsi="Times New Roman" w:cs="Times New Roman"/>
              </w:rPr>
              <w:t>2</w:t>
            </w:r>
          </w:p>
        </w:tc>
        <w:tc>
          <w:tcPr>
            <w:tcW w:w="3400" w:type="dxa"/>
            <w:shd w:val="clear" w:color="auto" w:fill="auto"/>
            <w:tcMar>
              <w:top w:w="100" w:type="dxa"/>
              <w:left w:w="100" w:type="dxa"/>
              <w:bottom w:w="100" w:type="dxa"/>
              <w:right w:w="100" w:type="dxa"/>
            </w:tcMar>
          </w:tcPr>
          <w:p w14:paraId="4EF29C5F" w14:textId="77777777" w:rsidR="00965DCD" w:rsidRPr="004F1F5A" w:rsidRDefault="00965DCD" w:rsidP="00965DCD">
            <w:pPr>
              <w:spacing w:after="0" w:line="240" w:lineRule="auto"/>
              <w:rPr>
                <w:rFonts w:ascii="Times New Roman" w:hAnsi="Times New Roman" w:cs="Times New Roman"/>
              </w:rPr>
            </w:pPr>
            <w:r w:rsidRPr="004F1F5A">
              <w:rPr>
                <w:rFonts w:ascii="Times New Roman" w:hAnsi="Times New Roman" w:cs="Times New Roman"/>
              </w:rPr>
              <w:t>1.1 removed “involving microscopic comparisons of evidence”</w:t>
            </w:r>
          </w:p>
          <w:p w14:paraId="4C65C68C" w14:textId="77777777" w:rsidR="00965DCD" w:rsidRPr="004F1F5A" w:rsidRDefault="00965DCD" w:rsidP="00965DCD">
            <w:pPr>
              <w:spacing w:after="0" w:line="240" w:lineRule="auto"/>
              <w:rPr>
                <w:rFonts w:ascii="Times New Roman" w:hAnsi="Times New Roman" w:cs="Times New Roman"/>
              </w:rPr>
            </w:pPr>
            <w:r w:rsidRPr="004F1F5A">
              <w:rPr>
                <w:rFonts w:ascii="Times New Roman" w:hAnsi="Times New Roman" w:cs="Times New Roman"/>
              </w:rPr>
              <w:t>3.1.1 100% technical review to include all examinations and NIBIN cases consisting of test fires created by CCBI or submitted cartridge case evidence and any case that results in a NIBIN Lead</w:t>
            </w:r>
          </w:p>
          <w:p w14:paraId="777EC11F" w14:textId="77777777" w:rsidR="00965DCD" w:rsidRPr="004F1F5A" w:rsidRDefault="00965DCD" w:rsidP="00965DCD">
            <w:pPr>
              <w:spacing w:after="0" w:line="240" w:lineRule="auto"/>
              <w:rPr>
                <w:rFonts w:ascii="Times New Roman" w:hAnsi="Times New Roman" w:cs="Times New Roman"/>
              </w:rPr>
            </w:pPr>
            <w:r w:rsidRPr="004F1F5A">
              <w:rPr>
                <w:rFonts w:ascii="Times New Roman" w:hAnsi="Times New Roman" w:cs="Times New Roman"/>
              </w:rPr>
              <w:t>3.1.2.1 added requirement of verification of all serial number restoration results</w:t>
            </w:r>
          </w:p>
          <w:p w14:paraId="54C3C16A" w14:textId="77777777" w:rsidR="00965DCD" w:rsidRPr="004F1F5A" w:rsidRDefault="00965DCD" w:rsidP="00965DCD">
            <w:pPr>
              <w:spacing w:after="0" w:line="240" w:lineRule="auto"/>
              <w:rPr>
                <w:rFonts w:ascii="Times New Roman" w:hAnsi="Times New Roman" w:cs="Times New Roman"/>
              </w:rPr>
            </w:pPr>
            <w:r w:rsidRPr="004F1F5A">
              <w:rPr>
                <w:rFonts w:ascii="Times New Roman" w:hAnsi="Times New Roman" w:cs="Times New Roman"/>
              </w:rPr>
              <w:t>3.1.2.1.1 explained verification process for microscopic comparison conclusions</w:t>
            </w:r>
          </w:p>
          <w:p w14:paraId="74DFE2C9" w14:textId="77777777" w:rsidR="00965DCD" w:rsidRPr="004F1F5A" w:rsidRDefault="00965DCD" w:rsidP="00965DCD">
            <w:pPr>
              <w:spacing w:after="0" w:line="240" w:lineRule="auto"/>
              <w:rPr>
                <w:rFonts w:ascii="Times New Roman" w:hAnsi="Times New Roman" w:cs="Times New Roman"/>
              </w:rPr>
            </w:pPr>
            <w:r w:rsidRPr="004F1F5A">
              <w:rPr>
                <w:rFonts w:ascii="Times New Roman" w:hAnsi="Times New Roman" w:cs="Times New Roman"/>
              </w:rPr>
              <w:t>Added 3.1.2.1.1.1 to define the examination process</w:t>
            </w:r>
          </w:p>
          <w:p w14:paraId="4C0C2CB5" w14:textId="77777777" w:rsidR="00965DCD" w:rsidRPr="004F1F5A" w:rsidRDefault="00965DCD" w:rsidP="00965DCD">
            <w:pPr>
              <w:spacing w:after="0" w:line="240" w:lineRule="auto"/>
              <w:rPr>
                <w:rFonts w:ascii="Times New Roman" w:hAnsi="Times New Roman" w:cs="Times New Roman"/>
              </w:rPr>
            </w:pPr>
            <w:r w:rsidRPr="004F1F5A">
              <w:rPr>
                <w:rFonts w:ascii="Times New Roman" w:hAnsi="Times New Roman" w:cs="Times New Roman"/>
              </w:rPr>
              <w:t>Added 3.1.2.1.1.2 regarding eliminations based on class characteristics</w:t>
            </w:r>
          </w:p>
          <w:p w14:paraId="0A1C06FB" w14:textId="77777777" w:rsidR="00965DCD" w:rsidRPr="004F1F5A" w:rsidRDefault="00965DCD" w:rsidP="00965DCD">
            <w:pPr>
              <w:spacing w:after="0" w:line="240" w:lineRule="auto"/>
              <w:rPr>
                <w:rFonts w:ascii="Times New Roman" w:hAnsi="Times New Roman" w:cs="Times New Roman"/>
              </w:rPr>
            </w:pPr>
            <w:r w:rsidRPr="004F1F5A">
              <w:rPr>
                <w:rFonts w:ascii="Times New Roman" w:hAnsi="Times New Roman" w:cs="Times New Roman"/>
              </w:rPr>
              <w:t>Added 3.1.2.1.2 and 3.1.2.1.2.1 to explain the verification process for serial number restoration</w:t>
            </w:r>
          </w:p>
          <w:p w14:paraId="70447BE2" w14:textId="77777777" w:rsidR="00965DCD" w:rsidRPr="004F1F5A" w:rsidRDefault="00965DCD" w:rsidP="00965DCD">
            <w:pPr>
              <w:spacing w:after="0" w:line="240" w:lineRule="auto"/>
              <w:rPr>
                <w:rFonts w:ascii="Times New Roman" w:hAnsi="Times New Roman" w:cs="Times New Roman"/>
              </w:rPr>
            </w:pPr>
            <w:r w:rsidRPr="004F1F5A">
              <w:rPr>
                <w:rFonts w:ascii="Times New Roman" w:hAnsi="Times New Roman" w:cs="Times New Roman"/>
              </w:rPr>
              <w:t>Added 3.1.3, 3.1.3.1, and 3.1.4 regarding conflict resolution</w:t>
            </w:r>
          </w:p>
          <w:p w14:paraId="0E518FDB" w14:textId="77777777" w:rsidR="00965DCD" w:rsidRPr="004F1F5A" w:rsidRDefault="00965DCD" w:rsidP="00965DCD">
            <w:pPr>
              <w:widowControl w:val="0"/>
              <w:spacing w:line="240" w:lineRule="auto"/>
              <w:rPr>
                <w:rFonts w:ascii="Times New Roman" w:hAnsi="Times New Roman" w:cs="Times New Roman"/>
              </w:rPr>
            </w:pPr>
          </w:p>
        </w:tc>
      </w:tr>
      <w:tr w:rsidR="00965DCD" w:rsidRPr="00DE0FDF" w14:paraId="7FDAC866" w14:textId="77777777" w:rsidTr="00965DCD">
        <w:tc>
          <w:tcPr>
            <w:tcW w:w="3120" w:type="dxa"/>
            <w:shd w:val="clear" w:color="auto" w:fill="auto"/>
            <w:tcMar>
              <w:top w:w="100" w:type="dxa"/>
              <w:left w:w="100" w:type="dxa"/>
              <w:bottom w:w="100" w:type="dxa"/>
              <w:right w:w="100" w:type="dxa"/>
            </w:tcMar>
          </w:tcPr>
          <w:p w14:paraId="61BE0544" w14:textId="77777777" w:rsidR="00965DCD" w:rsidRDefault="00965DCD" w:rsidP="00965DCD">
            <w:pPr>
              <w:widowControl w:val="0"/>
              <w:spacing w:line="240" w:lineRule="auto"/>
              <w:jc w:val="center"/>
              <w:rPr>
                <w:rFonts w:ascii="Times New Roman" w:hAnsi="Times New Roman" w:cs="Times New Roman"/>
              </w:rPr>
            </w:pPr>
            <w:r>
              <w:rPr>
                <w:rFonts w:ascii="Times New Roman" w:hAnsi="Times New Roman" w:cs="Times New Roman"/>
              </w:rPr>
              <w:t>5/1/2020</w:t>
            </w:r>
          </w:p>
        </w:tc>
        <w:tc>
          <w:tcPr>
            <w:tcW w:w="3120" w:type="dxa"/>
            <w:shd w:val="clear" w:color="auto" w:fill="auto"/>
            <w:tcMar>
              <w:top w:w="100" w:type="dxa"/>
              <w:left w:w="100" w:type="dxa"/>
              <w:bottom w:w="100" w:type="dxa"/>
              <w:right w:w="100" w:type="dxa"/>
            </w:tcMar>
          </w:tcPr>
          <w:p w14:paraId="51DCFEE8" w14:textId="77777777" w:rsidR="00965DCD" w:rsidRDefault="00965DCD" w:rsidP="00965DCD">
            <w:pPr>
              <w:widowControl w:val="0"/>
              <w:spacing w:line="240" w:lineRule="auto"/>
              <w:jc w:val="center"/>
              <w:rPr>
                <w:rFonts w:ascii="Times New Roman" w:hAnsi="Times New Roman" w:cs="Times New Roman"/>
              </w:rPr>
            </w:pPr>
            <w:r>
              <w:rPr>
                <w:rFonts w:ascii="Times New Roman" w:hAnsi="Times New Roman" w:cs="Times New Roman"/>
              </w:rPr>
              <w:t>3</w:t>
            </w:r>
          </w:p>
        </w:tc>
        <w:tc>
          <w:tcPr>
            <w:tcW w:w="3400" w:type="dxa"/>
            <w:shd w:val="clear" w:color="auto" w:fill="auto"/>
            <w:tcMar>
              <w:top w:w="100" w:type="dxa"/>
              <w:left w:w="100" w:type="dxa"/>
              <w:bottom w:w="100" w:type="dxa"/>
              <w:right w:w="100" w:type="dxa"/>
            </w:tcMar>
          </w:tcPr>
          <w:p w14:paraId="262BF821" w14:textId="77777777" w:rsidR="00965DCD" w:rsidRPr="004F1F5A" w:rsidRDefault="00965DCD" w:rsidP="00965DCD">
            <w:pPr>
              <w:spacing w:after="0" w:line="240" w:lineRule="auto"/>
              <w:rPr>
                <w:rFonts w:ascii="Times New Roman" w:hAnsi="Times New Roman" w:cs="Times New Roman"/>
              </w:rPr>
            </w:pPr>
            <w:r>
              <w:rPr>
                <w:rFonts w:ascii="Times New Roman" w:hAnsi="Times New Roman" w:cs="Times New Roman"/>
              </w:rPr>
              <w:t>3.1.2.1 Added “resulting in an identification or elimination based on individual characteristics”</w:t>
            </w:r>
          </w:p>
        </w:tc>
      </w:tr>
    </w:tbl>
    <w:p w14:paraId="5B12CF24" w14:textId="77777777" w:rsidR="0001084F" w:rsidRDefault="0001084F" w:rsidP="00B458DB">
      <w:pPr>
        <w:rPr>
          <w:rFonts w:ascii="Times New Roman" w:hAnsi="Times New Roman" w:cs="Times New Roman"/>
        </w:rPr>
      </w:pPr>
    </w:p>
    <w:p w14:paraId="715B09D5" w14:textId="77777777" w:rsidR="007E293D" w:rsidRDefault="007E293D" w:rsidP="00B458DB">
      <w:pPr>
        <w:rPr>
          <w:rFonts w:ascii="Times New Roman" w:hAnsi="Times New Roman" w:cs="Times New Roman"/>
        </w:rPr>
        <w:sectPr w:rsidR="007E293D" w:rsidSect="0087735C">
          <w:headerReference w:type="default" r:id="rId24"/>
          <w:pgSz w:w="12240" w:h="15840"/>
          <w:pgMar w:top="2448" w:right="1440" w:bottom="1440" w:left="1440" w:header="720" w:footer="720" w:gutter="0"/>
          <w:cols w:space="720"/>
          <w:docGrid w:linePitch="360"/>
        </w:sectPr>
      </w:pPr>
    </w:p>
    <w:p w14:paraId="4861EF39" w14:textId="36DB1511" w:rsidR="00DE0182" w:rsidRPr="00A33387" w:rsidRDefault="00B458DB" w:rsidP="00A33387">
      <w:pPr>
        <w:pStyle w:val="Heading1"/>
        <w:jc w:val="center"/>
        <w:rPr>
          <w:b/>
          <w:color w:val="auto"/>
          <w:sz w:val="28"/>
          <w:szCs w:val="28"/>
        </w:rPr>
      </w:pPr>
      <w:bookmarkStart w:id="36" w:name="_Toc20303071"/>
      <w:r w:rsidRPr="00DE0182">
        <w:rPr>
          <w:b/>
          <w:color w:val="auto"/>
          <w:sz w:val="28"/>
          <w:szCs w:val="28"/>
        </w:rPr>
        <w:lastRenderedPageBreak/>
        <w:t>11: Technical Procedure for Water Tank Maintenance</w:t>
      </w:r>
      <w:bookmarkEnd w:id="36"/>
      <w:r w:rsidR="00A33387">
        <w:rPr>
          <w:b/>
          <w:color w:val="auto"/>
          <w:sz w:val="28"/>
          <w:szCs w:val="28"/>
        </w:rPr>
        <w:br/>
      </w:r>
    </w:p>
    <w:p w14:paraId="70233B71" w14:textId="77777777" w:rsidR="00B458DB" w:rsidRPr="000A2FB6"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0A2FB6">
        <w:rPr>
          <w:rFonts w:ascii="Times New Roman" w:hAnsi="Times New Roman" w:cs="Times New Roman"/>
          <w:b/>
        </w:rPr>
        <w:t>Purpose</w:t>
      </w:r>
      <w:r w:rsidRPr="000A2FB6">
        <w:rPr>
          <w:rFonts w:ascii="Times New Roman" w:hAnsi="Times New Roman" w:cs="Times New Roman"/>
          <w:b/>
        </w:rPr>
        <w:br/>
      </w:r>
    </w:p>
    <w:p w14:paraId="12AC40CF"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 xml:space="preserve">This procedure establishes the general guidelines for the maintenance of the </w:t>
      </w:r>
      <w:r>
        <w:rPr>
          <w:rFonts w:ascii="Times New Roman" w:hAnsi="Times New Roman" w:cs="Times New Roman"/>
        </w:rPr>
        <w:t>F</w:t>
      </w:r>
      <w:r w:rsidRPr="000A2FB6">
        <w:rPr>
          <w:rFonts w:ascii="Times New Roman" w:hAnsi="Times New Roman" w:cs="Times New Roman"/>
        </w:rPr>
        <w:t>irearms</w:t>
      </w:r>
      <w:r>
        <w:rPr>
          <w:rFonts w:ascii="Times New Roman" w:hAnsi="Times New Roman" w:cs="Times New Roman"/>
        </w:rPr>
        <w:t xml:space="preserve"> U</w:t>
      </w:r>
      <w:r w:rsidRPr="000A2FB6">
        <w:rPr>
          <w:rFonts w:ascii="Times New Roman" w:hAnsi="Times New Roman" w:cs="Times New Roman"/>
        </w:rPr>
        <w:t>nit water tank.</w:t>
      </w:r>
    </w:p>
    <w:p w14:paraId="753F0842" w14:textId="77777777" w:rsidR="00B458DB" w:rsidRPr="000A2FB6" w:rsidRDefault="00B458DB" w:rsidP="00B458DB">
      <w:pPr>
        <w:ind w:left="1440"/>
        <w:contextualSpacing/>
        <w:rPr>
          <w:rFonts w:ascii="Times New Roman" w:hAnsi="Times New Roman" w:cs="Times New Roman"/>
        </w:rPr>
      </w:pPr>
    </w:p>
    <w:p w14:paraId="0E2CBBA0" w14:textId="77777777" w:rsidR="00B458DB" w:rsidRPr="000A2FB6"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0A2FB6">
        <w:rPr>
          <w:rFonts w:ascii="Times New Roman" w:hAnsi="Times New Roman" w:cs="Times New Roman"/>
          <w:b/>
        </w:rPr>
        <w:t>Equipment, Materials</w:t>
      </w:r>
      <w:r w:rsidRPr="000A2FB6">
        <w:rPr>
          <w:rFonts w:ascii="Times New Roman" w:hAnsi="Times New Roman" w:cs="Times New Roman"/>
          <w:b/>
        </w:rPr>
        <w:br/>
      </w:r>
    </w:p>
    <w:p w14:paraId="65268F1D"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Algaecide Treatment</w:t>
      </w:r>
    </w:p>
    <w:p w14:paraId="134D28E6"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Non</w:t>
      </w:r>
      <w:r>
        <w:rPr>
          <w:rFonts w:ascii="Times New Roman" w:hAnsi="Times New Roman" w:cs="Times New Roman"/>
        </w:rPr>
        <w:t>-</w:t>
      </w:r>
      <w:r w:rsidRPr="000A2FB6">
        <w:rPr>
          <w:rFonts w:ascii="Times New Roman" w:hAnsi="Times New Roman" w:cs="Times New Roman"/>
        </w:rPr>
        <w:t>Chlorine Shock Treatment</w:t>
      </w:r>
    </w:p>
    <w:p w14:paraId="1226BF79"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Alkalinity Increaser</w:t>
      </w:r>
    </w:p>
    <w:p w14:paraId="738C361B"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PH Increaser</w:t>
      </w:r>
    </w:p>
    <w:p w14:paraId="6504B001"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Water Test Strips</w:t>
      </w:r>
    </w:p>
    <w:p w14:paraId="7FE0FC7D"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HEPA Filter</w:t>
      </w:r>
    </w:p>
    <w:p w14:paraId="7543375A"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Pre-Filter</w:t>
      </w:r>
    </w:p>
    <w:p w14:paraId="2EAF5FEC" w14:textId="77777777" w:rsidR="00B458DB" w:rsidRPr="000A2FB6"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0A2FB6">
        <w:rPr>
          <w:rFonts w:ascii="Times New Roman" w:hAnsi="Times New Roman" w:cs="Times New Roman"/>
        </w:rPr>
        <w:t>Cartridge Filter</w:t>
      </w:r>
    </w:p>
    <w:p w14:paraId="18FFADB0" w14:textId="77777777" w:rsidR="00B458DB" w:rsidRPr="000A2FB6" w:rsidRDefault="00B458DB" w:rsidP="00B458DB">
      <w:pPr>
        <w:ind w:left="720"/>
        <w:contextualSpacing/>
        <w:rPr>
          <w:rFonts w:ascii="Times New Roman" w:hAnsi="Times New Roman" w:cs="Times New Roman"/>
        </w:rPr>
      </w:pPr>
    </w:p>
    <w:p w14:paraId="23B70152" w14:textId="77777777" w:rsidR="00B458DB" w:rsidRPr="000A2FB6"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0A2FB6">
        <w:rPr>
          <w:rFonts w:ascii="Times New Roman" w:hAnsi="Times New Roman" w:cs="Times New Roman"/>
          <w:b/>
        </w:rPr>
        <w:t>Procedure</w:t>
      </w:r>
      <w:r w:rsidRPr="000A2FB6">
        <w:rPr>
          <w:rFonts w:ascii="Times New Roman" w:hAnsi="Times New Roman" w:cs="Times New Roman"/>
          <w:b/>
        </w:rPr>
        <w:br/>
      </w:r>
    </w:p>
    <w:p w14:paraId="3EBA6C19" w14:textId="77777777" w:rsidR="00B458DB" w:rsidRPr="00152706" w:rsidRDefault="00B458DB" w:rsidP="00B458DB">
      <w:pPr>
        <w:pStyle w:val="Default"/>
        <w:numPr>
          <w:ilvl w:val="1"/>
          <w:numId w:val="28"/>
        </w:numPr>
        <w:rPr>
          <w:rFonts w:ascii="Times New Roman" w:hAnsi="Times New Roman" w:cs="Times New Roman"/>
          <w:b/>
          <w:sz w:val="22"/>
          <w:szCs w:val="22"/>
        </w:rPr>
      </w:pPr>
      <w:r w:rsidRPr="00152706">
        <w:rPr>
          <w:rFonts w:ascii="Times New Roman" w:hAnsi="Times New Roman" w:cs="Times New Roman"/>
          <w:b/>
          <w:sz w:val="22"/>
          <w:szCs w:val="22"/>
        </w:rPr>
        <w:t>Water Treatment</w:t>
      </w:r>
    </w:p>
    <w:p w14:paraId="10D1D599" w14:textId="77777777" w:rsidR="00B458DB" w:rsidRPr="00152706" w:rsidRDefault="00B458DB" w:rsidP="00B458DB">
      <w:pPr>
        <w:pStyle w:val="ListParagraph"/>
        <w:rPr>
          <w:rFonts w:ascii="Times New Roman" w:hAnsi="Times New Roman" w:cs="Times New Roman"/>
        </w:rPr>
      </w:pPr>
    </w:p>
    <w:p w14:paraId="5CFC123E" w14:textId="77777777" w:rsidR="00B458DB" w:rsidRPr="00273488" w:rsidRDefault="00B458DB" w:rsidP="00B458DB">
      <w:pPr>
        <w:pStyle w:val="Default"/>
        <w:numPr>
          <w:ilvl w:val="2"/>
          <w:numId w:val="28"/>
        </w:numPr>
        <w:rPr>
          <w:rFonts w:ascii="Times New Roman" w:hAnsi="Times New Roman" w:cs="Times New Roman"/>
          <w:sz w:val="22"/>
          <w:szCs w:val="22"/>
        </w:rPr>
      </w:pPr>
      <w:r w:rsidRPr="00273488">
        <w:rPr>
          <w:rFonts w:ascii="Times New Roman" w:hAnsi="Times New Roman" w:cs="Times New Roman"/>
          <w:bCs/>
          <w:sz w:val="22"/>
          <w:szCs w:val="22"/>
        </w:rPr>
        <w:t xml:space="preserve">The tank water condition will be checked every two weeks and </w:t>
      </w:r>
      <w:r w:rsidRPr="00273488">
        <w:rPr>
          <w:rFonts w:ascii="Times New Roman" w:hAnsi="Times New Roman" w:cs="Times New Roman"/>
          <w:sz w:val="22"/>
          <w:szCs w:val="22"/>
        </w:rPr>
        <w:t>water treatments performed as needed.</w:t>
      </w:r>
    </w:p>
    <w:p w14:paraId="4D54AF30" w14:textId="77777777" w:rsidR="00B458DB" w:rsidRPr="00152706" w:rsidRDefault="00B458DB" w:rsidP="00B458DB">
      <w:pPr>
        <w:pStyle w:val="Default"/>
        <w:ind w:left="2160"/>
        <w:rPr>
          <w:rFonts w:ascii="Times New Roman" w:hAnsi="Times New Roman" w:cs="Times New Roman"/>
          <w:sz w:val="22"/>
          <w:szCs w:val="22"/>
        </w:rPr>
      </w:pPr>
    </w:p>
    <w:p w14:paraId="44D19609"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 xml:space="preserve">Use a water treatment strip to test the water tank water </w:t>
      </w:r>
      <w:r w:rsidRPr="00152706">
        <w:rPr>
          <w:rFonts w:ascii="Times New Roman" w:hAnsi="Times New Roman" w:cs="Times New Roman"/>
          <w:sz w:val="22"/>
          <w:szCs w:val="22"/>
          <w:lang w:val="en"/>
        </w:rPr>
        <w:t>for total hardness, pH, and total alkalinity</w:t>
      </w:r>
      <w:r w:rsidRPr="00152706">
        <w:rPr>
          <w:rFonts w:ascii="Times New Roman" w:hAnsi="Times New Roman" w:cs="Times New Roman"/>
          <w:sz w:val="22"/>
          <w:szCs w:val="22"/>
        </w:rPr>
        <w:t xml:space="preserve">. Apply pool chemicals according to the water strip indicators.  </w:t>
      </w:r>
    </w:p>
    <w:p w14:paraId="3775A9B1" w14:textId="77777777" w:rsidR="00B458DB" w:rsidRPr="00152706" w:rsidRDefault="00B458DB" w:rsidP="00B458DB">
      <w:pPr>
        <w:pStyle w:val="Default"/>
        <w:ind w:left="2160"/>
        <w:rPr>
          <w:rFonts w:ascii="Times New Roman" w:hAnsi="Times New Roman" w:cs="Times New Roman"/>
          <w:sz w:val="22"/>
          <w:szCs w:val="22"/>
        </w:rPr>
      </w:pPr>
    </w:p>
    <w:p w14:paraId="37FBBDA6"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lang w:val="en"/>
        </w:rPr>
        <w:t xml:space="preserve">Test results will be recorded </w:t>
      </w:r>
      <w:r w:rsidRPr="00152706">
        <w:rPr>
          <w:rFonts w:ascii="Times New Roman" w:hAnsi="Times New Roman" w:cs="Times New Roman"/>
          <w:bCs/>
          <w:sz w:val="22"/>
          <w:szCs w:val="22"/>
          <w:lang w:val="en"/>
        </w:rPr>
        <w:t>in the Equipment Maintenance Log.</w:t>
      </w:r>
    </w:p>
    <w:p w14:paraId="4FA754AF" w14:textId="77777777" w:rsidR="00B458DB" w:rsidRPr="00152706" w:rsidRDefault="00B458DB" w:rsidP="00B458DB">
      <w:pPr>
        <w:pStyle w:val="Default"/>
        <w:ind w:left="2160"/>
        <w:rPr>
          <w:rFonts w:ascii="Times New Roman" w:hAnsi="Times New Roman" w:cs="Times New Roman"/>
          <w:sz w:val="22"/>
          <w:szCs w:val="22"/>
        </w:rPr>
      </w:pPr>
    </w:p>
    <w:p w14:paraId="61688D12"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To prevent algae formation, apply 1.5 to 3 o</w:t>
      </w:r>
      <w:r w:rsidR="00496735">
        <w:rPr>
          <w:rFonts w:ascii="Times New Roman" w:hAnsi="Times New Roman" w:cs="Times New Roman"/>
          <w:sz w:val="22"/>
          <w:szCs w:val="22"/>
        </w:rPr>
        <w:t>unces</w:t>
      </w:r>
      <w:r w:rsidRPr="00152706">
        <w:rPr>
          <w:rFonts w:ascii="Times New Roman" w:hAnsi="Times New Roman" w:cs="Times New Roman"/>
          <w:sz w:val="22"/>
          <w:szCs w:val="22"/>
        </w:rPr>
        <w:t xml:space="preserve"> of </w:t>
      </w:r>
      <w:r w:rsidRPr="00152706">
        <w:rPr>
          <w:rFonts w:ascii="Times New Roman" w:hAnsi="Times New Roman" w:cs="Times New Roman"/>
          <w:sz w:val="22"/>
          <w:szCs w:val="22"/>
          <w:u w:val="single"/>
        </w:rPr>
        <w:t>NON-CHLORINE</w:t>
      </w:r>
      <w:r w:rsidRPr="00152706">
        <w:rPr>
          <w:rFonts w:ascii="Times New Roman" w:hAnsi="Times New Roman" w:cs="Times New Roman"/>
          <w:sz w:val="22"/>
          <w:szCs w:val="22"/>
        </w:rPr>
        <w:t xml:space="preserve"> swimming pool shock and 1</w:t>
      </w:r>
      <w:r w:rsidR="00496735">
        <w:rPr>
          <w:rFonts w:ascii="Times New Roman" w:hAnsi="Times New Roman" w:cs="Times New Roman"/>
          <w:sz w:val="22"/>
          <w:szCs w:val="22"/>
        </w:rPr>
        <w:t xml:space="preserve"> </w:t>
      </w:r>
      <w:r w:rsidRPr="00152706">
        <w:rPr>
          <w:rFonts w:ascii="Times New Roman" w:hAnsi="Times New Roman" w:cs="Times New Roman"/>
          <w:sz w:val="22"/>
          <w:szCs w:val="22"/>
        </w:rPr>
        <w:t>to 2 o</w:t>
      </w:r>
      <w:r w:rsidR="00496735">
        <w:rPr>
          <w:rFonts w:ascii="Times New Roman" w:hAnsi="Times New Roman" w:cs="Times New Roman"/>
          <w:sz w:val="22"/>
          <w:szCs w:val="22"/>
        </w:rPr>
        <w:t>unces</w:t>
      </w:r>
      <w:r w:rsidRPr="00152706">
        <w:rPr>
          <w:rFonts w:ascii="Times New Roman" w:hAnsi="Times New Roman" w:cs="Times New Roman"/>
          <w:sz w:val="22"/>
          <w:szCs w:val="22"/>
        </w:rPr>
        <w:t xml:space="preserve"> of pool/spa algaecide treatment once a week to one month as needed.</w:t>
      </w:r>
    </w:p>
    <w:p w14:paraId="02F8E108" w14:textId="77777777" w:rsidR="00B458DB" w:rsidRPr="00152706" w:rsidRDefault="00B458DB" w:rsidP="00B458DB">
      <w:pPr>
        <w:pStyle w:val="Default"/>
        <w:ind w:left="2880"/>
        <w:rPr>
          <w:rFonts w:ascii="Times New Roman" w:hAnsi="Times New Roman" w:cs="Times New Roman"/>
          <w:sz w:val="22"/>
          <w:szCs w:val="22"/>
        </w:rPr>
      </w:pPr>
    </w:p>
    <w:p w14:paraId="20DD9C31" w14:textId="77777777" w:rsidR="00B458DB" w:rsidRPr="00FB4DFD"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 xml:space="preserve"> </w:t>
      </w:r>
      <w:r w:rsidRPr="00152706">
        <w:rPr>
          <w:rFonts w:ascii="Times New Roman" w:hAnsi="Times New Roman" w:cs="Times New Roman"/>
          <w:b/>
          <w:sz w:val="22"/>
          <w:szCs w:val="22"/>
          <w:u w:val="single"/>
        </w:rPr>
        <w:t>Do not use chlorine, bromine, or bleach in the water tank.</w:t>
      </w:r>
    </w:p>
    <w:p w14:paraId="70BDC4B0" w14:textId="77777777" w:rsidR="00FB4DFD" w:rsidRDefault="00FB4DFD" w:rsidP="00FB4DFD">
      <w:pPr>
        <w:pStyle w:val="Default"/>
        <w:rPr>
          <w:rFonts w:ascii="Times New Roman" w:hAnsi="Times New Roman" w:cs="Times New Roman"/>
          <w:sz w:val="22"/>
          <w:szCs w:val="22"/>
        </w:rPr>
      </w:pPr>
    </w:p>
    <w:p w14:paraId="3B2F9052" w14:textId="77777777" w:rsidR="00FB4DFD" w:rsidRDefault="00FB4DFD" w:rsidP="00FB4DFD">
      <w:pPr>
        <w:pStyle w:val="Default"/>
        <w:rPr>
          <w:rFonts w:ascii="Times New Roman" w:hAnsi="Times New Roman" w:cs="Times New Roman"/>
          <w:sz w:val="22"/>
          <w:szCs w:val="22"/>
        </w:rPr>
      </w:pPr>
    </w:p>
    <w:p w14:paraId="2AC06159" w14:textId="77777777" w:rsidR="00FB4DFD" w:rsidRPr="00152706" w:rsidRDefault="00FB4DFD" w:rsidP="00FB4DFD">
      <w:pPr>
        <w:pStyle w:val="Default"/>
        <w:rPr>
          <w:rFonts w:ascii="Times New Roman" w:hAnsi="Times New Roman" w:cs="Times New Roman"/>
          <w:sz w:val="22"/>
          <w:szCs w:val="22"/>
        </w:rPr>
      </w:pPr>
    </w:p>
    <w:p w14:paraId="316358B8" w14:textId="77777777" w:rsidR="00B458DB" w:rsidRPr="00152706" w:rsidRDefault="00B458DB" w:rsidP="00B458DB">
      <w:pPr>
        <w:pStyle w:val="Default"/>
        <w:rPr>
          <w:rFonts w:ascii="Times New Roman" w:hAnsi="Times New Roman" w:cs="Times New Roman"/>
          <w:sz w:val="22"/>
          <w:szCs w:val="22"/>
        </w:rPr>
      </w:pPr>
    </w:p>
    <w:p w14:paraId="4B4F45F6"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Hardness</w:t>
      </w:r>
    </w:p>
    <w:p w14:paraId="3B3BD445" w14:textId="77777777" w:rsidR="00B458DB" w:rsidRPr="00152706" w:rsidRDefault="00B458DB" w:rsidP="00B458DB">
      <w:pPr>
        <w:pStyle w:val="Default"/>
        <w:ind w:left="2880"/>
        <w:rPr>
          <w:rFonts w:ascii="Times New Roman" w:hAnsi="Times New Roman" w:cs="Times New Roman"/>
          <w:sz w:val="22"/>
          <w:szCs w:val="22"/>
        </w:rPr>
      </w:pPr>
    </w:p>
    <w:p w14:paraId="014B361C"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iCs/>
          <w:sz w:val="22"/>
          <w:szCs w:val="22"/>
        </w:rPr>
        <w:lastRenderedPageBreak/>
        <w:t>Water should have a total hardness range of 250 to 500 ppm.</w:t>
      </w:r>
    </w:p>
    <w:p w14:paraId="3D6777E2" w14:textId="77777777" w:rsidR="00B458DB" w:rsidRPr="00152706" w:rsidRDefault="00B458DB" w:rsidP="00B458DB">
      <w:pPr>
        <w:pStyle w:val="Default"/>
        <w:ind w:left="2160"/>
        <w:rPr>
          <w:rFonts w:ascii="Times New Roman" w:hAnsi="Times New Roman" w:cs="Times New Roman"/>
          <w:sz w:val="22"/>
          <w:szCs w:val="22"/>
        </w:rPr>
      </w:pPr>
    </w:p>
    <w:p w14:paraId="456EFD48"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pH</w:t>
      </w:r>
    </w:p>
    <w:p w14:paraId="4DF792D7" w14:textId="77777777" w:rsidR="00B458DB" w:rsidRPr="00152706" w:rsidRDefault="00B458DB" w:rsidP="00B458DB">
      <w:pPr>
        <w:pStyle w:val="Default"/>
        <w:ind w:left="2880"/>
        <w:rPr>
          <w:rFonts w:ascii="Times New Roman" w:hAnsi="Times New Roman" w:cs="Times New Roman"/>
          <w:sz w:val="22"/>
          <w:szCs w:val="22"/>
        </w:rPr>
      </w:pPr>
    </w:p>
    <w:p w14:paraId="2DC91A39"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iCs/>
          <w:sz w:val="22"/>
          <w:szCs w:val="22"/>
        </w:rPr>
        <w:t>pH refers to the intensity of acid or alkaline materials in the water. The right pH range for the tank’s water is 7.2 to 7.8, with an ideal range of 7.4 to 7.6. Corrosion can be caused when pH levels are less than 7.2.</w:t>
      </w:r>
      <w:r w:rsidRPr="00152706">
        <w:rPr>
          <w:rFonts w:ascii="Times New Roman" w:hAnsi="Times New Roman" w:cs="Times New Roman"/>
          <w:iCs/>
          <w:sz w:val="22"/>
          <w:szCs w:val="22"/>
        </w:rPr>
        <w:br/>
      </w:r>
    </w:p>
    <w:p w14:paraId="16FFC790" w14:textId="77777777" w:rsidR="00B458DB" w:rsidRPr="00152706" w:rsidRDefault="00B458DB" w:rsidP="00B458DB">
      <w:pPr>
        <w:pStyle w:val="Default"/>
        <w:numPr>
          <w:ilvl w:val="4"/>
          <w:numId w:val="28"/>
        </w:numPr>
        <w:rPr>
          <w:rFonts w:ascii="Times New Roman" w:hAnsi="Times New Roman" w:cs="Times New Roman"/>
          <w:sz w:val="22"/>
          <w:szCs w:val="22"/>
        </w:rPr>
      </w:pPr>
      <w:r w:rsidRPr="00152706">
        <w:rPr>
          <w:rFonts w:ascii="Times New Roman" w:hAnsi="Times New Roman" w:cs="Times New Roman"/>
          <w:bCs/>
          <w:sz w:val="22"/>
          <w:szCs w:val="22"/>
        </w:rPr>
        <w:t>When pH is under 7.2, add the amount of pH Increaser indicated below.</w:t>
      </w:r>
    </w:p>
    <w:p w14:paraId="6D97A465" w14:textId="77777777" w:rsidR="00B458DB" w:rsidRPr="00152706" w:rsidRDefault="00B458DB" w:rsidP="00B458DB">
      <w:pPr>
        <w:pStyle w:val="Default"/>
        <w:ind w:left="2880"/>
        <w:rPr>
          <w:rFonts w:ascii="Times New Roman" w:hAnsi="Times New Roman" w:cs="Times New Roman"/>
          <w:sz w:val="22"/>
          <w:szCs w:val="22"/>
        </w:rPr>
      </w:pPr>
    </w:p>
    <w:p w14:paraId="6D8AA2A9"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Alkalinity</w:t>
      </w:r>
    </w:p>
    <w:p w14:paraId="7A8F23DA" w14:textId="77777777" w:rsidR="00B458DB" w:rsidRPr="00152706" w:rsidRDefault="00B458DB" w:rsidP="00B458DB">
      <w:pPr>
        <w:pStyle w:val="Default"/>
        <w:ind w:left="2880"/>
        <w:rPr>
          <w:rFonts w:ascii="Times New Roman" w:hAnsi="Times New Roman" w:cs="Times New Roman"/>
          <w:sz w:val="22"/>
          <w:szCs w:val="22"/>
        </w:rPr>
      </w:pPr>
    </w:p>
    <w:p w14:paraId="605F6924"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iCs/>
          <w:sz w:val="22"/>
          <w:szCs w:val="22"/>
        </w:rPr>
        <w:t xml:space="preserve">Alkalinity should be in the range of 80 to 100 ppm (parts per million). </w:t>
      </w:r>
    </w:p>
    <w:p w14:paraId="47516929" w14:textId="77777777" w:rsidR="00B458DB" w:rsidRPr="00152706" w:rsidRDefault="00B458DB" w:rsidP="00B458DB">
      <w:pPr>
        <w:pStyle w:val="Default"/>
        <w:ind w:left="2880"/>
        <w:rPr>
          <w:rFonts w:ascii="Times New Roman" w:hAnsi="Times New Roman" w:cs="Times New Roman"/>
          <w:sz w:val="22"/>
          <w:szCs w:val="22"/>
        </w:rPr>
      </w:pPr>
    </w:p>
    <w:p w14:paraId="193C36FE"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bCs/>
          <w:sz w:val="22"/>
          <w:szCs w:val="22"/>
        </w:rPr>
        <w:t>To increase alkalinity, add 1 o</w:t>
      </w:r>
      <w:r w:rsidR="00496735">
        <w:rPr>
          <w:rFonts w:ascii="Times New Roman" w:hAnsi="Times New Roman" w:cs="Times New Roman"/>
          <w:bCs/>
          <w:sz w:val="22"/>
          <w:szCs w:val="22"/>
        </w:rPr>
        <w:t>unce</w:t>
      </w:r>
      <w:r w:rsidRPr="00152706">
        <w:rPr>
          <w:rFonts w:ascii="Times New Roman" w:hAnsi="Times New Roman" w:cs="Times New Roman"/>
          <w:bCs/>
          <w:sz w:val="22"/>
          <w:szCs w:val="22"/>
        </w:rPr>
        <w:t xml:space="preserve"> of Alkalinity Increaser to increase by 10ppm. </w:t>
      </w:r>
      <w:r w:rsidRPr="00152706">
        <w:rPr>
          <w:rFonts w:ascii="Times New Roman" w:hAnsi="Times New Roman" w:cs="Times New Roman"/>
          <w:sz w:val="22"/>
          <w:szCs w:val="22"/>
        </w:rPr>
        <w:t xml:space="preserve">Circulate water in the tank for at least 2 hours then retest. </w:t>
      </w:r>
      <w:r w:rsidRPr="00152706">
        <w:rPr>
          <w:rFonts w:ascii="Times New Roman" w:hAnsi="Times New Roman" w:cs="Times New Roman"/>
          <w:bCs/>
          <w:sz w:val="22"/>
          <w:szCs w:val="22"/>
          <w:u w:val="single"/>
        </w:rPr>
        <w:t xml:space="preserve">Always test, adjust and retest the total alkalinity range. </w:t>
      </w:r>
    </w:p>
    <w:p w14:paraId="361673BC" w14:textId="77777777" w:rsidR="00B458DB" w:rsidRPr="00152706" w:rsidRDefault="00B458DB" w:rsidP="00B458DB">
      <w:pPr>
        <w:pStyle w:val="Default"/>
        <w:ind w:left="2880"/>
        <w:rPr>
          <w:rFonts w:ascii="Times New Roman" w:hAnsi="Times New Roman" w:cs="Times New Roman"/>
          <w:sz w:val="22"/>
          <w:szCs w:val="22"/>
        </w:rPr>
      </w:pPr>
    </w:p>
    <w:p w14:paraId="1662B563" w14:textId="77777777" w:rsidR="00B458DB" w:rsidRPr="00152706" w:rsidRDefault="00B458DB" w:rsidP="00B458DB">
      <w:pPr>
        <w:pStyle w:val="Default"/>
        <w:numPr>
          <w:ilvl w:val="1"/>
          <w:numId w:val="28"/>
        </w:numPr>
        <w:rPr>
          <w:rFonts w:ascii="Times New Roman" w:hAnsi="Times New Roman" w:cs="Times New Roman"/>
          <w:sz w:val="22"/>
          <w:szCs w:val="22"/>
        </w:rPr>
      </w:pPr>
      <w:r w:rsidRPr="00152706">
        <w:rPr>
          <w:rFonts w:ascii="Times New Roman" w:hAnsi="Times New Roman" w:cs="Times New Roman"/>
          <w:b/>
          <w:bCs/>
          <w:sz w:val="22"/>
          <w:szCs w:val="22"/>
        </w:rPr>
        <w:t>Monthly Maintenance</w:t>
      </w:r>
      <w:r w:rsidRPr="00152706">
        <w:rPr>
          <w:rFonts w:ascii="Times New Roman" w:hAnsi="Times New Roman" w:cs="Times New Roman"/>
          <w:b/>
          <w:bCs/>
          <w:sz w:val="22"/>
          <w:szCs w:val="22"/>
        </w:rPr>
        <w:br/>
      </w:r>
    </w:p>
    <w:p w14:paraId="63D55262"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 xml:space="preserve">The following items will be checked at least once per month to ensure continued operation of the bullet recovery system. </w:t>
      </w:r>
      <w:r w:rsidRPr="00152706">
        <w:rPr>
          <w:rFonts w:ascii="Times New Roman" w:hAnsi="Times New Roman" w:cs="Times New Roman"/>
          <w:bCs/>
          <w:sz w:val="22"/>
          <w:szCs w:val="22"/>
          <w:lang w:val="en"/>
        </w:rPr>
        <w:t>Checks and any maintenance activity will be recorded in the Equipment Maintenance Log.</w:t>
      </w:r>
    </w:p>
    <w:p w14:paraId="09C65505" w14:textId="77777777" w:rsidR="00B458DB" w:rsidRPr="00152706" w:rsidRDefault="00B458DB" w:rsidP="009B2091">
      <w:pPr>
        <w:pStyle w:val="Default"/>
        <w:rPr>
          <w:rFonts w:ascii="Times New Roman" w:hAnsi="Times New Roman" w:cs="Times New Roman"/>
          <w:sz w:val="22"/>
          <w:szCs w:val="22"/>
        </w:rPr>
      </w:pPr>
    </w:p>
    <w:p w14:paraId="18B84502"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 xml:space="preserve">Compressor Pressure – must read 85 psi. </w:t>
      </w:r>
    </w:p>
    <w:p w14:paraId="703C2D4C" w14:textId="77777777" w:rsidR="00B458DB" w:rsidRPr="00152706" w:rsidRDefault="00B458DB" w:rsidP="00B458DB">
      <w:pPr>
        <w:pStyle w:val="Default"/>
        <w:ind w:left="2160"/>
        <w:rPr>
          <w:rFonts w:ascii="Times New Roman" w:hAnsi="Times New Roman" w:cs="Times New Roman"/>
          <w:sz w:val="22"/>
          <w:szCs w:val="22"/>
        </w:rPr>
      </w:pPr>
    </w:p>
    <w:p w14:paraId="4FA2B911"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Compressor Tank – drain any water build-up from the compressor tank.</w:t>
      </w:r>
    </w:p>
    <w:p w14:paraId="30A28FC7" w14:textId="77777777" w:rsidR="00B458DB" w:rsidRPr="00152706" w:rsidRDefault="00B458DB" w:rsidP="00B458DB">
      <w:pPr>
        <w:pStyle w:val="ListParagraph"/>
        <w:rPr>
          <w:rFonts w:ascii="Times New Roman" w:hAnsi="Times New Roman" w:cs="Times New Roman"/>
        </w:rPr>
      </w:pPr>
    </w:p>
    <w:p w14:paraId="67728D86"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Turn the lever to the compressor. If air comes out turn off the lever; if water comes out, leave open until no water comes out.</w:t>
      </w:r>
    </w:p>
    <w:p w14:paraId="30AC2B6B" w14:textId="77777777" w:rsidR="00B458DB" w:rsidRPr="00152706" w:rsidRDefault="00B458DB" w:rsidP="00B458DB">
      <w:pPr>
        <w:pStyle w:val="Default"/>
        <w:ind w:left="2160"/>
        <w:rPr>
          <w:rFonts w:ascii="Times New Roman" w:hAnsi="Times New Roman" w:cs="Times New Roman"/>
          <w:sz w:val="22"/>
          <w:szCs w:val="22"/>
        </w:rPr>
      </w:pPr>
    </w:p>
    <w:p w14:paraId="580A6443"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Cartridge Water Filter Pressure – pressure should read between 24 and 34 psi when the tank is in circulation</w:t>
      </w:r>
      <w:r w:rsidRPr="00152706">
        <w:rPr>
          <w:rFonts w:ascii="Times New Roman" w:hAnsi="Times New Roman" w:cs="Times New Roman"/>
          <w:sz w:val="22"/>
          <w:szCs w:val="22"/>
        </w:rPr>
        <w:t>.</w:t>
      </w:r>
    </w:p>
    <w:p w14:paraId="21B5479E" w14:textId="77777777" w:rsidR="00B458DB" w:rsidRPr="00152706" w:rsidRDefault="00B458DB" w:rsidP="00B458DB">
      <w:pPr>
        <w:pStyle w:val="Default"/>
        <w:ind w:left="2880"/>
        <w:rPr>
          <w:rFonts w:ascii="Times New Roman" w:hAnsi="Times New Roman" w:cs="Times New Roman"/>
          <w:sz w:val="22"/>
          <w:szCs w:val="22"/>
        </w:rPr>
      </w:pPr>
    </w:p>
    <w:p w14:paraId="428933BE"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If over 34 psi, the filter is clogged and needs to be replaced. If the psi is constantly between 30</w:t>
      </w:r>
      <w:r w:rsidR="00496735">
        <w:rPr>
          <w:rFonts w:ascii="Times New Roman" w:hAnsi="Times New Roman" w:cs="Times New Roman"/>
          <w:sz w:val="22"/>
          <w:szCs w:val="22"/>
        </w:rPr>
        <w:t xml:space="preserve"> and </w:t>
      </w:r>
      <w:r w:rsidRPr="00152706">
        <w:rPr>
          <w:rFonts w:ascii="Times New Roman" w:hAnsi="Times New Roman" w:cs="Times New Roman"/>
          <w:sz w:val="22"/>
          <w:szCs w:val="22"/>
        </w:rPr>
        <w:t>32 psi, it needs to be cleaned or replaced.</w:t>
      </w:r>
    </w:p>
    <w:p w14:paraId="2492D478" w14:textId="77777777" w:rsidR="00B458DB" w:rsidRPr="00152706" w:rsidRDefault="00B458DB" w:rsidP="00B458DB">
      <w:pPr>
        <w:pStyle w:val="Default"/>
        <w:ind w:left="2880"/>
        <w:rPr>
          <w:rFonts w:ascii="Times New Roman" w:hAnsi="Times New Roman" w:cs="Times New Roman"/>
          <w:sz w:val="22"/>
          <w:szCs w:val="22"/>
        </w:rPr>
      </w:pPr>
    </w:p>
    <w:p w14:paraId="2FEDCE45"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If the psi reads 0, there is an air leak and all connecting hoses need to be checked.</w:t>
      </w:r>
    </w:p>
    <w:p w14:paraId="510EFC44" w14:textId="77777777" w:rsidR="00B458DB" w:rsidRPr="00152706" w:rsidRDefault="00B458DB" w:rsidP="00B458DB">
      <w:pPr>
        <w:pStyle w:val="Default"/>
        <w:ind w:left="2880"/>
        <w:rPr>
          <w:rFonts w:ascii="Times New Roman" w:hAnsi="Times New Roman" w:cs="Times New Roman"/>
          <w:sz w:val="22"/>
          <w:szCs w:val="22"/>
        </w:rPr>
      </w:pPr>
    </w:p>
    <w:p w14:paraId="46F09651"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 xml:space="preserve">To clean the filter, turn pump off, close all open ball valves, and follow the maintenance manual on the Hayward </w:t>
      </w:r>
      <w:proofErr w:type="spellStart"/>
      <w:r w:rsidRPr="00152706">
        <w:rPr>
          <w:rFonts w:ascii="Times New Roman" w:hAnsi="Times New Roman" w:cs="Times New Roman"/>
          <w:sz w:val="22"/>
          <w:szCs w:val="22"/>
        </w:rPr>
        <w:t>StarClear</w:t>
      </w:r>
      <w:proofErr w:type="spellEnd"/>
      <w:r w:rsidRPr="00152706">
        <w:rPr>
          <w:rFonts w:ascii="Times New Roman" w:hAnsi="Times New Roman" w:cs="Times New Roman"/>
          <w:sz w:val="22"/>
          <w:szCs w:val="22"/>
        </w:rPr>
        <w:t xml:space="preserve"> Cartridge Filter.</w:t>
      </w:r>
    </w:p>
    <w:p w14:paraId="16C3848F" w14:textId="77777777" w:rsidR="00B458DB" w:rsidRPr="00152706" w:rsidRDefault="00B458DB" w:rsidP="00B458DB">
      <w:pPr>
        <w:pStyle w:val="Default"/>
        <w:ind w:left="2160"/>
        <w:rPr>
          <w:rFonts w:ascii="Times New Roman" w:hAnsi="Times New Roman" w:cs="Times New Roman"/>
          <w:sz w:val="22"/>
          <w:szCs w:val="22"/>
        </w:rPr>
      </w:pPr>
    </w:p>
    <w:p w14:paraId="65C12156"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lastRenderedPageBreak/>
        <w:t>Blower Pre-Filter – the pre-filter will be replaced when it is 75% soiled by particulates. The soiled area must not reach the edges of the pre-filter.</w:t>
      </w:r>
    </w:p>
    <w:p w14:paraId="3D28D3B5" w14:textId="77777777" w:rsidR="00B458DB" w:rsidRPr="00152706" w:rsidRDefault="00B458DB" w:rsidP="00B458DB">
      <w:pPr>
        <w:pStyle w:val="Default"/>
        <w:ind w:left="2160"/>
        <w:rPr>
          <w:rFonts w:ascii="Times New Roman" w:hAnsi="Times New Roman" w:cs="Times New Roman"/>
          <w:sz w:val="22"/>
          <w:szCs w:val="22"/>
        </w:rPr>
      </w:pPr>
    </w:p>
    <w:p w14:paraId="624E9D12"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Tank water level – w</w:t>
      </w:r>
      <w:r w:rsidRPr="00152706">
        <w:rPr>
          <w:rFonts w:ascii="Times New Roman" w:hAnsi="Times New Roman" w:cs="Times New Roman"/>
          <w:sz w:val="22"/>
          <w:szCs w:val="22"/>
        </w:rPr>
        <w:t>ater must be ¼ inch above skimmer while flowing.</w:t>
      </w:r>
    </w:p>
    <w:p w14:paraId="7CEC9EF7" w14:textId="77777777" w:rsidR="00B458DB" w:rsidRPr="00152706" w:rsidRDefault="00B458DB" w:rsidP="00B458DB">
      <w:pPr>
        <w:pStyle w:val="ListParagraph"/>
        <w:rPr>
          <w:rFonts w:ascii="Times New Roman" w:hAnsi="Times New Roman" w:cs="Times New Roman"/>
        </w:rPr>
      </w:pPr>
    </w:p>
    <w:p w14:paraId="1C9B6B5C"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If under ¼ inch, add water by opening the ball valve and turning on the hose. Once the appropriate water level is reached, close the ball valve and turn off the hose.</w:t>
      </w:r>
      <w:r w:rsidR="00A33387">
        <w:rPr>
          <w:rFonts w:ascii="Times New Roman" w:hAnsi="Times New Roman" w:cs="Times New Roman"/>
          <w:sz w:val="22"/>
          <w:szCs w:val="22"/>
        </w:rPr>
        <w:br/>
      </w:r>
    </w:p>
    <w:p w14:paraId="11726531" w14:textId="77777777" w:rsidR="00B458DB" w:rsidRPr="00152706" w:rsidRDefault="00B458DB" w:rsidP="00B458DB">
      <w:pPr>
        <w:pStyle w:val="Default"/>
        <w:numPr>
          <w:ilvl w:val="1"/>
          <w:numId w:val="28"/>
        </w:numPr>
        <w:rPr>
          <w:rFonts w:ascii="Times New Roman" w:hAnsi="Times New Roman" w:cs="Times New Roman"/>
          <w:sz w:val="22"/>
          <w:szCs w:val="22"/>
        </w:rPr>
      </w:pPr>
      <w:r w:rsidRPr="00152706">
        <w:rPr>
          <w:rFonts w:ascii="Times New Roman" w:hAnsi="Times New Roman" w:cs="Times New Roman"/>
          <w:b/>
          <w:sz w:val="22"/>
          <w:szCs w:val="22"/>
        </w:rPr>
        <w:t>Yearly Maintenance</w:t>
      </w:r>
    </w:p>
    <w:p w14:paraId="6CA0C830" w14:textId="77777777" w:rsidR="00B458DB" w:rsidRPr="00152706" w:rsidRDefault="00B458DB" w:rsidP="00B458DB">
      <w:pPr>
        <w:pStyle w:val="Default"/>
        <w:ind w:left="1440"/>
        <w:rPr>
          <w:rFonts w:ascii="Times New Roman" w:hAnsi="Times New Roman" w:cs="Times New Roman"/>
          <w:sz w:val="22"/>
          <w:szCs w:val="22"/>
        </w:rPr>
      </w:pPr>
    </w:p>
    <w:p w14:paraId="6F2CCCE6"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bCs/>
          <w:sz w:val="22"/>
          <w:szCs w:val="22"/>
        </w:rPr>
        <w:t>The following items will be checked at least once per year to ensure continued operation of the Bullet Recovery System. Checks will be recorded in the Equipment Maintenance Log.</w:t>
      </w:r>
    </w:p>
    <w:p w14:paraId="24BD9050" w14:textId="77777777" w:rsidR="00B458DB" w:rsidRPr="00152706" w:rsidRDefault="00B458DB" w:rsidP="00B458DB">
      <w:pPr>
        <w:pStyle w:val="Default"/>
        <w:ind w:left="2160"/>
        <w:rPr>
          <w:rFonts w:ascii="Times New Roman" w:hAnsi="Times New Roman" w:cs="Times New Roman"/>
          <w:sz w:val="22"/>
          <w:szCs w:val="22"/>
        </w:rPr>
      </w:pPr>
    </w:p>
    <w:p w14:paraId="1756112D"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Tank feet psi – The psi should be around 65 psi.</w:t>
      </w:r>
    </w:p>
    <w:p w14:paraId="5BDDA318" w14:textId="77777777" w:rsidR="00B458DB" w:rsidRPr="00152706" w:rsidRDefault="00B458DB" w:rsidP="00B458DB">
      <w:pPr>
        <w:pStyle w:val="Default"/>
        <w:ind w:left="2160"/>
        <w:rPr>
          <w:rFonts w:ascii="Times New Roman" w:hAnsi="Times New Roman" w:cs="Times New Roman"/>
          <w:sz w:val="22"/>
          <w:szCs w:val="22"/>
        </w:rPr>
      </w:pPr>
    </w:p>
    <w:p w14:paraId="60C6AEF3" w14:textId="77777777" w:rsidR="00B458DB" w:rsidRPr="00152706" w:rsidRDefault="00B458DB" w:rsidP="00B458DB">
      <w:pPr>
        <w:pStyle w:val="Default"/>
        <w:numPr>
          <w:ilvl w:val="2"/>
          <w:numId w:val="28"/>
        </w:numPr>
        <w:rPr>
          <w:rFonts w:ascii="Times New Roman" w:hAnsi="Times New Roman" w:cs="Times New Roman"/>
          <w:sz w:val="22"/>
          <w:szCs w:val="22"/>
        </w:rPr>
      </w:pPr>
      <w:r w:rsidRPr="00152706">
        <w:rPr>
          <w:rFonts w:ascii="Times New Roman" w:hAnsi="Times New Roman" w:cs="Times New Roman"/>
          <w:sz w:val="22"/>
          <w:szCs w:val="22"/>
        </w:rPr>
        <w:t xml:space="preserve">Blower/HEPA Filter </w:t>
      </w:r>
    </w:p>
    <w:p w14:paraId="41329B4F" w14:textId="77777777" w:rsidR="00B458DB" w:rsidRPr="00152706" w:rsidRDefault="00B458DB" w:rsidP="00B458DB">
      <w:pPr>
        <w:pStyle w:val="Default"/>
        <w:rPr>
          <w:rFonts w:ascii="Times New Roman" w:hAnsi="Times New Roman" w:cs="Times New Roman"/>
          <w:sz w:val="22"/>
          <w:szCs w:val="22"/>
        </w:rPr>
      </w:pPr>
    </w:p>
    <w:p w14:paraId="4D7D0947"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The pre-filter will be replaced when it is 75% blackened by particulates. The blackened area must not reach the edges of the pre-filter.</w:t>
      </w:r>
    </w:p>
    <w:p w14:paraId="50D9D1FE" w14:textId="77777777" w:rsidR="00B458DB" w:rsidRPr="00152706" w:rsidRDefault="00B458DB" w:rsidP="00B458DB">
      <w:pPr>
        <w:pStyle w:val="Default"/>
        <w:ind w:left="2880"/>
        <w:rPr>
          <w:rFonts w:ascii="Times New Roman" w:hAnsi="Times New Roman" w:cs="Times New Roman"/>
          <w:sz w:val="22"/>
          <w:szCs w:val="22"/>
        </w:rPr>
      </w:pPr>
    </w:p>
    <w:p w14:paraId="4F59D803"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The HEPA filter will be replaced when the filter is 75% blackened by particulates.</w:t>
      </w:r>
    </w:p>
    <w:p w14:paraId="44C0C3A8" w14:textId="77777777" w:rsidR="00B458DB" w:rsidRPr="00152706" w:rsidRDefault="00B458DB" w:rsidP="00B458DB">
      <w:pPr>
        <w:pStyle w:val="ListParagraph"/>
        <w:rPr>
          <w:rFonts w:ascii="Times New Roman" w:hAnsi="Times New Roman" w:cs="Times New Roman"/>
        </w:rPr>
      </w:pPr>
    </w:p>
    <w:p w14:paraId="321ED255" w14:textId="77777777" w:rsidR="00B458DB" w:rsidRPr="00152706" w:rsidRDefault="00B458DB" w:rsidP="00B458DB">
      <w:pPr>
        <w:pStyle w:val="Default"/>
        <w:numPr>
          <w:ilvl w:val="3"/>
          <w:numId w:val="28"/>
        </w:numPr>
        <w:rPr>
          <w:rFonts w:ascii="Times New Roman" w:hAnsi="Times New Roman" w:cs="Times New Roman"/>
          <w:sz w:val="22"/>
          <w:szCs w:val="22"/>
        </w:rPr>
      </w:pPr>
      <w:r w:rsidRPr="00152706">
        <w:rPr>
          <w:rFonts w:ascii="Times New Roman" w:hAnsi="Times New Roman" w:cs="Times New Roman"/>
          <w:sz w:val="22"/>
          <w:szCs w:val="22"/>
        </w:rPr>
        <w:t>These filters will require replacement within four to five years of use.</w:t>
      </w:r>
    </w:p>
    <w:p w14:paraId="6377D999" w14:textId="77777777" w:rsidR="00B458DB" w:rsidRPr="00152706" w:rsidRDefault="00B458DB" w:rsidP="00B458DB">
      <w:pPr>
        <w:contextualSpacing/>
        <w:rPr>
          <w:rFonts w:ascii="Times New Roman" w:hAnsi="Times New Roman" w:cs="Times New Roman"/>
        </w:rPr>
      </w:pPr>
    </w:p>
    <w:p w14:paraId="07E3B0CE" w14:textId="77777777" w:rsidR="00B458DB" w:rsidRPr="000A2FB6"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0A2FB6">
        <w:rPr>
          <w:rFonts w:ascii="Times New Roman" w:hAnsi="Times New Roman" w:cs="Times New Roman"/>
          <w:b/>
        </w:rPr>
        <w:t>Limitations</w:t>
      </w:r>
    </w:p>
    <w:p w14:paraId="450289BB" w14:textId="77777777" w:rsidR="00B458DB" w:rsidRPr="00F061D3" w:rsidRDefault="00B458DB" w:rsidP="00B458DB">
      <w:pPr>
        <w:ind w:left="720"/>
        <w:contextualSpacing/>
        <w:rPr>
          <w:rFonts w:ascii="Times New Roman" w:hAnsi="Times New Roman" w:cs="Times New Roman"/>
          <w:b/>
        </w:rPr>
      </w:pPr>
    </w:p>
    <w:p w14:paraId="0D6A9BEF" w14:textId="77777777" w:rsidR="00B458DB" w:rsidRPr="004E4C10"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sidRPr="00F061D3">
        <w:rPr>
          <w:rFonts w:ascii="Times New Roman" w:hAnsi="Times New Roman" w:cs="Times New Roman"/>
        </w:rPr>
        <w:t>N/A</w:t>
      </w:r>
      <w:r w:rsidRPr="004E4C10">
        <w:rPr>
          <w:rFonts w:ascii="Times New Roman" w:hAnsi="Times New Roman" w:cs="Times New Roman"/>
        </w:rPr>
        <w:br/>
      </w:r>
    </w:p>
    <w:p w14:paraId="4DECE0DD" w14:textId="77777777" w:rsidR="00B458DB"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F061D3">
        <w:rPr>
          <w:rFonts w:ascii="Times New Roman" w:hAnsi="Times New Roman" w:cs="Times New Roman"/>
          <w:b/>
        </w:rPr>
        <w:t>References</w:t>
      </w:r>
    </w:p>
    <w:p w14:paraId="137B4B3D" w14:textId="77777777" w:rsidR="00B458DB" w:rsidRPr="00F061D3" w:rsidRDefault="00B458DB" w:rsidP="00B458DB">
      <w:pPr>
        <w:ind w:left="720"/>
        <w:contextualSpacing/>
        <w:rPr>
          <w:rFonts w:ascii="Times New Roman" w:hAnsi="Times New Roman" w:cs="Times New Roman"/>
          <w:b/>
        </w:rPr>
      </w:pPr>
    </w:p>
    <w:p w14:paraId="7C022B8A" w14:textId="77777777" w:rsidR="00B458DB" w:rsidRPr="00F061D3"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Bullet Recovery Operating Guide</w:t>
      </w:r>
    </w:p>
    <w:p w14:paraId="7A4D38CD" w14:textId="77777777" w:rsidR="00B458DB" w:rsidRPr="00F061D3" w:rsidRDefault="00B458DB" w:rsidP="00B458DB">
      <w:pPr>
        <w:ind w:left="1080"/>
        <w:contextualSpacing/>
        <w:rPr>
          <w:rFonts w:ascii="Times New Roman" w:hAnsi="Times New Roman" w:cs="Times New Roman"/>
        </w:rPr>
      </w:pPr>
    </w:p>
    <w:p w14:paraId="7F89116C" w14:textId="77777777" w:rsidR="00B458DB" w:rsidRPr="00F061D3" w:rsidRDefault="00B458DB" w:rsidP="00B458DB">
      <w:pPr>
        <w:numPr>
          <w:ilvl w:val="0"/>
          <w:numId w:val="28"/>
        </w:numPr>
        <w:pBdr>
          <w:top w:val="nil"/>
          <w:left w:val="nil"/>
          <w:bottom w:val="nil"/>
          <w:right w:val="nil"/>
          <w:between w:val="nil"/>
        </w:pBdr>
        <w:spacing w:after="0"/>
        <w:contextualSpacing/>
        <w:rPr>
          <w:rFonts w:ascii="Times New Roman" w:hAnsi="Times New Roman" w:cs="Times New Roman"/>
          <w:b/>
        </w:rPr>
      </w:pPr>
      <w:r w:rsidRPr="00F061D3">
        <w:rPr>
          <w:rFonts w:ascii="Times New Roman" w:hAnsi="Times New Roman" w:cs="Times New Roman"/>
          <w:b/>
        </w:rPr>
        <w:t>Records</w:t>
      </w:r>
    </w:p>
    <w:p w14:paraId="486E4D4D" w14:textId="77777777" w:rsidR="00B458DB" w:rsidRDefault="00B458DB" w:rsidP="00B458DB">
      <w:pPr>
        <w:ind w:left="1440"/>
        <w:contextualSpacing/>
        <w:rPr>
          <w:rFonts w:ascii="Times New Roman" w:hAnsi="Times New Roman" w:cs="Times New Roman"/>
        </w:rPr>
      </w:pPr>
    </w:p>
    <w:p w14:paraId="4A98608F" w14:textId="77777777" w:rsidR="00B458DB" w:rsidRPr="00F061D3" w:rsidRDefault="00B458DB" w:rsidP="00B458DB">
      <w:pPr>
        <w:numPr>
          <w:ilvl w:val="1"/>
          <w:numId w:val="28"/>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Equipment Maintenance Log</w:t>
      </w:r>
      <w:r>
        <w:rPr>
          <w:rFonts w:ascii="Times New Roman" w:hAnsi="Times New Roman" w:cs="Times New Roman"/>
        </w:rPr>
        <w:br/>
      </w:r>
    </w:p>
    <w:p w14:paraId="52BD22C4" w14:textId="77777777" w:rsidR="00B458DB" w:rsidRPr="00F061D3" w:rsidRDefault="00B458DB" w:rsidP="00B458DB">
      <w:pPr>
        <w:rPr>
          <w:rFonts w:ascii="Times New Roman" w:hAnsi="Times New Roman" w:cs="Times New Roman"/>
        </w:rPr>
      </w:pPr>
    </w:p>
    <w:tbl>
      <w:tblPr>
        <w:tblpPr w:leftFromText="180" w:rightFromText="180" w:horzAnchor="margin" w:tblpY="435"/>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400"/>
      </w:tblGrid>
      <w:tr w:rsidR="00B458DB" w:rsidRPr="00F061D3" w14:paraId="380135CD" w14:textId="77777777" w:rsidTr="0001084F">
        <w:trPr>
          <w:trHeight w:val="420"/>
        </w:trPr>
        <w:tc>
          <w:tcPr>
            <w:tcW w:w="9640" w:type="dxa"/>
            <w:gridSpan w:val="3"/>
            <w:shd w:val="clear" w:color="auto" w:fill="D9D9D9" w:themeFill="background1" w:themeFillShade="D9"/>
            <w:tcMar>
              <w:top w:w="100" w:type="dxa"/>
              <w:left w:w="100" w:type="dxa"/>
              <w:bottom w:w="100" w:type="dxa"/>
              <w:right w:w="100" w:type="dxa"/>
            </w:tcMar>
          </w:tcPr>
          <w:p w14:paraId="3CEBAAB8"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lastRenderedPageBreak/>
              <w:t>Revision History</w:t>
            </w:r>
          </w:p>
        </w:tc>
      </w:tr>
      <w:tr w:rsidR="00B458DB" w:rsidRPr="00F061D3" w14:paraId="5E23C09F" w14:textId="77777777" w:rsidTr="0001084F">
        <w:tc>
          <w:tcPr>
            <w:tcW w:w="3120" w:type="dxa"/>
            <w:shd w:val="clear" w:color="auto" w:fill="D9D9D9" w:themeFill="background1" w:themeFillShade="D9"/>
            <w:tcMar>
              <w:top w:w="100" w:type="dxa"/>
              <w:left w:w="100" w:type="dxa"/>
              <w:bottom w:w="100" w:type="dxa"/>
              <w:right w:w="100" w:type="dxa"/>
            </w:tcMar>
          </w:tcPr>
          <w:p w14:paraId="2179D4F6"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59EBB2E3"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400" w:type="dxa"/>
            <w:shd w:val="clear" w:color="auto" w:fill="D9D9D9" w:themeFill="background1" w:themeFillShade="D9"/>
            <w:tcMar>
              <w:top w:w="100" w:type="dxa"/>
              <w:left w:w="100" w:type="dxa"/>
              <w:bottom w:w="100" w:type="dxa"/>
              <w:right w:w="100" w:type="dxa"/>
            </w:tcMar>
          </w:tcPr>
          <w:p w14:paraId="423AA048" w14:textId="77777777" w:rsidR="00B458DB" w:rsidRPr="00FB4DFD" w:rsidRDefault="00B458DB" w:rsidP="00FB4DFD">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B458DB" w:rsidRPr="00F061D3" w14:paraId="1C7D0F5B" w14:textId="77777777" w:rsidTr="0001084F">
        <w:tc>
          <w:tcPr>
            <w:tcW w:w="3120" w:type="dxa"/>
            <w:shd w:val="clear" w:color="auto" w:fill="auto"/>
            <w:tcMar>
              <w:top w:w="100" w:type="dxa"/>
              <w:left w:w="100" w:type="dxa"/>
              <w:bottom w:w="100" w:type="dxa"/>
              <w:right w:w="100" w:type="dxa"/>
            </w:tcMar>
          </w:tcPr>
          <w:p w14:paraId="1CA18521" w14:textId="77777777" w:rsidR="00B458DB" w:rsidRPr="00F061D3" w:rsidRDefault="0001084F" w:rsidP="0001084F">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7B7D1601" w14:textId="77777777" w:rsidR="00B458DB" w:rsidRPr="00F061D3" w:rsidRDefault="00B458DB" w:rsidP="00FB4DFD">
            <w:pPr>
              <w:widowControl w:val="0"/>
              <w:spacing w:line="240" w:lineRule="auto"/>
              <w:jc w:val="center"/>
              <w:rPr>
                <w:rFonts w:ascii="Times New Roman" w:hAnsi="Times New Roman" w:cs="Times New Roman"/>
              </w:rPr>
            </w:pPr>
            <w:r w:rsidRPr="00F061D3">
              <w:rPr>
                <w:rFonts w:ascii="Times New Roman" w:hAnsi="Times New Roman" w:cs="Times New Roman"/>
              </w:rPr>
              <w:t>1</w:t>
            </w:r>
          </w:p>
        </w:tc>
        <w:tc>
          <w:tcPr>
            <w:tcW w:w="3400" w:type="dxa"/>
            <w:shd w:val="clear" w:color="auto" w:fill="auto"/>
            <w:tcMar>
              <w:top w:w="100" w:type="dxa"/>
              <w:left w:w="100" w:type="dxa"/>
              <w:bottom w:w="100" w:type="dxa"/>
              <w:right w:w="100" w:type="dxa"/>
            </w:tcMar>
          </w:tcPr>
          <w:p w14:paraId="08C22E76" w14:textId="77777777" w:rsidR="00B458DB" w:rsidRPr="00F061D3" w:rsidRDefault="00B458DB" w:rsidP="00152706">
            <w:pPr>
              <w:widowControl w:val="0"/>
              <w:spacing w:line="240" w:lineRule="auto"/>
              <w:rPr>
                <w:rFonts w:ascii="Times New Roman" w:hAnsi="Times New Roman" w:cs="Times New Roman"/>
              </w:rPr>
            </w:pPr>
            <w:r w:rsidRPr="00F061D3">
              <w:rPr>
                <w:rFonts w:ascii="Times New Roman" w:hAnsi="Times New Roman" w:cs="Times New Roman"/>
              </w:rPr>
              <w:t>Original Document</w:t>
            </w:r>
          </w:p>
        </w:tc>
      </w:tr>
      <w:tr w:rsidR="00B458DB" w:rsidRPr="00F061D3" w14:paraId="12DBA244" w14:textId="77777777" w:rsidTr="0001084F">
        <w:tc>
          <w:tcPr>
            <w:tcW w:w="3120" w:type="dxa"/>
            <w:shd w:val="clear" w:color="auto" w:fill="auto"/>
            <w:tcMar>
              <w:top w:w="100" w:type="dxa"/>
              <w:left w:w="100" w:type="dxa"/>
              <w:bottom w:w="100" w:type="dxa"/>
              <w:right w:w="100" w:type="dxa"/>
            </w:tcMar>
          </w:tcPr>
          <w:p w14:paraId="04C2C92A" w14:textId="77777777" w:rsidR="00B458DB" w:rsidRPr="00F061D3" w:rsidRDefault="00B458DB" w:rsidP="00152706">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3FABFF17" w14:textId="77777777" w:rsidR="00B458DB" w:rsidRPr="00F061D3" w:rsidRDefault="00B458DB" w:rsidP="00152706">
            <w:pPr>
              <w:widowControl w:val="0"/>
              <w:spacing w:line="240" w:lineRule="auto"/>
              <w:rPr>
                <w:rFonts w:ascii="Times New Roman" w:hAnsi="Times New Roman" w:cs="Times New Roman"/>
              </w:rPr>
            </w:pPr>
          </w:p>
        </w:tc>
        <w:tc>
          <w:tcPr>
            <w:tcW w:w="3400" w:type="dxa"/>
            <w:shd w:val="clear" w:color="auto" w:fill="auto"/>
            <w:tcMar>
              <w:top w:w="100" w:type="dxa"/>
              <w:left w:w="100" w:type="dxa"/>
              <w:bottom w:w="100" w:type="dxa"/>
              <w:right w:w="100" w:type="dxa"/>
            </w:tcMar>
          </w:tcPr>
          <w:p w14:paraId="4465DCFD" w14:textId="77777777" w:rsidR="00B458DB" w:rsidRPr="00F061D3" w:rsidRDefault="00B458DB" w:rsidP="00152706">
            <w:pPr>
              <w:widowControl w:val="0"/>
              <w:spacing w:line="240" w:lineRule="auto"/>
              <w:rPr>
                <w:rFonts w:ascii="Times New Roman" w:hAnsi="Times New Roman" w:cs="Times New Roman"/>
              </w:rPr>
            </w:pPr>
          </w:p>
        </w:tc>
      </w:tr>
      <w:tr w:rsidR="00B458DB" w:rsidRPr="00F061D3" w14:paraId="184D9C08" w14:textId="77777777" w:rsidTr="0001084F">
        <w:tc>
          <w:tcPr>
            <w:tcW w:w="3120" w:type="dxa"/>
            <w:shd w:val="clear" w:color="auto" w:fill="auto"/>
            <w:tcMar>
              <w:top w:w="100" w:type="dxa"/>
              <w:left w:w="100" w:type="dxa"/>
              <w:bottom w:w="100" w:type="dxa"/>
              <w:right w:w="100" w:type="dxa"/>
            </w:tcMar>
          </w:tcPr>
          <w:p w14:paraId="0EECC1B4" w14:textId="77777777" w:rsidR="00B458DB" w:rsidRPr="00F061D3" w:rsidRDefault="00B458DB" w:rsidP="00152706">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2BCFD64E" w14:textId="77777777" w:rsidR="00B458DB" w:rsidRPr="00F061D3" w:rsidRDefault="00B458DB" w:rsidP="00152706">
            <w:pPr>
              <w:widowControl w:val="0"/>
              <w:spacing w:line="240" w:lineRule="auto"/>
              <w:rPr>
                <w:rFonts w:ascii="Times New Roman" w:hAnsi="Times New Roman" w:cs="Times New Roman"/>
              </w:rPr>
            </w:pPr>
          </w:p>
        </w:tc>
        <w:tc>
          <w:tcPr>
            <w:tcW w:w="3400" w:type="dxa"/>
            <w:shd w:val="clear" w:color="auto" w:fill="auto"/>
            <w:tcMar>
              <w:top w:w="100" w:type="dxa"/>
              <w:left w:w="100" w:type="dxa"/>
              <w:bottom w:w="100" w:type="dxa"/>
              <w:right w:w="100" w:type="dxa"/>
            </w:tcMar>
          </w:tcPr>
          <w:p w14:paraId="5F5D45DA" w14:textId="77777777" w:rsidR="00B458DB" w:rsidRPr="00F061D3" w:rsidRDefault="00B458DB" w:rsidP="00152706">
            <w:pPr>
              <w:widowControl w:val="0"/>
              <w:spacing w:line="240" w:lineRule="auto"/>
              <w:rPr>
                <w:rFonts w:ascii="Times New Roman" w:hAnsi="Times New Roman" w:cs="Times New Roman"/>
              </w:rPr>
            </w:pPr>
          </w:p>
        </w:tc>
      </w:tr>
    </w:tbl>
    <w:p w14:paraId="74679E98" w14:textId="77777777" w:rsidR="00B458DB" w:rsidRPr="00F061D3" w:rsidRDefault="00B458DB" w:rsidP="00B458DB">
      <w:pPr>
        <w:rPr>
          <w:rFonts w:ascii="Times New Roman" w:hAnsi="Times New Roman" w:cs="Times New Roman"/>
        </w:rPr>
      </w:pPr>
    </w:p>
    <w:p w14:paraId="463C1631" w14:textId="77777777" w:rsidR="00B458DB" w:rsidRPr="00F061D3" w:rsidRDefault="00B458DB" w:rsidP="00B458DB">
      <w:pPr>
        <w:rPr>
          <w:rFonts w:ascii="Times New Roman" w:hAnsi="Times New Roman" w:cs="Times New Roman"/>
        </w:rPr>
      </w:pPr>
    </w:p>
    <w:p w14:paraId="0A2C4213" w14:textId="77777777" w:rsidR="00B458DB" w:rsidRPr="00F061D3" w:rsidRDefault="00B458DB" w:rsidP="00B458DB">
      <w:pPr>
        <w:pStyle w:val="Header"/>
        <w:tabs>
          <w:tab w:val="clear" w:pos="4680"/>
          <w:tab w:val="clear" w:pos="9360"/>
        </w:tabs>
        <w:spacing w:line="276" w:lineRule="auto"/>
        <w:rPr>
          <w:rFonts w:ascii="Times New Roman" w:hAnsi="Times New Roman" w:cs="Times New Roman"/>
        </w:rPr>
      </w:pPr>
    </w:p>
    <w:p w14:paraId="5EEF986F" w14:textId="77777777" w:rsidR="00DE0182" w:rsidRDefault="00DE0182" w:rsidP="00DE0182">
      <w:pPr>
        <w:tabs>
          <w:tab w:val="left" w:pos="1522"/>
        </w:tabs>
      </w:pPr>
    </w:p>
    <w:p w14:paraId="28B7C9BF" w14:textId="77777777" w:rsidR="00DE0182" w:rsidRDefault="00DE0182" w:rsidP="00DE0182">
      <w:pPr>
        <w:tabs>
          <w:tab w:val="left" w:pos="1522"/>
        </w:tabs>
      </w:pPr>
    </w:p>
    <w:p w14:paraId="2DC35BAF" w14:textId="77777777" w:rsidR="00DE0182" w:rsidRDefault="00DE0182" w:rsidP="00DE0182">
      <w:pPr>
        <w:tabs>
          <w:tab w:val="left" w:pos="1522"/>
        </w:tabs>
      </w:pPr>
    </w:p>
    <w:p w14:paraId="3AA1245D" w14:textId="77777777" w:rsidR="00DE0182" w:rsidRDefault="00DE0182" w:rsidP="00DE0182">
      <w:pPr>
        <w:tabs>
          <w:tab w:val="left" w:pos="1522"/>
        </w:tabs>
      </w:pPr>
    </w:p>
    <w:p w14:paraId="52FCCAD1" w14:textId="77777777" w:rsidR="00DE0182" w:rsidRDefault="00DE0182" w:rsidP="00DE0182">
      <w:pPr>
        <w:tabs>
          <w:tab w:val="left" w:pos="1522"/>
        </w:tabs>
      </w:pPr>
    </w:p>
    <w:p w14:paraId="46FD9542" w14:textId="77777777" w:rsidR="00DE0182" w:rsidRDefault="00DE0182" w:rsidP="00DE0182">
      <w:pPr>
        <w:tabs>
          <w:tab w:val="left" w:pos="1522"/>
        </w:tabs>
      </w:pPr>
    </w:p>
    <w:p w14:paraId="0953DCF2" w14:textId="77777777" w:rsidR="00DE0182" w:rsidRDefault="00DE0182" w:rsidP="00DE0182">
      <w:pPr>
        <w:tabs>
          <w:tab w:val="left" w:pos="1522"/>
        </w:tabs>
      </w:pPr>
    </w:p>
    <w:p w14:paraId="714FECD4" w14:textId="77777777" w:rsidR="00DE0182" w:rsidRDefault="00DE0182" w:rsidP="00DE0182">
      <w:pPr>
        <w:tabs>
          <w:tab w:val="left" w:pos="1522"/>
        </w:tabs>
        <w:sectPr w:rsidR="00DE0182" w:rsidSect="0087735C">
          <w:headerReference w:type="default" r:id="rId25"/>
          <w:pgSz w:w="12240" w:h="15840"/>
          <w:pgMar w:top="2448" w:right="1440" w:bottom="1440" w:left="1440" w:header="720" w:footer="720" w:gutter="0"/>
          <w:cols w:space="720"/>
          <w:docGrid w:linePitch="360"/>
        </w:sectPr>
      </w:pPr>
    </w:p>
    <w:p w14:paraId="223D74B5" w14:textId="77777777" w:rsidR="00DE0182" w:rsidRDefault="00DE0182" w:rsidP="00DE0182">
      <w:pPr>
        <w:tabs>
          <w:tab w:val="left" w:pos="1522"/>
        </w:tabs>
      </w:pPr>
    </w:p>
    <w:p w14:paraId="2AB3089D" w14:textId="77777777" w:rsidR="00152706" w:rsidRPr="00DE0182" w:rsidRDefault="00152706" w:rsidP="00DE0182">
      <w:pPr>
        <w:pStyle w:val="Heading1"/>
        <w:jc w:val="center"/>
        <w:rPr>
          <w:b/>
          <w:color w:val="auto"/>
          <w:sz w:val="28"/>
          <w:szCs w:val="28"/>
        </w:rPr>
      </w:pPr>
      <w:bookmarkStart w:id="37" w:name="_Toc20303072"/>
      <w:r w:rsidRPr="00DE0182">
        <w:rPr>
          <w:b/>
          <w:color w:val="auto"/>
          <w:sz w:val="28"/>
          <w:szCs w:val="28"/>
        </w:rPr>
        <w:t xml:space="preserve">12: </w:t>
      </w:r>
      <w:r w:rsidR="007A705E" w:rsidRPr="00DE0182">
        <w:rPr>
          <w:b/>
          <w:color w:val="auto"/>
          <w:sz w:val="28"/>
          <w:szCs w:val="28"/>
        </w:rPr>
        <w:t xml:space="preserve"> Glossary</w:t>
      </w:r>
      <w:bookmarkEnd w:id="37"/>
    </w:p>
    <w:p w14:paraId="315E461A" w14:textId="77777777" w:rsidR="007A705E" w:rsidRDefault="007A705E" w:rsidP="007A705E">
      <w:pPr>
        <w:autoSpaceDE w:val="0"/>
        <w:autoSpaceDN w:val="0"/>
        <w:adjustRightInd w:val="0"/>
        <w:spacing w:after="0" w:line="240" w:lineRule="auto"/>
        <w:rPr>
          <w:rFonts w:ascii="Times New Roman" w:hAnsi="Times New Roman" w:cs="Times New Roman"/>
        </w:rPr>
      </w:pPr>
      <w:r>
        <w:rPr>
          <w:rFonts w:ascii="Times New Roman" w:hAnsi="Times New Roman" w:cs="Times New Roman"/>
          <w:b/>
          <w:sz w:val="24"/>
        </w:rPr>
        <w:br/>
      </w:r>
      <w:r w:rsidRPr="006A7EF7">
        <w:rPr>
          <w:rFonts w:ascii="Times New Roman" w:hAnsi="Times New Roman" w:cs="Times New Roman"/>
          <w:b/>
          <w:sz w:val="24"/>
        </w:rPr>
        <w:t>Purpose:</w:t>
      </w:r>
      <w:r w:rsidRPr="006A7EF7">
        <w:rPr>
          <w:rFonts w:ascii="Times New Roman" w:hAnsi="Times New Roman" w:cs="Times New Roman"/>
          <w:sz w:val="24"/>
        </w:rPr>
        <w:t xml:space="preserve"> </w:t>
      </w:r>
      <w:r>
        <w:rPr>
          <w:rFonts w:ascii="Times New Roman" w:hAnsi="Times New Roman" w:cs="Times New Roman"/>
        </w:rPr>
        <w:t>To provide abbreviations and definitions used in the examinations of firearms and toolmarks.</w:t>
      </w:r>
      <w:r>
        <w:rPr>
          <w:rFonts w:ascii="Times New Roman" w:hAnsi="Times New Roman" w:cs="Times New Roman"/>
        </w:rPr>
        <w:br/>
      </w:r>
    </w:p>
    <w:p w14:paraId="08B42FD6" w14:textId="494602C2" w:rsidR="007A705E" w:rsidRDefault="007A705E" w:rsidP="007A705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Below is not an inclusive list of abbreviations; however, it does include the </w:t>
      </w:r>
      <w:r w:rsidR="00ED3894">
        <w:rPr>
          <w:rFonts w:ascii="Times New Roman" w:hAnsi="Times New Roman" w:cs="Times New Roman"/>
        </w:rPr>
        <w:t xml:space="preserve"> </w:t>
      </w:r>
      <w:r>
        <w:rPr>
          <w:rFonts w:ascii="Times New Roman" w:hAnsi="Times New Roman" w:cs="Times New Roman"/>
        </w:rPr>
        <w:t>abbreviations typically used during forensic firearm examinations.</w:t>
      </w:r>
    </w:p>
    <w:p w14:paraId="039BD6CC" w14:textId="77777777" w:rsidR="007A705E" w:rsidRDefault="007A705E" w:rsidP="007A705E">
      <w:pPr>
        <w:autoSpaceDE w:val="0"/>
        <w:autoSpaceDN w:val="0"/>
        <w:adjustRightInd w:val="0"/>
        <w:spacing w:after="0" w:line="240" w:lineRule="auto"/>
        <w:rPr>
          <w:rFonts w:ascii="Times New Roman" w:hAnsi="Times New Roman" w:cs="Times New Roman"/>
        </w:rPr>
      </w:pPr>
    </w:p>
    <w:p w14:paraId="0C8C107A"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AP</w:t>
      </w:r>
      <w:r>
        <w:rPr>
          <w:rFonts w:ascii="Times New Roman" w:hAnsi="Times New Roman" w:cs="Times New Roman"/>
          <w:b/>
          <w:bCs/>
        </w:rPr>
        <w:t xml:space="preserve"> </w:t>
      </w:r>
      <w:r w:rsidRPr="001274F2">
        <w:rPr>
          <w:rFonts w:ascii="Times New Roman" w:eastAsia="TimesNewRomanPSMT" w:hAnsi="Times New Roman" w:cs="Times New Roman"/>
        </w:rPr>
        <w:t xml:space="preserve">– </w:t>
      </w:r>
      <w:r>
        <w:rPr>
          <w:rFonts w:ascii="Times New Roman" w:hAnsi="Times New Roman" w:cs="Times New Roman"/>
        </w:rPr>
        <w:t>Armor Piercing</w:t>
      </w:r>
    </w:p>
    <w:p w14:paraId="7460CCEB" w14:textId="77777777"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API</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Armor Piercing Incendiary</w:t>
      </w:r>
    </w:p>
    <w:p w14:paraId="40A240D7" w14:textId="77777777" w:rsidR="007A705E" w:rsidRPr="00C26A96" w:rsidRDefault="007A705E" w:rsidP="00486A8D">
      <w:pPr>
        <w:numPr>
          <w:ilvl w:val="0"/>
          <w:numId w:val="30"/>
        </w:numPr>
        <w:pBdr>
          <w:top w:val="nil"/>
          <w:left w:val="nil"/>
          <w:bottom w:val="nil"/>
          <w:right w:val="nil"/>
          <w:between w:val="nil"/>
        </w:pBdr>
        <w:spacing w:after="0"/>
        <w:contextualSpacing/>
        <w:rPr>
          <w:rFonts w:ascii="Times New Roman" w:hAnsi="Times New Roman" w:cs="Times New Roman"/>
        </w:rPr>
      </w:pPr>
      <w:r w:rsidRPr="00C26A96">
        <w:rPr>
          <w:rFonts w:ascii="Times New Roman" w:hAnsi="Times New Roman" w:cs="Times New Roman"/>
        </w:rPr>
        <w:t>BATFE</w:t>
      </w:r>
      <w:r>
        <w:rPr>
          <w:rFonts w:ascii="Times New Roman" w:hAnsi="Times New Roman" w:cs="Times New Roman"/>
          <w:b/>
          <w:bCs/>
        </w:rPr>
        <w:t xml:space="preserve"> </w:t>
      </w:r>
      <w:r w:rsidRPr="001274F2">
        <w:rPr>
          <w:rFonts w:ascii="Times New Roman" w:eastAsia="TimesNewRomanPSMT" w:hAnsi="Times New Roman" w:cs="Times New Roman"/>
        </w:rPr>
        <w:t>–</w:t>
      </w:r>
      <w:r w:rsidRPr="00C26A96">
        <w:rPr>
          <w:rFonts w:ascii="Times New Roman" w:hAnsi="Times New Roman" w:cs="Times New Roman"/>
        </w:rPr>
        <w:t xml:space="preserve"> Bureau of Alcohol, Tobacco, Firearms and Explosives</w:t>
      </w:r>
    </w:p>
    <w:p w14:paraId="620988AB" w14:textId="7AFF3062" w:rsidR="00D21564" w:rsidRDefault="00D21564"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BF - </w:t>
      </w:r>
      <w:proofErr w:type="spellStart"/>
      <w:r>
        <w:rPr>
          <w:rFonts w:ascii="Times New Roman" w:hAnsi="Times New Roman" w:cs="Times New Roman"/>
        </w:rPr>
        <w:t>Breechface</w:t>
      </w:r>
      <w:proofErr w:type="spellEnd"/>
    </w:p>
    <w:p w14:paraId="2B9E607B" w14:textId="2AF3E793"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BMG</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Browning Machine Gun</w:t>
      </w:r>
    </w:p>
    <w:p w14:paraId="6A07C831" w14:textId="6331C87C" w:rsidR="00D21564" w:rsidRDefault="00D21564"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CM – Chamber Marks</w:t>
      </w:r>
    </w:p>
    <w:p w14:paraId="75E8297E" w14:textId="19580DB1" w:rsidR="007A705E" w:rsidRDefault="007A705E"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FMJ – Full Metal Jacket</w:t>
      </w:r>
    </w:p>
    <w:p w14:paraId="62120F2C" w14:textId="433A3444" w:rsidR="00D21564" w:rsidRDefault="00D21564" w:rsidP="00486A8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FP -Firing Pin</w:t>
      </w:r>
    </w:p>
    <w:p w14:paraId="2F92F40A" w14:textId="3E673B3B" w:rsidR="00D21564" w:rsidRPr="000F1DFB" w:rsidRDefault="007A705E" w:rsidP="00D2156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FPE</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Foot Pounds of Energy</w:t>
      </w:r>
    </w:p>
    <w:p w14:paraId="4294ACBD" w14:textId="77777777" w:rsidR="007A705E" w:rsidRDefault="007A705E" w:rsidP="00D2156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FPI – Firing Pin Impression</w:t>
      </w:r>
    </w:p>
    <w:p w14:paraId="5CB3A8B9" w14:textId="77777777" w:rsidR="007A705E" w:rsidRPr="00C64A0F" w:rsidRDefault="007A705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GRC</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w:t>
      </w:r>
      <w:r w:rsidRPr="001D40CA">
        <w:rPr>
          <w:rFonts w:ascii="Times New Roman" w:hAnsi="Times New Roman" w:cs="Times New Roman"/>
        </w:rPr>
        <w:t>General Rifling Characteristics</w:t>
      </w:r>
    </w:p>
    <w:p w14:paraId="735CA7C8" w14:textId="77777777" w:rsidR="007A705E" w:rsidRDefault="007A705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GSR – Gun Shot Residue</w:t>
      </w:r>
    </w:p>
    <w:p w14:paraId="449D970C" w14:textId="77777777" w:rsidR="007A705E" w:rsidRDefault="007A705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IBIS</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Pr>
          <w:rFonts w:ascii="Times New Roman" w:hAnsi="Times New Roman" w:cs="Times New Roman"/>
        </w:rPr>
        <w:t>Integrated Ballistics Identification System</w:t>
      </w:r>
    </w:p>
    <w:p w14:paraId="6CB876B5" w14:textId="77777777" w:rsidR="007A705E" w:rsidRDefault="007A705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JHP – Jacketed Hollow Point</w:t>
      </w:r>
    </w:p>
    <w:p w14:paraId="7BAEE54D" w14:textId="77777777" w:rsidR="007A705E" w:rsidRDefault="007A705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JSP – Jacketed Soft Point</w:t>
      </w:r>
    </w:p>
    <w:p w14:paraId="7F9FBC5F" w14:textId="77777777" w:rsidR="007A705E" w:rsidRDefault="007A705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LRN – Lead Round Nose</w:t>
      </w:r>
    </w:p>
    <w:p w14:paraId="2E0A7D07" w14:textId="77777777" w:rsidR="007A705E" w:rsidRDefault="007A705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NIBIN</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National Integrated Ballistic Information Network</w:t>
      </w:r>
    </w:p>
    <w:p w14:paraId="636B3A66" w14:textId="77777777" w:rsidR="007A705E" w:rsidRPr="00C26A96" w:rsidRDefault="007A705E">
      <w:pPr>
        <w:numPr>
          <w:ilvl w:val="0"/>
          <w:numId w:val="30"/>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rPr>
        <w:t>NIST</w:t>
      </w:r>
      <w:r>
        <w:rPr>
          <w:rFonts w:ascii="Times New Roman" w:hAnsi="Times New Roman" w:cs="Times New Roman"/>
          <w:b/>
          <w:bCs/>
        </w:rPr>
        <w:t xml:space="preserve"> </w:t>
      </w:r>
      <w:r w:rsidRPr="001274F2">
        <w:rPr>
          <w:rFonts w:ascii="Times New Roman" w:eastAsia="TimesNewRomanPSMT" w:hAnsi="Times New Roman" w:cs="Times New Roman"/>
        </w:rPr>
        <w:t>–</w:t>
      </w:r>
      <w:r w:rsidRPr="00C26A96">
        <w:rPr>
          <w:rFonts w:ascii="Times New Roman" w:hAnsi="Times New Roman" w:cs="Times New Roman"/>
        </w:rPr>
        <w:t xml:space="preserve"> National Institute of Standards and Technology</w:t>
      </w:r>
    </w:p>
    <w:p w14:paraId="23AC587D" w14:textId="77777777" w:rsidR="007A705E" w:rsidRDefault="007A705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PPE</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hAnsi="Times New Roman" w:cs="Times New Roman"/>
        </w:rPr>
        <w:t xml:space="preserve"> Personal Protection Equipment</w:t>
      </w:r>
    </w:p>
    <w:p w14:paraId="39A3C4EE" w14:textId="1B45ADA7" w:rsidR="00884972" w:rsidRDefault="007A705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SNR – Serial Number Restoration</w:t>
      </w:r>
    </w:p>
    <w:p w14:paraId="5B238E6C" w14:textId="123C894E" w:rsidR="00D21564" w:rsidRDefault="00D2156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TMJ – Total Metal Jacketed</w:t>
      </w:r>
    </w:p>
    <w:p w14:paraId="03AC927B" w14:textId="77777777" w:rsidR="00884972" w:rsidRDefault="0088497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LIMP – Land Impression</w:t>
      </w:r>
    </w:p>
    <w:p w14:paraId="135446B1" w14:textId="37CD9726" w:rsidR="00D21564" w:rsidRPr="000F1DFB" w:rsidRDefault="0088497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Pr>
          <w:rFonts w:ascii="Times New Roman" w:hAnsi="Times New Roman" w:cs="Times New Roman"/>
        </w:rPr>
        <w:t>GIMP – Groove Impression</w:t>
      </w:r>
      <w:r w:rsidR="007A705E">
        <w:rPr>
          <w:rFonts w:ascii="Times New Roman" w:hAnsi="Times New Roman" w:cs="Times New Roman"/>
        </w:rPr>
        <w:br/>
      </w:r>
      <w:r w:rsidR="007A705E">
        <w:rPr>
          <w:rFonts w:ascii="Times New Roman" w:hAnsi="Times New Roman" w:cs="Times New Roman"/>
        </w:rPr>
        <w:br/>
      </w:r>
      <w:r w:rsidR="00D21564">
        <w:rPr>
          <w:rFonts w:ascii="Times New Roman" w:hAnsi="Times New Roman" w:cs="Times New Roman"/>
        </w:rPr>
        <w:t>Other abbreviations that may be used include commonly used</w:t>
      </w:r>
      <w:r w:rsidR="000F1DFB">
        <w:rPr>
          <w:rFonts w:ascii="Times New Roman" w:hAnsi="Times New Roman" w:cs="Times New Roman"/>
        </w:rPr>
        <w:t xml:space="preserve"> </w:t>
      </w:r>
      <w:r w:rsidR="00D21564">
        <w:rPr>
          <w:rFonts w:ascii="Times New Roman" w:hAnsi="Times New Roman" w:cs="Times New Roman"/>
        </w:rPr>
        <w:t>ammunition manufacturer, mathematical</w:t>
      </w:r>
      <w:r w:rsidR="000E49E6">
        <w:rPr>
          <w:rFonts w:ascii="Times New Roman" w:hAnsi="Times New Roman" w:cs="Times New Roman"/>
        </w:rPr>
        <w:t>,</w:t>
      </w:r>
      <w:r w:rsidR="00D21564">
        <w:rPr>
          <w:rFonts w:ascii="Times New Roman" w:hAnsi="Times New Roman" w:cs="Times New Roman"/>
        </w:rPr>
        <w:t xml:space="preserve"> and chemical.</w:t>
      </w:r>
    </w:p>
    <w:p w14:paraId="41C4D355" w14:textId="77777777" w:rsidR="000E49E6" w:rsidRDefault="000E49E6" w:rsidP="007A705E">
      <w:pPr>
        <w:autoSpaceDE w:val="0"/>
        <w:autoSpaceDN w:val="0"/>
        <w:adjustRightInd w:val="0"/>
        <w:spacing w:after="0" w:line="240" w:lineRule="auto"/>
        <w:rPr>
          <w:rFonts w:ascii="Times New Roman" w:hAnsi="Times New Roman" w:cs="Times New Roman"/>
          <w:b/>
          <w:sz w:val="24"/>
        </w:rPr>
      </w:pPr>
    </w:p>
    <w:p w14:paraId="07989FBE" w14:textId="5D7DE4F1" w:rsidR="007A705E" w:rsidRPr="00AD16A7" w:rsidRDefault="007A705E" w:rsidP="007A705E">
      <w:pPr>
        <w:autoSpaceDE w:val="0"/>
        <w:autoSpaceDN w:val="0"/>
        <w:adjustRightInd w:val="0"/>
        <w:spacing w:after="0" w:line="240" w:lineRule="auto"/>
        <w:rPr>
          <w:rFonts w:ascii="Times New Roman" w:hAnsi="Times New Roman" w:cs="Times New Roman"/>
          <w:b/>
          <w:sz w:val="24"/>
        </w:rPr>
      </w:pPr>
      <w:r w:rsidRPr="00AD16A7">
        <w:rPr>
          <w:rFonts w:ascii="Times New Roman" w:hAnsi="Times New Roman" w:cs="Times New Roman"/>
          <w:b/>
          <w:sz w:val="24"/>
        </w:rPr>
        <w:t>Types of firearms</w:t>
      </w:r>
    </w:p>
    <w:p w14:paraId="0534FC64" w14:textId="77777777" w:rsidR="007A705E" w:rsidRPr="00AD16A7" w:rsidRDefault="007A705E" w:rsidP="007A705E">
      <w:pPr>
        <w:autoSpaceDE w:val="0"/>
        <w:autoSpaceDN w:val="0"/>
        <w:adjustRightInd w:val="0"/>
        <w:spacing w:after="0" w:line="240" w:lineRule="auto"/>
        <w:rPr>
          <w:rFonts w:ascii="Times New Roman" w:hAnsi="Times New Roman" w:cs="Times New Roman"/>
        </w:rPr>
      </w:pPr>
    </w:p>
    <w:p w14:paraId="5CC33CED" w14:textId="77777777" w:rsidR="007A705E" w:rsidRPr="00AD16A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Cs/>
        </w:rPr>
      </w:pPr>
      <w:r w:rsidRPr="00AD16A7">
        <w:rPr>
          <w:rFonts w:ascii="Times New Roman" w:hAnsi="Times New Roman" w:cs="Times New Roman"/>
          <w:b/>
          <w:bCs/>
          <w:u w:val="single"/>
        </w:rPr>
        <w:t>Derringer</w:t>
      </w:r>
      <w:r w:rsidRPr="00AD16A7">
        <w:rPr>
          <w:rFonts w:ascii="Times New Roman" w:hAnsi="Times New Roman" w:cs="Times New Roman"/>
          <w:b/>
          <w:bCs/>
        </w:rPr>
        <w:t xml:space="preserve"> </w:t>
      </w:r>
      <w:r w:rsidRPr="00AD16A7">
        <w:rPr>
          <w:rFonts w:ascii="Times New Roman" w:eastAsia="TimesNewRomanPSMT" w:hAnsi="Times New Roman" w:cs="Times New Roman"/>
        </w:rPr>
        <w:t>–</w:t>
      </w:r>
      <w:r w:rsidRPr="00AD16A7">
        <w:rPr>
          <w:rFonts w:ascii="Times New Roman" w:hAnsi="Times New Roman" w:cs="Times New Roman"/>
          <w:bCs/>
        </w:rPr>
        <w:t xml:space="preserve"> The generic term applied to many variations of small one-, two- or even four-shot pistols, using both percussion caps and cartridges. </w:t>
      </w:r>
      <w:r w:rsidRPr="00AD16A7">
        <w:rPr>
          <w:rFonts w:ascii="Times New Roman" w:hAnsi="Times New Roman" w:cs="Times New Roman"/>
          <w:bCs/>
        </w:rPr>
        <w:br/>
      </w:r>
    </w:p>
    <w:p w14:paraId="49053D91" w14:textId="77777777" w:rsidR="007A705E" w:rsidRPr="00AD16A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Cs/>
        </w:rPr>
      </w:pPr>
      <w:r w:rsidRPr="00AD16A7">
        <w:rPr>
          <w:rFonts w:ascii="Times New Roman" w:hAnsi="Times New Roman" w:cs="Times New Roman"/>
          <w:b/>
          <w:bCs/>
          <w:u w:val="single"/>
        </w:rPr>
        <w:t>Pistol</w:t>
      </w:r>
      <w:r w:rsidRPr="00AD16A7">
        <w:rPr>
          <w:rFonts w:ascii="Times New Roman" w:hAnsi="Times New Roman" w:cs="Times New Roman"/>
          <w:b/>
          <w:bCs/>
        </w:rPr>
        <w:t xml:space="preserve"> </w:t>
      </w:r>
      <w:r w:rsidRPr="00AD16A7">
        <w:rPr>
          <w:rFonts w:ascii="Times New Roman" w:eastAsia="TimesNewRomanPSMT" w:hAnsi="Times New Roman" w:cs="Times New Roman"/>
        </w:rPr>
        <w:t>–</w:t>
      </w:r>
      <w:r w:rsidRPr="00AD16A7">
        <w:rPr>
          <w:rFonts w:ascii="Times New Roman" w:hAnsi="Times New Roman" w:cs="Times New Roman"/>
          <w:bCs/>
        </w:rPr>
        <w:t xml:space="preserve"> A handgun in which the chamber is integral with the barrel.</w:t>
      </w:r>
      <w:r w:rsidRPr="00AD16A7">
        <w:rPr>
          <w:rFonts w:ascii="Times New Roman" w:hAnsi="Times New Roman" w:cs="Times New Roman"/>
          <w:bCs/>
        </w:rPr>
        <w:br/>
      </w:r>
    </w:p>
    <w:p w14:paraId="6917CBF9" w14:textId="77777777" w:rsidR="007A705E" w:rsidRPr="00AD16A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rPr>
      </w:pPr>
      <w:r w:rsidRPr="00AD16A7">
        <w:rPr>
          <w:rFonts w:ascii="Times New Roman" w:hAnsi="Times New Roman" w:cs="Times New Roman"/>
          <w:b/>
          <w:u w:val="single"/>
        </w:rPr>
        <w:lastRenderedPageBreak/>
        <w:t>Revolver</w:t>
      </w:r>
      <w:r w:rsidRPr="00AD16A7">
        <w:rPr>
          <w:rFonts w:ascii="Times New Roman" w:hAnsi="Times New Roman" w:cs="Times New Roman"/>
          <w:b/>
        </w:rPr>
        <w:t xml:space="preserve"> </w:t>
      </w:r>
      <w:r w:rsidRPr="00AD16A7">
        <w:rPr>
          <w:rFonts w:ascii="Times New Roman" w:hAnsi="Times New Roman" w:cs="Times New Roman"/>
        </w:rPr>
        <w:t>– A firearm, usually a handgun, with a cylinder having several chambers so arranged as to rotate around an axis. The firearm is discharged successively by the same firing mechanism.</w:t>
      </w:r>
      <w:r w:rsidRPr="00AD16A7">
        <w:rPr>
          <w:rFonts w:ascii="Times New Roman" w:hAnsi="Times New Roman" w:cs="Times New Roman"/>
        </w:rPr>
        <w:br/>
      </w:r>
    </w:p>
    <w:p w14:paraId="50F909AA" w14:textId="77777777" w:rsidR="007A705E" w:rsidRPr="00AD16A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rPr>
      </w:pPr>
      <w:r w:rsidRPr="00AD16A7">
        <w:rPr>
          <w:rFonts w:ascii="Times New Roman" w:hAnsi="Times New Roman" w:cs="Times New Roman"/>
          <w:b/>
          <w:u w:val="single"/>
        </w:rPr>
        <w:t>Rifle</w:t>
      </w:r>
      <w:r w:rsidRPr="00AD16A7">
        <w:rPr>
          <w:rFonts w:ascii="Times New Roman" w:hAnsi="Times New Roman" w:cs="Times New Roman"/>
        </w:rPr>
        <w:t xml:space="preserve"> – A firearm with a rifled bore designed to be fired from the shoulder.</w:t>
      </w:r>
      <w:r w:rsidRPr="00AD16A7">
        <w:rPr>
          <w:rFonts w:ascii="Times New Roman" w:hAnsi="Times New Roman" w:cs="Times New Roman"/>
        </w:rPr>
        <w:br/>
      </w:r>
    </w:p>
    <w:p w14:paraId="7CF4A269" w14:textId="77777777" w:rsidR="007A705E" w:rsidRPr="00CC1F47" w:rsidRDefault="007A705E" w:rsidP="00486A8D">
      <w:pPr>
        <w:pStyle w:val="ListParagraph"/>
        <w:numPr>
          <w:ilvl w:val="0"/>
          <w:numId w:val="50"/>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Cs/>
        </w:rPr>
      </w:pPr>
      <w:r w:rsidRPr="00AD16A7">
        <w:rPr>
          <w:rFonts w:ascii="Times New Roman" w:hAnsi="Times New Roman" w:cs="Times New Roman"/>
          <w:b/>
          <w:bCs/>
          <w:u w:val="single"/>
        </w:rPr>
        <w:t>Shotgun</w:t>
      </w:r>
      <w:r w:rsidRPr="00AD16A7">
        <w:rPr>
          <w:rFonts w:ascii="Times New Roman" w:hAnsi="Times New Roman" w:cs="Times New Roman"/>
          <w:b/>
          <w:bCs/>
        </w:rPr>
        <w:t xml:space="preserve"> </w:t>
      </w:r>
      <w:r w:rsidRPr="00AD16A7">
        <w:rPr>
          <w:rFonts w:ascii="Times New Roman" w:eastAsia="TimesNewRomanPSMT" w:hAnsi="Times New Roman" w:cs="Times New Roman"/>
        </w:rPr>
        <w:t>–</w:t>
      </w:r>
      <w:r w:rsidRPr="00AD16A7">
        <w:rPr>
          <w:rFonts w:ascii="Times New Roman" w:hAnsi="Times New Roman" w:cs="Times New Roman"/>
          <w:bCs/>
        </w:rPr>
        <w:t xml:space="preserve"> A long gun designed to shoot from the shoulder, typically having a smooth bore and designed to fire shotshells.</w:t>
      </w:r>
      <w:r w:rsidR="00A33387">
        <w:rPr>
          <w:rFonts w:ascii="Times New Roman" w:hAnsi="Times New Roman" w:cs="Times New Roman"/>
          <w:bCs/>
        </w:rPr>
        <w:br/>
      </w:r>
      <w:r w:rsidR="00A33387">
        <w:rPr>
          <w:rFonts w:ascii="Times New Roman" w:hAnsi="Times New Roman" w:cs="Times New Roman"/>
          <w:bCs/>
        </w:rPr>
        <w:br/>
      </w:r>
    </w:p>
    <w:p w14:paraId="50078650" w14:textId="77777777" w:rsidR="007A705E" w:rsidRPr="006A7EF7" w:rsidRDefault="007A705E" w:rsidP="007A705E">
      <w:pPr>
        <w:autoSpaceDE w:val="0"/>
        <w:autoSpaceDN w:val="0"/>
        <w:adjustRightInd w:val="0"/>
        <w:spacing w:after="0" w:line="240" w:lineRule="auto"/>
        <w:rPr>
          <w:rFonts w:ascii="Times New Roman" w:hAnsi="Times New Roman" w:cs="Times New Roman"/>
          <w:b/>
          <w:sz w:val="24"/>
        </w:rPr>
      </w:pPr>
      <w:r w:rsidRPr="006A7EF7">
        <w:rPr>
          <w:rFonts w:ascii="Times New Roman" w:hAnsi="Times New Roman" w:cs="Times New Roman"/>
          <w:b/>
          <w:sz w:val="24"/>
        </w:rPr>
        <w:t>Actions of firearms</w:t>
      </w:r>
      <w:r>
        <w:rPr>
          <w:rFonts w:ascii="Times New Roman" w:hAnsi="Times New Roman" w:cs="Times New Roman"/>
          <w:b/>
          <w:sz w:val="24"/>
        </w:rPr>
        <w:br/>
      </w:r>
    </w:p>
    <w:p w14:paraId="4BB881C1" w14:textId="77777777" w:rsidR="007A705E" w:rsidRPr="00E51FA9" w:rsidRDefault="007A705E" w:rsidP="007A705E">
      <w:pPr>
        <w:pStyle w:val="ListParagraph"/>
        <w:autoSpaceDE w:val="0"/>
        <w:autoSpaceDN w:val="0"/>
        <w:adjustRightInd w:val="0"/>
        <w:spacing w:line="240" w:lineRule="auto"/>
        <w:rPr>
          <w:rFonts w:ascii="Times New Roman" w:hAnsi="Times New Roman" w:cs="Times New Roman"/>
        </w:rPr>
      </w:pPr>
      <w:r w:rsidRPr="00833540">
        <w:rPr>
          <w:rFonts w:ascii="Times New Roman" w:hAnsi="Times New Roman" w:cs="Times New Roman"/>
          <w:b/>
          <w:bCs/>
          <w:u w:val="single"/>
        </w:rPr>
        <w:t>Action</w:t>
      </w:r>
      <w:r w:rsidRPr="00E51FA9">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51FA9">
        <w:rPr>
          <w:rFonts w:ascii="Times New Roman" w:hAnsi="Times New Roman" w:cs="Times New Roman"/>
        </w:rPr>
        <w:t>The working mechanism of a firearm. The combination of the receiver or frame, the breech bolt, and the other parts of the mechanism by which a firearm is loaded, fired, and unloaded. May be broken down into action types as follows:</w:t>
      </w:r>
      <w:r>
        <w:rPr>
          <w:rFonts w:ascii="Times New Roman" w:hAnsi="Times New Roman" w:cs="Times New Roman"/>
        </w:rPr>
        <w:br/>
      </w:r>
    </w:p>
    <w:p w14:paraId="0056A907" w14:textId="77777777" w:rsidR="007A705E" w:rsidRPr="00833540"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833540">
        <w:rPr>
          <w:rFonts w:ascii="Times New Roman" w:hAnsi="Times New Roman" w:cs="Times New Roman"/>
          <w:b/>
          <w:bCs/>
        </w:rPr>
        <w:t>Automatic Action</w:t>
      </w:r>
      <w:r w:rsidRPr="001274F2">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1274F2">
        <w:rPr>
          <w:rFonts w:ascii="Times New Roman" w:hAnsi="Times New Roman" w:cs="Times New Roman"/>
        </w:rPr>
        <w:t>A firearm design that feeds cartridges, fires, extracts, and ejects cartridge cases as long as the trigger is fully depressed and there are cartridges in the feed system.</w:t>
      </w:r>
      <w:r>
        <w:rPr>
          <w:rFonts w:ascii="Times New Roman" w:hAnsi="Times New Roman" w:cs="Times New Roman"/>
        </w:rPr>
        <w:t xml:space="preserve"> </w:t>
      </w:r>
      <w:r w:rsidRPr="00833540">
        <w:rPr>
          <w:rFonts w:ascii="Times New Roman" w:hAnsi="Times New Roman" w:cs="Times New Roman"/>
        </w:rPr>
        <w:t xml:space="preserve">Actuation of the mechanism may be from an internal power source such as gas pressure or recoil, or external power source, such as electricity. Also known as fully automatic, full auto or </w:t>
      </w:r>
      <w:r w:rsidRPr="00833540">
        <w:rPr>
          <w:rFonts w:ascii="Times New Roman" w:hAnsi="Times New Roman" w:cs="Times New Roman"/>
          <w:bCs/>
        </w:rPr>
        <w:t>machine</w:t>
      </w:r>
      <w:r w:rsidRPr="00833540">
        <w:rPr>
          <w:rFonts w:ascii="Times New Roman" w:hAnsi="Times New Roman" w:cs="Times New Roman"/>
        </w:rPr>
        <w:t xml:space="preserve"> </w:t>
      </w:r>
      <w:r w:rsidRPr="00833540">
        <w:rPr>
          <w:rFonts w:ascii="Times New Roman" w:hAnsi="Times New Roman" w:cs="Times New Roman"/>
          <w:bCs/>
        </w:rPr>
        <w:t>gun</w:t>
      </w:r>
      <w:r w:rsidRPr="00833540">
        <w:rPr>
          <w:rFonts w:ascii="Times New Roman" w:hAnsi="Times New Roman" w:cs="Times New Roman"/>
        </w:rPr>
        <w:t>.</w:t>
      </w:r>
      <w:r>
        <w:rPr>
          <w:rFonts w:ascii="Times New Roman" w:hAnsi="Times New Roman" w:cs="Times New Roman"/>
        </w:rPr>
        <w:br/>
      </w:r>
    </w:p>
    <w:p w14:paraId="179F11D7"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833540">
        <w:rPr>
          <w:rFonts w:ascii="Times New Roman" w:hAnsi="Times New Roman" w:cs="Times New Roman"/>
          <w:b/>
          <w:bCs/>
        </w:rPr>
        <w:t>Bolt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firearm in which the breech closure is in line with the bore at all times, manually</w:t>
      </w:r>
      <w:r>
        <w:rPr>
          <w:rFonts w:ascii="Times New Roman" w:hAnsi="Times New Roman" w:cs="Times New Roman"/>
        </w:rPr>
        <w:t xml:space="preserve"> </w:t>
      </w:r>
      <w:r w:rsidRPr="001274F2">
        <w:rPr>
          <w:rFonts w:ascii="Times New Roman" w:hAnsi="Times New Roman" w:cs="Times New Roman"/>
        </w:rPr>
        <w:t>reciprocates to load, unload, and cock, and is locked in place by breech bolt lugs and engaging</w:t>
      </w:r>
      <w:r>
        <w:rPr>
          <w:rFonts w:ascii="Times New Roman" w:hAnsi="Times New Roman" w:cs="Times New Roman"/>
        </w:rPr>
        <w:t xml:space="preserve"> </w:t>
      </w:r>
      <w:r w:rsidRPr="001274F2">
        <w:rPr>
          <w:rFonts w:ascii="Times New Roman" w:hAnsi="Times New Roman" w:cs="Times New Roman"/>
        </w:rPr>
        <w:t>abutments, usually in the receiver. There are two principal types of bolt actions: the turn bolt and</w:t>
      </w:r>
      <w:r>
        <w:rPr>
          <w:rFonts w:ascii="Times New Roman" w:hAnsi="Times New Roman" w:cs="Times New Roman"/>
        </w:rPr>
        <w:t xml:space="preserve"> </w:t>
      </w:r>
      <w:r w:rsidRPr="001274F2">
        <w:rPr>
          <w:rFonts w:ascii="Times New Roman" w:hAnsi="Times New Roman" w:cs="Times New Roman"/>
        </w:rPr>
        <w:t>the straight pull.</w:t>
      </w:r>
      <w:r>
        <w:rPr>
          <w:rFonts w:ascii="Times New Roman" w:hAnsi="Times New Roman" w:cs="Times New Roman"/>
        </w:rPr>
        <w:br/>
      </w:r>
    </w:p>
    <w:p w14:paraId="4C7C2399"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Double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handgun mechanism in which a single pull of the trigger first cocks and then</w:t>
      </w:r>
      <w:r>
        <w:rPr>
          <w:rFonts w:ascii="Times New Roman" w:hAnsi="Times New Roman" w:cs="Times New Roman"/>
        </w:rPr>
        <w:t xml:space="preserve"> </w:t>
      </w:r>
      <w:r w:rsidRPr="001274F2">
        <w:rPr>
          <w:rFonts w:ascii="Times New Roman" w:hAnsi="Times New Roman" w:cs="Times New Roman"/>
        </w:rPr>
        <w:t>releases the hammer or striker.</w:t>
      </w:r>
      <w:r>
        <w:rPr>
          <w:rFonts w:ascii="Times New Roman" w:hAnsi="Times New Roman" w:cs="Times New Roman"/>
        </w:rPr>
        <w:br/>
      </w:r>
    </w:p>
    <w:p w14:paraId="516E7928"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Hybrid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design that incorporates aspects of both single action and double action</w:t>
      </w:r>
      <w:r>
        <w:rPr>
          <w:rFonts w:ascii="Times New Roman" w:hAnsi="Times New Roman" w:cs="Times New Roman"/>
        </w:rPr>
        <w:t xml:space="preserve"> </w:t>
      </w:r>
      <w:r w:rsidRPr="001274F2">
        <w:rPr>
          <w:rFonts w:ascii="Times New Roman" w:hAnsi="Times New Roman" w:cs="Times New Roman"/>
        </w:rPr>
        <w:t>systems. For example, a pistol action which requires the slide to retract and set or partially cock</w:t>
      </w:r>
      <w:r>
        <w:rPr>
          <w:rFonts w:ascii="Times New Roman" w:hAnsi="Times New Roman" w:cs="Times New Roman"/>
        </w:rPr>
        <w:t xml:space="preserve"> </w:t>
      </w:r>
      <w:r w:rsidRPr="001274F2">
        <w:rPr>
          <w:rFonts w:ascii="Times New Roman" w:hAnsi="Times New Roman" w:cs="Times New Roman"/>
        </w:rPr>
        <w:t>the action, and the trigger to further cock and release the hammer or striker.</w:t>
      </w:r>
      <w:r>
        <w:rPr>
          <w:rFonts w:ascii="Times New Roman" w:hAnsi="Times New Roman" w:cs="Times New Roman"/>
        </w:rPr>
        <w:br/>
      </w:r>
    </w:p>
    <w:p w14:paraId="162AD803"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Lever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design wherein the breech mechanism is cycled by an external lever generally</w:t>
      </w:r>
      <w:r>
        <w:rPr>
          <w:rFonts w:ascii="Times New Roman" w:hAnsi="Times New Roman" w:cs="Times New Roman"/>
        </w:rPr>
        <w:t xml:space="preserve"> </w:t>
      </w:r>
      <w:r w:rsidRPr="001274F2">
        <w:rPr>
          <w:rFonts w:ascii="Times New Roman" w:hAnsi="Times New Roman" w:cs="Times New Roman"/>
        </w:rPr>
        <w:t>below the receiver.</w:t>
      </w:r>
      <w:r>
        <w:rPr>
          <w:rFonts w:ascii="Times New Roman" w:hAnsi="Times New Roman" w:cs="Times New Roman"/>
        </w:rPr>
        <w:br/>
      </w:r>
    </w:p>
    <w:p w14:paraId="04ADB4D3"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Semiautomatic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repeating firearm that requires a separ</w:t>
      </w:r>
      <w:r>
        <w:rPr>
          <w:rFonts w:ascii="Times New Roman" w:hAnsi="Times New Roman" w:cs="Times New Roman"/>
        </w:rPr>
        <w:t xml:space="preserve">ate pull of the trigger for each </w:t>
      </w:r>
      <w:r w:rsidRPr="001274F2">
        <w:rPr>
          <w:rFonts w:ascii="Times New Roman" w:hAnsi="Times New Roman" w:cs="Times New Roman"/>
        </w:rPr>
        <w:t>shot fired, and which uses the energy of discharge to perform a portion of the operating or firing</w:t>
      </w:r>
      <w:r>
        <w:rPr>
          <w:rFonts w:ascii="Times New Roman" w:hAnsi="Times New Roman" w:cs="Times New Roman"/>
        </w:rPr>
        <w:t xml:space="preserve"> </w:t>
      </w:r>
      <w:r w:rsidRPr="001274F2">
        <w:rPr>
          <w:rFonts w:ascii="Times New Roman" w:hAnsi="Times New Roman" w:cs="Times New Roman"/>
        </w:rPr>
        <w:t>cycle. Also known as an autoloader or self-loader.</w:t>
      </w:r>
      <w:r>
        <w:rPr>
          <w:rFonts w:ascii="Times New Roman" w:hAnsi="Times New Roman" w:cs="Times New Roman"/>
        </w:rPr>
        <w:br/>
      </w:r>
    </w:p>
    <w:p w14:paraId="16FEABF1" w14:textId="77777777" w:rsidR="007A705E" w:rsidRPr="001274F2"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t>Single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An action requiring the manual cocking of the hammer or striker. Sufficient</w:t>
      </w:r>
      <w:r>
        <w:rPr>
          <w:rFonts w:ascii="Times New Roman" w:hAnsi="Times New Roman" w:cs="Times New Roman"/>
        </w:rPr>
        <w:t xml:space="preserve"> </w:t>
      </w:r>
      <w:r w:rsidRPr="001274F2">
        <w:rPr>
          <w:rFonts w:ascii="Times New Roman" w:hAnsi="Times New Roman" w:cs="Times New Roman"/>
        </w:rPr>
        <w:t>pressure on the trigger then releases the firing mechanism.</w:t>
      </w:r>
      <w:r>
        <w:rPr>
          <w:rFonts w:ascii="Times New Roman" w:hAnsi="Times New Roman" w:cs="Times New Roman"/>
        </w:rPr>
        <w:br/>
      </w:r>
    </w:p>
    <w:p w14:paraId="4316F340" w14:textId="77777777" w:rsidR="007A705E"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rPr>
        <w:lastRenderedPageBreak/>
        <w:t>Single Shot Action</w:t>
      </w:r>
      <w:r w:rsidRPr="00E51FA9">
        <w:rPr>
          <w:rFonts w:ascii="Times New Roman" w:hAnsi="Times New Roman" w:cs="Times New Roman"/>
          <w:bCs/>
        </w:rPr>
        <w:t xml:space="preserve"> </w:t>
      </w:r>
      <w:r w:rsidRPr="00E51FA9">
        <w:rPr>
          <w:rFonts w:ascii="Times New Roman" w:eastAsia="TimesNewRomanPSMT" w:hAnsi="Times New Roman" w:cs="Times New Roman"/>
        </w:rPr>
        <w:t xml:space="preserve">– </w:t>
      </w:r>
      <w:r w:rsidRPr="00E51FA9">
        <w:rPr>
          <w:rFonts w:ascii="Times New Roman" w:hAnsi="Times New Roman" w:cs="Times New Roman"/>
        </w:rPr>
        <w:t>A firearm with no means in the mechanism for storing or loading more than</w:t>
      </w:r>
      <w:r>
        <w:rPr>
          <w:rFonts w:ascii="Times New Roman" w:hAnsi="Times New Roman" w:cs="Times New Roman"/>
        </w:rPr>
        <w:t xml:space="preserve"> </w:t>
      </w:r>
      <w:r w:rsidRPr="001274F2">
        <w:rPr>
          <w:rFonts w:ascii="Times New Roman" w:hAnsi="Times New Roman" w:cs="Times New Roman"/>
        </w:rPr>
        <w:t>a single cartridge housed in the chamber of the barrel.</w:t>
      </w:r>
      <w:r>
        <w:rPr>
          <w:rFonts w:ascii="Times New Roman" w:hAnsi="Times New Roman" w:cs="Times New Roman"/>
        </w:rPr>
        <w:br/>
      </w:r>
    </w:p>
    <w:p w14:paraId="627EA8A7" w14:textId="77777777" w:rsidR="007A705E" w:rsidRPr="00116FD3" w:rsidRDefault="007A705E" w:rsidP="00486A8D">
      <w:pPr>
        <w:pStyle w:val="ListParagraph"/>
        <w:numPr>
          <w:ilvl w:val="1"/>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116FD3">
        <w:rPr>
          <w:rFonts w:ascii="Times New Roman" w:hAnsi="Times New Roman" w:cs="Times New Roman"/>
          <w:b/>
          <w:bCs/>
        </w:rPr>
        <w:t>Slide Action</w:t>
      </w:r>
      <w:r w:rsidRPr="00116FD3">
        <w:rPr>
          <w:rFonts w:ascii="Times New Roman" w:hAnsi="Times New Roman" w:cs="Times New Roman"/>
          <w:bCs/>
        </w:rPr>
        <w:t xml:space="preserve"> </w:t>
      </w:r>
      <w:r w:rsidRPr="00116FD3">
        <w:rPr>
          <w:rFonts w:ascii="Times New Roman" w:eastAsia="TimesNewRomanPSMT" w:hAnsi="Times New Roman" w:cs="Times New Roman"/>
        </w:rPr>
        <w:t xml:space="preserve">– </w:t>
      </w:r>
      <w:r w:rsidRPr="00116FD3">
        <w:rPr>
          <w:rFonts w:ascii="Times New Roman" w:hAnsi="Times New Roman" w:cs="Times New Roman"/>
        </w:rPr>
        <w:t>An action which features a movable forearm that is manually actuated in a motion parallel to the barrel by the shooter. Forearm motion is transmitted to a breech bolt assembly which performs all the functions of the firing cycle assigned to it by the design. Also known as pump action.</w:t>
      </w:r>
      <w:r w:rsidRPr="00116FD3">
        <w:rPr>
          <w:rFonts w:ascii="Times New Roman" w:hAnsi="Times New Roman" w:cs="Times New Roman"/>
        </w:rPr>
        <w:br/>
      </w:r>
    </w:p>
    <w:p w14:paraId="3018F6AB" w14:textId="77777777" w:rsidR="007A705E" w:rsidRDefault="007A705E" w:rsidP="007A705E">
      <w:pPr>
        <w:autoSpaceDE w:val="0"/>
        <w:autoSpaceDN w:val="0"/>
        <w:adjustRightInd w:val="0"/>
        <w:spacing w:after="0" w:line="240" w:lineRule="auto"/>
        <w:rPr>
          <w:rFonts w:ascii="Times New Roman" w:hAnsi="Times New Roman" w:cs="Times New Roman"/>
        </w:rPr>
      </w:pPr>
    </w:p>
    <w:p w14:paraId="48BBDC75" w14:textId="77777777" w:rsidR="007A705E" w:rsidRPr="00A33387" w:rsidRDefault="007A705E" w:rsidP="007A705E">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definitions provided below were pulled from the AFTE Glossary 6</w:t>
      </w:r>
      <w:r w:rsidRPr="00F57840">
        <w:rPr>
          <w:rFonts w:ascii="Times New Roman" w:hAnsi="Times New Roman" w:cs="Times New Roman"/>
          <w:vertAlign w:val="superscript"/>
        </w:rPr>
        <w:t>th</w:t>
      </w:r>
      <w:r>
        <w:rPr>
          <w:rFonts w:ascii="Times New Roman" w:hAnsi="Times New Roman" w:cs="Times New Roman"/>
        </w:rPr>
        <w:t xml:space="preserve"> Edition and any additional terminology can be found there or in the current AFTE Glossary.  </w:t>
      </w:r>
      <w:r w:rsidRPr="00B90E7D">
        <w:rPr>
          <w:rFonts w:ascii="Times New Roman" w:hAnsi="Times New Roman" w:cs="Times New Roman"/>
        </w:rPr>
        <w:br/>
      </w:r>
    </w:p>
    <w:p w14:paraId="6A054247" w14:textId="77777777" w:rsidR="007A705E" w:rsidRPr="001274F2"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t>Ammunition</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1274F2">
        <w:rPr>
          <w:rFonts w:ascii="Times New Roman" w:hAnsi="Times New Roman" w:cs="Times New Roman"/>
        </w:rPr>
        <w:t xml:space="preserve">One or more loaded cartridges consisting of a primed cartridge case, propellant, and with or without one or more projectiles. Also referred to as </w:t>
      </w:r>
      <w:r w:rsidRPr="001274F2">
        <w:rPr>
          <w:rFonts w:ascii="Times New Roman" w:hAnsi="Times New Roman" w:cs="Times New Roman"/>
          <w:bCs/>
        </w:rPr>
        <w:t xml:space="preserve">fixed ammunition </w:t>
      </w:r>
      <w:r w:rsidRPr="001274F2">
        <w:rPr>
          <w:rFonts w:ascii="Times New Roman" w:hAnsi="Times New Roman" w:cs="Times New Roman"/>
        </w:rPr>
        <w:t>or live ammunition (slang term).</w:t>
      </w:r>
      <w:r>
        <w:rPr>
          <w:rFonts w:ascii="Times New Roman" w:hAnsi="Times New Roman" w:cs="Times New Roman"/>
        </w:rPr>
        <w:br/>
      </w:r>
    </w:p>
    <w:p w14:paraId="66CC8C76" w14:textId="77777777" w:rsidR="007A705E" w:rsidRPr="007A263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bCs/>
          <w:u w:val="single"/>
        </w:rPr>
      </w:pPr>
      <w:r w:rsidRPr="007A263E">
        <w:rPr>
          <w:rFonts w:ascii="Times New Roman" w:hAnsi="Times New Roman" w:cs="Times New Roman"/>
          <w:b/>
          <w:bCs/>
          <w:u w:val="single"/>
        </w:rPr>
        <w:t>Ammunition Standards</w:t>
      </w:r>
      <w:r>
        <w:rPr>
          <w:rFonts w:ascii="Times New Roman" w:hAnsi="Times New Roman" w:cs="Times New Roman"/>
          <w:b/>
          <w:bCs/>
          <w:u w:val="single"/>
        </w:rPr>
        <w:br/>
      </w:r>
    </w:p>
    <w:p w14:paraId="50356F92" w14:textId="77777777" w:rsidR="007A705E" w:rsidRDefault="007A705E" w:rsidP="00486A8D">
      <w:pPr>
        <w:pStyle w:val="ListParagraph"/>
        <w:numPr>
          <w:ilvl w:val="1"/>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E51FA9">
        <w:rPr>
          <w:rFonts w:ascii="Times New Roman" w:hAnsi="Times New Roman" w:cs="Times New Roman"/>
        </w:rPr>
        <w:t>A collection and cataloging of both cartridges and ammunition components utilized by</w:t>
      </w:r>
      <w:r>
        <w:rPr>
          <w:rFonts w:ascii="Times New Roman" w:hAnsi="Times New Roman" w:cs="Times New Roman"/>
        </w:rPr>
        <w:t xml:space="preserve"> </w:t>
      </w:r>
      <w:r w:rsidRPr="001274F2">
        <w:rPr>
          <w:rFonts w:ascii="Times New Roman" w:hAnsi="Times New Roman" w:cs="Times New Roman"/>
        </w:rPr>
        <w:t>the firearm examiner; may include both unfired and fired ammunition components. Also</w:t>
      </w:r>
      <w:r>
        <w:rPr>
          <w:rFonts w:ascii="Times New Roman" w:hAnsi="Times New Roman" w:cs="Times New Roman"/>
        </w:rPr>
        <w:t xml:space="preserve"> </w:t>
      </w:r>
      <w:r w:rsidRPr="001274F2">
        <w:rPr>
          <w:rFonts w:ascii="Times New Roman" w:hAnsi="Times New Roman" w:cs="Times New Roman"/>
        </w:rPr>
        <w:t xml:space="preserve">known as </w:t>
      </w:r>
      <w:r w:rsidRPr="001274F2">
        <w:rPr>
          <w:rFonts w:ascii="Times New Roman" w:hAnsi="Times New Roman" w:cs="Times New Roman"/>
          <w:bCs/>
        </w:rPr>
        <w:t xml:space="preserve">reference ammunition, fired standards, </w:t>
      </w:r>
      <w:r w:rsidRPr="001274F2">
        <w:rPr>
          <w:rFonts w:ascii="Times New Roman" w:hAnsi="Times New Roman" w:cs="Times New Roman"/>
        </w:rPr>
        <w:t xml:space="preserve">or </w:t>
      </w:r>
      <w:r w:rsidRPr="001274F2">
        <w:rPr>
          <w:rFonts w:ascii="Times New Roman" w:hAnsi="Times New Roman" w:cs="Times New Roman"/>
          <w:bCs/>
        </w:rPr>
        <w:t>known standards.</w:t>
      </w:r>
      <w:r>
        <w:rPr>
          <w:rFonts w:ascii="Times New Roman" w:hAnsi="Times New Roman" w:cs="Times New Roman"/>
          <w:bCs/>
        </w:rPr>
        <w:br/>
      </w:r>
    </w:p>
    <w:p w14:paraId="2D0612AD" w14:textId="77777777" w:rsidR="007A705E" w:rsidRPr="001274F2" w:rsidRDefault="007A705E" w:rsidP="00486A8D">
      <w:pPr>
        <w:pStyle w:val="ListParagraph"/>
        <w:numPr>
          <w:ilvl w:val="1"/>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1274F2">
        <w:rPr>
          <w:rFonts w:ascii="Times New Roman" w:hAnsi="Times New Roman" w:cs="Times New Roman"/>
        </w:rPr>
        <w:t xml:space="preserve">Ammunition used by test ranges to evaluate test barrels, ranges, and other velocity and pressure measuring equipment. May also be used as a control sample by which other characteristics are compared, such as accuracy, patterns, etc. Also known as </w:t>
      </w:r>
      <w:r w:rsidRPr="001274F2">
        <w:rPr>
          <w:rFonts w:ascii="Times New Roman" w:hAnsi="Times New Roman" w:cs="Times New Roman"/>
          <w:bCs/>
        </w:rPr>
        <w:t>reference ammunition</w:t>
      </w:r>
      <w:r w:rsidRPr="001274F2">
        <w:rPr>
          <w:rFonts w:ascii="Times New Roman" w:hAnsi="Times New Roman" w:cs="Times New Roman"/>
        </w:rPr>
        <w:t>.</w:t>
      </w:r>
      <w:r>
        <w:rPr>
          <w:rFonts w:ascii="Times New Roman" w:hAnsi="Times New Roman" w:cs="Times New Roman"/>
        </w:rPr>
        <w:br/>
      </w:r>
    </w:p>
    <w:p w14:paraId="5D073A22" w14:textId="77777777" w:rsidR="007A705E" w:rsidRPr="0006599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t>Axial Engraving</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065991">
        <w:rPr>
          <w:rFonts w:ascii="Times New Roman" w:hAnsi="Times New Roman" w:cs="Times New Roman"/>
        </w:rPr>
        <w:t xml:space="preserve">Striations or contours on a fired bullet that run parallel or approximately parallel to the axis of the bullet. There are several possible types of axial engravings, including, but not limited to marks left by or due to: 1) the mouth of the cartridge case; 2) the chamber throat; 3) irregularities or burrs along the forward edge of a chamber in a revolver cylinder; 4) inconsistent rotation of a bullet as it moves down the bore; 5) misalignment of a revolver chamber with the axis of the bore (also known as forcing cone marks, misalignment marks, or out-of-time marks); and 6) the rifling, prior to engagement with and rotation of the bullet (also known as </w:t>
      </w:r>
      <w:r w:rsidRPr="00065991">
        <w:rPr>
          <w:rFonts w:ascii="Times New Roman" w:hAnsi="Times New Roman" w:cs="Times New Roman"/>
          <w:bCs/>
        </w:rPr>
        <w:t>slippage marks</w:t>
      </w:r>
      <w:r w:rsidRPr="00065991">
        <w:rPr>
          <w:rFonts w:ascii="Times New Roman" w:hAnsi="Times New Roman" w:cs="Times New Roman"/>
        </w:rPr>
        <w:t>, skid marks, or jump marks).</w:t>
      </w:r>
      <w:r>
        <w:rPr>
          <w:rFonts w:ascii="Times New Roman" w:hAnsi="Times New Roman" w:cs="Times New Roman"/>
        </w:rPr>
        <w:br/>
      </w:r>
    </w:p>
    <w:p w14:paraId="794E0889" w14:textId="77777777" w:rsidR="007A705E" w:rsidRPr="0006599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t>Ballistics</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065991">
        <w:rPr>
          <w:rFonts w:ascii="Times New Roman" w:hAnsi="Times New Roman" w:cs="Times New Roman"/>
        </w:rPr>
        <w:t>The science of projectiles in motion. Usually divided into three parts: 1) Interior Ballistics, which studies the projectile</w:t>
      </w:r>
      <w:r w:rsidRPr="00065991">
        <w:rPr>
          <w:rFonts w:ascii="Times New Roman" w:eastAsia="TimesNewRomanPSMT" w:hAnsi="Times New Roman" w:cs="Times New Roman"/>
        </w:rPr>
        <w:t>’</w:t>
      </w:r>
      <w:r w:rsidRPr="00065991">
        <w:rPr>
          <w:rFonts w:ascii="Times New Roman" w:hAnsi="Times New Roman" w:cs="Times New Roman"/>
        </w:rPr>
        <w:t>s movement inside the firearm; 2) Exterior Ballistics, which studies the projectile</w:t>
      </w:r>
      <w:r w:rsidRPr="00065991">
        <w:rPr>
          <w:rFonts w:ascii="Times New Roman" w:eastAsia="TimesNewRomanPSMT" w:hAnsi="Times New Roman" w:cs="Times New Roman"/>
        </w:rPr>
        <w:t>’</w:t>
      </w:r>
      <w:r w:rsidRPr="00065991">
        <w:rPr>
          <w:rFonts w:ascii="Times New Roman" w:hAnsi="Times New Roman" w:cs="Times New Roman"/>
        </w:rPr>
        <w:t>s movement between the muzzle and the target; and 3) Terminal Ballistics, which studies the effect of a projectile</w:t>
      </w:r>
      <w:r w:rsidRPr="00065991">
        <w:rPr>
          <w:rFonts w:ascii="Times New Roman" w:eastAsia="TimesNewRomanPSMT" w:hAnsi="Times New Roman" w:cs="Times New Roman"/>
        </w:rPr>
        <w:t>’</w:t>
      </w:r>
      <w:r w:rsidRPr="00065991">
        <w:rPr>
          <w:rFonts w:ascii="Times New Roman" w:hAnsi="Times New Roman" w:cs="Times New Roman"/>
        </w:rPr>
        <w:t>s impact at the target. A term often confused with Forensic Firearms Identification.</w:t>
      </w:r>
      <w:r>
        <w:rPr>
          <w:rFonts w:ascii="Times New Roman" w:hAnsi="Times New Roman" w:cs="Times New Roman"/>
        </w:rPr>
        <w:br/>
      </w:r>
    </w:p>
    <w:p w14:paraId="41AA55F9" w14:textId="77777777" w:rsidR="007A705E" w:rsidRPr="008225A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t>Barrel</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8225A7">
        <w:rPr>
          <w:rFonts w:ascii="Times New Roman" w:hAnsi="Times New Roman" w:cs="Times New Roman"/>
        </w:rPr>
        <w:t xml:space="preserve">That part of a firearm through which a projectile or shot charge travels under the impetus of powder gasses, compressed air, or other like means. A barrel may be rifled or smooth. </w:t>
      </w:r>
      <w:r>
        <w:rPr>
          <w:rFonts w:ascii="Times New Roman" w:hAnsi="Times New Roman" w:cs="Times New Roman"/>
        </w:rPr>
        <w:br/>
      </w:r>
    </w:p>
    <w:p w14:paraId="3EB10201" w14:textId="77777777" w:rsidR="007A705E" w:rsidRPr="008225A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rPr>
      </w:pPr>
      <w:r w:rsidRPr="007A263E">
        <w:rPr>
          <w:rFonts w:ascii="Times New Roman" w:hAnsi="Times New Roman" w:cs="Times New Roman"/>
          <w:b/>
          <w:bCs/>
          <w:u w:val="single"/>
        </w:rPr>
        <w:lastRenderedPageBreak/>
        <w:t>Barrel Length</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8225A7">
        <w:rPr>
          <w:rFonts w:ascii="Times New Roman" w:hAnsi="Times New Roman" w:cs="Times New Roman"/>
        </w:rPr>
        <w:t>The distance between the muzzle end of the barrel and the face of the closed breechblock or bolt. On revolvers, it is the overall length of the barrel including the threaded portion within the frame. Barrel length normally should include compensators, flash hiders, etc., if permanently affixed.</w:t>
      </w:r>
      <w:r>
        <w:rPr>
          <w:rFonts w:ascii="Times New Roman" w:hAnsi="Times New Roman" w:cs="Times New Roman"/>
        </w:rPr>
        <w:br/>
      </w:r>
    </w:p>
    <w:p w14:paraId="27A6C452"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 xml:space="preserve">Base </w:t>
      </w:r>
      <w:r w:rsidRPr="001274F2">
        <w:rPr>
          <w:rFonts w:ascii="Times New Roman" w:eastAsia="TimesNewRomanPSMT" w:hAnsi="Times New Roman" w:cs="Times New Roman"/>
        </w:rPr>
        <w:t xml:space="preserve">– </w:t>
      </w:r>
      <w:r w:rsidRPr="00E32107">
        <w:rPr>
          <w:rFonts w:ascii="Times New Roman" w:hAnsi="Times New Roman" w:cs="Times New Roman"/>
          <w:bCs/>
        </w:rPr>
        <w:t>The rear portion of a bullet that is opposite the nose. Also known as the heel. That portion of a cartridge case which contains the primer (more commonly known as the head) or the filler material which constitutes the lowest or base wad in a shotshell.</w:t>
      </w:r>
    </w:p>
    <w:p w14:paraId="43C63D1B" w14:textId="77777777" w:rsidR="007A705E" w:rsidRPr="00E32107" w:rsidRDefault="007A705E" w:rsidP="007A705E">
      <w:pPr>
        <w:pStyle w:val="ListParagraph"/>
        <w:autoSpaceDE w:val="0"/>
        <w:autoSpaceDN w:val="0"/>
        <w:adjustRightInd w:val="0"/>
        <w:spacing w:line="240" w:lineRule="auto"/>
        <w:rPr>
          <w:rFonts w:ascii="Times New Roman" w:hAnsi="Times New Roman" w:cs="Times New Roman"/>
          <w:bCs/>
        </w:rPr>
      </w:pPr>
    </w:p>
    <w:p w14:paraId="2722FAF1"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Bearing Surface</w:t>
      </w:r>
      <w:r>
        <w:rPr>
          <w:rFonts w:ascii="Times New Roman" w:hAnsi="Times New Roman" w:cs="Times New Roman"/>
          <w:bCs/>
        </w:rPr>
        <w:t xml:space="preserve"> </w:t>
      </w:r>
      <w:r>
        <w:rPr>
          <w:rFonts w:ascii="Times New Roman" w:eastAsia="TimesNewRomanPSMT" w:hAnsi="Times New Roman" w:cs="Times New Roman"/>
        </w:rPr>
        <w:t xml:space="preserve">– </w:t>
      </w:r>
      <w:r w:rsidRPr="00E32107">
        <w:rPr>
          <w:rFonts w:ascii="Times New Roman" w:hAnsi="Times New Roman" w:cs="Times New Roman"/>
          <w:bCs/>
        </w:rPr>
        <w:t>That portion of a bullet’s outer surface that comes into direct contact with the interior surface of the barrel. Also known as the band.</w:t>
      </w:r>
      <w:r>
        <w:rPr>
          <w:rFonts w:ascii="Times New Roman" w:hAnsi="Times New Roman" w:cs="Times New Roman"/>
          <w:bCs/>
        </w:rPr>
        <w:br/>
      </w:r>
    </w:p>
    <w:p w14:paraId="0401C9FE"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Best Known Non-Matching Agreement in Toolmarks</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The greatest individual corresponding agreement between two toolmarks known to have been created by different tools that has either been personally observed by trained examiners or has been observed by others in the profession by rigorous studies.</w:t>
      </w:r>
      <w:r>
        <w:rPr>
          <w:rFonts w:ascii="Times New Roman" w:hAnsi="Times New Roman" w:cs="Times New Roman"/>
          <w:bCs/>
        </w:rPr>
        <w:br/>
      </w:r>
    </w:p>
    <w:p w14:paraId="53AED1F7"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Body (Case)</w:t>
      </w:r>
      <w:r>
        <w:rPr>
          <w:rFonts w:ascii="Times New Roman" w:hAnsi="Times New Roman" w:cs="Times New Roman"/>
          <w:bCs/>
        </w:rPr>
        <w:t xml:space="preserve"> </w:t>
      </w:r>
      <w:r w:rsidRPr="00E32107">
        <w:rPr>
          <w:rFonts w:ascii="Times New Roman" w:hAnsi="Times New Roman" w:cs="Times New Roman"/>
          <w:bCs/>
        </w:rPr>
        <w:t xml:space="preserve"> </w:t>
      </w:r>
      <w:r>
        <w:rPr>
          <w:rFonts w:ascii="Times New Roman" w:hAnsi="Times New Roman" w:cs="Times New Roman"/>
          <w:bCs/>
        </w:rPr>
        <w:br/>
      </w:r>
    </w:p>
    <w:p w14:paraId="74B9CF83" w14:textId="77777777" w:rsidR="007A705E" w:rsidRDefault="007A705E" w:rsidP="00486A8D">
      <w:pPr>
        <w:pStyle w:val="ListParagraph"/>
        <w:numPr>
          <w:ilvl w:val="1"/>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 xml:space="preserve">The metallic portion of the cartridge case that contains the propellant, primer and projectile(s). </w:t>
      </w:r>
      <w:r>
        <w:rPr>
          <w:rFonts w:ascii="Times New Roman" w:hAnsi="Times New Roman" w:cs="Times New Roman"/>
          <w:bCs/>
        </w:rPr>
        <w:br/>
      </w:r>
    </w:p>
    <w:p w14:paraId="175ACC2E" w14:textId="77777777" w:rsidR="007A705E" w:rsidRPr="00E32107" w:rsidRDefault="007A705E" w:rsidP="00486A8D">
      <w:pPr>
        <w:pStyle w:val="ListParagraph"/>
        <w:numPr>
          <w:ilvl w:val="1"/>
          <w:numId w:val="3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The tubular section of a shotshell that contains the propellant, wads, and projectile(s).</w:t>
      </w:r>
      <w:r>
        <w:rPr>
          <w:rFonts w:ascii="Times New Roman" w:hAnsi="Times New Roman" w:cs="Times New Roman"/>
          <w:bCs/>
        </w:rPr>
        <w:br/>
      </w:r>
    </w:p>
    <w:p w14:paraId="1157B04B"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Bolt</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The locking and cartridge head support mechanism of a firearm that operates in line with the axis of the bore. Also known as the breech bolt. In revolvers, bolt is sometimes used to refer to the cylinder stop.</w:t>
      </w:r>
      <w:r>
        <w:rPr>
          <w:rFonts w:ascii="Times New Roman" w:hAnsi="Times New Roman" w:cs="Times New Roman"/>
          <w:bCs/>
        </w:rPr>
        <w:br/>
      </w:r>
    </w:p>
    <w:p w14:paraId="6C12EDD5"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Bore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The interior of a barrel forward of the chamber.</w:t>
      </w:r>
      <w:r>
        <w:rPr>
          <w:rFonts w:ascii="Times New Roman" w:hAnsi="Times New Roman" w:cs="Times New Roman"/>
          <w:bCs/>
        </w:rPr>
        <w:br/>
      </w:r>
    </w:p>
    <w:p w14:paraId="2D3AF440"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Bore Diameter</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00AB06F8">
        <w:rPr>
          <w:rFonts w:ascii="Times New Roman" w:eastAsia="TimesNewRomanPSMT" w:hAnsi="Times New Roman" w:cs="Times New Roman"/>
        </w:rPr>
        <w:br/>
      </w:r>
      <w:r w:rsidRPr="00E32107">
        <w:rPr>
          <w:rFonts w:ascii="Times New Roman" w:hAnsi="Times New Roman" w:cs="Times New Roman"/>
          <w:bCs/>
        </w:rPr>
        <w:t xml:space="preserve"> </w:t>
      </w:r>
    </w:p>
    <w:p w14:paraId="49B8F612" w14:textId="77777777" w:rsidR="007A705E" w:rsidRDefault="007A705E" w:rsidP="00486A8D">
      <w:pPr>
        <w:pStyle w:val="ListParagraph"/>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 xml:space="preserve">In rifled barrels, it is the distance across the center of the barrel from the top of one land to the top of the opposite land. </w:t>
      </w:r>
      <w:r>
        <w:rPr>
          <w:rFonts w:ascii="Times New Roman" w:hAnsi="Times New Roman" w:cs="Times New Roman"/>
          <w:bCs/>
        </w:rPr>
        <w:br/>
      </w:r>
    </w:p>
    <w:p w14:paraId="57C4DA91" w14:textId="77777777" w:rsidR="007A705E" w:rsidRPr="00E32107" w:rsidRDefault="007A705E" w:rsidP="00486A8D">
      <w:pPr>
        <w:pStyle w:val="ListParagraph"/>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In shotguns or muskets, it is the distance across the center of the barrel forward of the chamber but before any restrictive choke or expanded muzzle.</w:t>
      </w:r>
      <w:r>
        <w:rPr>
          <w:rFonts w:ascii="Times New Roman" w:hAnsi="Times New Roman" w:cs="Times New Roman"/>
          <w:bCs/>
        </w:rPr>
        <w:br/>
      </w:r>
    </w:p>
    <w:p w14:paraId="3601D833"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Breech</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The part of a firearm at the rear of the bore into which ammunition components are inserted.</w:t>
      </w:r>
      <w:r>
        <w:rPr>
          <w:rFonts w:ascii="Times New Roman" w:hAnsi="Times New Roman" w:cs="Times New Roman"/>
          <w:bCs/>
        </w:rPr>
        <w:br/>
      </w:r>
    </w:p>
    <w:p w14:paraId="7FCFE91A"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Breechblock</w:t>
      </w:r>
      <w:r>
        <w:rPr>
          <w:rFonts w:ascii="Times New Roman" w:hAnsi="Times New Roman" w:cs="Times New Roman"/>
          <w:bCs/>
        </w:rPr>
        <w:t xml:space="preserve"> </w:t>
      </w:r>
      <w:r>
        <w:rPr>
          <w:rFonts w:ascii="Times New Roman" w:eastAsia="TimesNewRomanPSMT" w:hAnsi="Times New Roman" w:cs="Times New Roman"/>
        </w:rPr>
        <w:t>–</w:t>
      </w:r>
      <w:r w:rsidRPr="00E32107">
        <w:rPr>
          <w:rFonts w:ascii="Times New Roman" w:hAnsi="Times New Roman" w:cs="Times New Roman"/>
          <w:bCs/>
        </w:rPr>
        <w:t xml:space="preserve"> The block in breech-loading firearms that locks the rear of the barrel against the force of the charge and prevents gases from escaping; also provides support for the head of the cartridge case during firing.</w:t>
      </w:r>
      <w:r>
        <w:rPr>
          <w:rFonts w:ascii="Times New Roman" w:hAnsi="Times New Roman" w:cs="Times New Roman"/>
          <w:bCs/>
        </w:rPr>
        <w:br/>
      </w:r>
    </w:p>
    <w:p w14:paraId="662E7CB5"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lastRenderedPageBreak/>
        <w:t>Breech Face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That part of the breechblock or breech bolt which locks against the rear of the chamber and is against the head of the cartridge case or shotshell during firing.</w:t>
      </w:r>
      <w:r>
        <w:rPr>
          <w:rFonts w:ascii="Times New Roman" w:hAnsi="Times New Roman" w:cs="Times New Roman"/>
          <w:bCs/>
        </w:rPr>
        <w:br/>
      </w:r>
    </w:p>
    <w:p w14:paraId="20732C1C"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Breech Face Markings</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32107">
        <w:rPr>
          <w:rFonts w:ascii="Times New Roman" w:hAnsi="Times New Roman" w:cs="Times New Roman"/>
          <w:bCs/>
        </w:rPr>
        <w:t>A negative impression of the breech face of the firearm found on the head of the cartridge case and/or primer after firing. These impressed marks are caused by the pressures produced during firing.</w:t>
      </w:r>
      <w:r>
        <w:rPr>
          <w:rFonts w:ascii="Times New Roman" w:hAnsi="Times New Roman" w:cs="Times New Roman"/>
          <w:bCs/>
        </w:rPr>
        <w:br/>
      </w:r>
    </w:p>
    <w:p w14:paraId="7D6FE76A"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7A263E">
        <w:rPr>
          <w:rFonts w:ascii="Times New Roman" w:hAnsi="Times New Roman" w:cs="Times New Roman"/>
          <w:b/>
          <w:bCs/>
          <w:u w:val="single"/>
        </w:rPr>
        <w:t>Bullet</w:t>
      </w:r>
      <w:r>
        <w:rPr>
          <w:rFonts w:ascii="Times New Roman" w:hAnsi="Times New Roman" w:cs="Times New Roman"/>
          <w:bCs/>
        </w:rPr>
        <w:t xml:space="preserve"> </w:t>
      </w:r>
      <w:r w:rsidR="00A33387" w:rsidRPr="001274F2">
        <w:rPr>
          <w:rFonts w:ascii="Times New Roman" w:eastAsia="TimesNewRomanPSMT" w:hAnsi="Times New Roman" w:cs="Times New Roman"/>
        </w:rPr>
        <w:t xml:space="preserve">– </w:t>
      </w:r>
      <w:r w:rsidR="00A33387" w:rsidRPr="00F65C27">
        <w:rPr>
          <w:rFonts w:ascii="Times New Roman" w:hAnsi="Times New Roman" w:cs="Times New Roman"/>
          <w:bCs/>
        </w:rPr>
        <w:t>A</w:t>
      </w:r>
      <w:r w:rsidRPr="00F65C27">
        <w:rPr>
          <w:rFonts w:ascii="Times New Roman" w:hAnsi="Times New Roman" w:cs="Times New Roman"/>
          <w:bCs/>
        </w:rPr>
        <w:t xml:space="preserve"> non-spherical projectile for use in a rifled barrel. The following are various bullet types and styles:</w:t>
      </w:r>
      <w:r>
        <w:rPr>
          <w:rFonts w:ascii="Times New Roman" w:hAnsi="Times New Roman" w:cs="Times New Roman"/>
          <w:bCs/>
        </w:rPr>
        <w:br/>
      </w:r>
    </w:p>
    <w:p w14:paraId="490DC505" w14:textId="77777777" w:rsidR="007A705E"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A263E">
        <w:rPr>
          <w:rFonts w:ascii="Times New Roman" w:hAnsi="Times New Roman" w:cs="Times New Roman"/>
          <w:b/>
          <w:bCs/>
        </w:rPr>
        <w:t>Armor Piercing Bullet</w:t>
      </w:r>
      <w:r w:rsidRPr="00F65C27">
        <w:rPr>
          <w:rFonts w:ascii="Times New Roman" w:hAnsi="Times New Roman" w:cs="Times New Roman"/>
          <w:bCs/>
        </w:rPr>
        <w:t xml:space="preserve"> – (1) A projectile consisting of a hardened core or wholly composed of a substance other than lead or lead alloy. (2) Any projectile manufactured, represented, or designed to be metal or armor piercing.</w:t>
      </w:r>
    </w:p>
    <w:p w14:paraId="304C1FDE" w14:textId="77777777" w:rsidR="007A705E" w:rsidRPr="00F65C27" w:rsidRDefault="007A705E" w:rsidP="007A705E">
      <w:pPr>
        <w:pStyle w:val="ListParagraph"/>
        <w:autoSpaceDE w:val="0"/>
        <w:autoSpaceDN w:val="0"/>
        <w:adjustRightInd w:val="0"/>
        <w:spacing w:line="240" w:lineRule="auto"/>
        <w:ind w:left="1440"/>
        <w:rPr>
          <w:rFonts w:ascii="Times New Roman" w:hAnsi="Times New Roman" w:cs="Times New Roman"/>
          <w:bCs/>
        </w:rPr>
      </w:pPr>
    </w:p>
    <w:p w14:paraId="736F5353"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proofErr w:type="spellStart"/>
      <w:r w:rsidRPr="007A263E">
        <w:rPr>
          <w:rFonts w:ascii="Times New Roman" w:hAnsi="Times New Roman" w:cs="Times New Roman"/>
          <w:b/>
          <w:bCs/>
        </w:rPr>
        <w:t>Boattail</w:t>
      </w:r>
      <w:proofErr w:type="spellEnd"/>
      <w:r w:rsidRPr="007A263E">
        <w:rPr>
          <w:rFonts w:ascii="Times New Roman" w:hAnsi="Times New Roman" w:cs="Times New Roman"/>
          <w:b/>
          <w:bCs/>
        </w:rPr>
        <w:t xml:space="preserve"> Bullet</w:t>
      </w:r>
      <w:r w:rsidRPr="00E51FA9">
        <w:rPr>
          <w:rFonts w:ascii="Times New Roman" w:hAnsi="Times New Roman" w:cs="Times New Roman"/>
          <w:bCs/>
        </w:rPr>
        <w:t xml:space="preserve"> – </w:t>
      </w:r>
      <w:r w:rsidRPr="00E32107">
        <w:rPr>
          <w:rFonts w:ascii="Times New Roman" w:hAnsi="Times New Roman" w:cs="Times New Roman"/>
          <w:bCs/>
        </w:rPr>
        <w:t>A specific design of projectile having a tapered or a truncated conical base.</w:t>
      </w:r>
      <w:r>
        <w:rPr>
          <w:rFonts w:ascii="Times New Roman" w:hAnsi="Times New Roman" w:cs="Times New Roman"/>
          <w:bCs/>
        </w:rPr>
        <w:br/>
      </w:r>
    </w:p>
    <w:p w14:paraId="10DC8287"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A263E">
        <w:rPr>
          <w:rFonts w:ascii="Times New Roman" w:hAnsi="Times New Roman" w:cs="Times New Roman"/>
          <w:b/>
          <w:bCs/>
        </w:rPr>
        <w:t>Brass Washed Bullet</w:t>
      </w:r>
      <w:r w:rsidRPr="00F65C27">
        <w:rPr>
          <w:rFonts w:ascii="Times New Roman" w:hAnsi="Times New Roman" w:cs="Times New Roman"/>
          <w:bCs/>
        </w:rPr>
        <w:t xml:space="preserve"> – A term used for lead projectiles with a thin brass colored coating. Sometimes referred to as golden bullets. This coating has been used on 22 caliber bullets.</w:t>
      </w:r>
      <w:r>
        <w:rPr>
          <w:rFonts w:ascii="Times New Roman" w:hAnsi="Times New Roman" w:cs="Times New Roman"/>
          <w:bCs/>
        </w:rPr>
        <w:br/>
      </w:r>
    </w:p>
    <w:p w14:paraId="768833C1" w14:textId="77777777" w:rsidR="007A705E" w:rsidRPr="007A263E"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A263E">
        <w:rPr>
          <w:rFonts w:ascii="Times New Roman" w:hAnsi="Times New Roman" w:cs="Times New Roman"/>
          <w:b/>
          <w:bCs/>
        </w:rPr>
        <w:t>Coated Bullet</w:t>
      </w:r>
      <w:r w:rsidRPr="00E51FA9">
        <w:rPr>
          <w:rFonts w:ascii="Times New Roman" w:hAnsi="Times New Roman" w:cs="Times New Roman"/>
          <w:bCs/>
        </w:rPr>
        <w:t xml:space="preserve"> – </w:t>
      </w:r>
      <w:r w:rsidRPr="00E32107">
        <w:rPr>
          <w:rFonts w:ascii="Times New Roman" w:hAnsi="Times New Roman" w:cs="Times New Roman"/>
          <w:bCs/>
        </w:rPr>
        <w:t>Lead alloy projectile having a thin metal alloy coating. Examples include</w:t>
      </w:r>
      <w:r>
        <w:rPr>
          <w:rFonts w:ascii="Times New Roman" w:hAnsi="Times New Roman" w:cs="Times New Roman"/>
          <w:bCs/>
        </w:rPr>
        <w:t xml:space="preserve"> </w:t>
      </w:r>
      <w:r w:rsidRPr="007A263E">
        <w:rPr>
          <w:rFonts w:ascii="Times New Roman" w:hAnsi="Times New Roman" w:cs="Times New Roman"/>
          <w:bCs/>
        </w:rPr>
        <w:t xml:space="preserve">Remington® Golden™ Bullet and Winchester </w:t>
      </w:r>
      <w:proofErr w:type="spellStart"/>
      <w:r w:rsidRPr="007A263E">
        <w:rPr>
          <w:rFonts w:ascii="Times New Roman" w:hAnsi="Times New Roman" w:cs="Times New Roman"/>
          <w:bCs/>
        </w:rPr>
        <w:t>Lubaloy</w:t>
      </w:r>
      <w:proofErr w:type="spellEnd"/>
      <w:r w:rsidRPr="007A263E">
        <w:rPr>
          <w:rFonts w:ascii="Times New Roman" w:hAnsi="Times New Roman" w:cs="Times New Roman"/>
          <w:bCs/>
        </w:rPr>
        <w:t>®. Refer to Copper Washed Bullet and Brass Washed Bullet.</w:t>
      </w:r>
      <w:r>
        <w:rPr>
          <w:rFonts w:ascii="Times New Roman" w:hAnsi="Times New Roman" w:cs="Times New Roman"/>
          <w:bCs/>
        </w:rPr>
        <w:br/>
      </w:r>
    </w:p>
    <w:p w14:paraId="62367496"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Copper Washed Bullet</w:t>
      </w:r>
      <w:r w:rsidRPr="00E51FA9">
        <w:rPr>
          <w:rFonts w:ascii="Times New Roman" w:hAnsi="Times New Roman" w:cs="Times New Roman"/>
          <w:bCs/>
        </w:rPr>
        <w:t xml:space="preserve"> – </w:t>
      </w:r>
      <w:r w:rsidRPr="00E32107">
        <w:rPr>
          <w:rFonts w:ascii="Times New Roman" w:hAnsi="Times New Roman" w:cs="Times New Roman"/>
          <w:bCs/>
        </w:rPr>
        <w:t>A term used for lead projectiles with a thin copper colored coating.</w:t>
      </w:r>
      <w:r>
        <w:rPr>
          <w:rFonts w:ascii="Times New Roman" w:hAnsi="Times New Roman" w:cs="Times New Roman"/>
          <w:bCs/>
        </w:rPr>
        <w:t xml:space="preserve"> </w:t>
      </w:r>
      <w:r w:rsidRPr="00F65C27">
        <w:rPr>
          <w:rFonts w:ascii="Times New Roman" w:hAnsi="Times New Roman" w:cs="Times New Roman"/>
          <w:bCs/>
        </w:rPr>
        <w:t>This finish is found extensively on 22 caliber bullets.</w:t>
      </w:r>
      <w:r>
        <w:rPr>
          <w:rFonts w:ascii="Times New Roman" w:hAnsi="Times New Roman" w:cs="Times New Roman"/>
          <w:bCs/>
        </w:rPr>
        <w:br/>
      </w:r>
    </w:p>
    <w:p w14:paraId="5E2399E6"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Flat-nosed Bullet</w:t>
      </w:r>
      <w:r w:rsidRPr="00E51FA9">
        <w:rPr>
          <w:rFonts w:ascii="Times New Roman" w:hAnsi="Times New Roman" w:cs="Times New Roman"/>
          <w:bCs/>
        </w:rPr>
        <w:t xml:space="preserve"> – </w:t>
      </w:r>
      <w:r w:rsidRPr="00E32107">
        <w:rPr>
          <w:rFonts w:ascii="Times New Roman" w:hAnsi="Times New Roman" w:cs="Times New Roman"/>
          <w:bCs/>
        </w:rPr>
        <w:t xml:space="preserve">A projectile with a flattened tip at right angles to its axis. </w:t>
      </w:r>
      <w:r>
        <w:rPr>
          <w:rFonts w:ascii="Times New Roman" w:hAnsi="Times New Roman" w:cs="Times New Roman"/>
          <w:bCs/>
        </w:rPr>
        <w:br/>
      </w:r>
    </w:p>
    <w:p w14:paraId="16D3EC9E"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Frangible Bullet</w:t>
      </w:r>
      <w:r w:rsidRPr="00F65C27">
        <w:rPr>
          <w:rFonts w:ascii="Times New Roman" w:hAnsi="Times New Roman" w:cs="Times New Roman"/>
          <w:bCs/>
        </w:rPr>
        <w:t xml:space="preserve"> – A projectile designed to disintegrate upon impact with a hard surface in order to minimize ricochet. Sometimes referred to as a disintegrating bullet or gallery bullet.</w:t>
      </w:r>
      <w:r>
        <w:rPr>
          <w:rFonts w:ascii="Times New Roman" w:hAnsi="Times New Roman" w:cs="Times New Roman"/>
          <w:bCs/>
        </w:rPr>
        <w:br/>
      </w:r>
    </w:p>
    <w:p w14:paraId="5B2917A1"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Full Metal Jacket Bullet</w:t>
      </w:r>
      <w:r w:rsidRPr="00F65C27">
        <w:rPr>
          <w:rFonts w:ascii="Times New Roman" w:hAnsi="Times New Roman" w:cs="Times New Roman"/>
          <w:bCs/>
        </w:rPr>
        <w:t xml:space="preserve"> – A projectile in which the bullet jacket encloses the entire bullet, with the usual exception of the base. Also called full jacketed, full patch, full metal case, metal cased, metal patched, and ball ammunition.</w:t>
      </w:r>
      <w:r>
        <w:rPr>
          <w:rFonts w:ascii="Times New Roman" w:hAnsi="Times New Roman" w:cs="Times New Roman"/>
          <w:bCs/>
        </w:rPr>
        <w:br/>
      </w:r>
    </w:p>
    <w:p w14:paraId="527C5819"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Hollow Point Bullet</w:t>
      </w:r>
      <w:r w:rsidRPr="00E51FA9">
        <w:rPr>
          <w:rFonts w:ascii="Times New Roman" w:hAnsi="Times New Roman" w:cs="Times New Roman"/>
          <w:bCs/>
        </w:rPr>
        <w:t xml:space="preserve"> – </w:t>
      </w:r>
      <w:r w:rsidRPr="00E32107">
        <w:rPr>
          <w:rFonts w:ascii="Times New Roman" w:hAnsi="Times New Roman" w:cs="Times New Roman"/>
          <w:bCs/>
        </w:rPr>
        <w:t>A projectile with a cavity in the nose to facilitate expansion.</w:t>
      </w:r>
      <w:r>
        <w:rPr>
          <w:rFonts w:ascii="Times New Roman" w:hAnsi="Times New Roman" w:cs="Times New Roman"/>
          <w:bCs/>
        </w:rPr>
        <w:br/>
      </w:r>
    </w:p>
    <w:p w14:paraId="074CA468"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Jacketed Bullet</w:t>
      </w:r>
      <w:r w:rsidRPr="00E51FA9">
        <w:rPr>
          <w:rFonts w:ascii="Times New Roman" w:hAnsi="Times New Roman" w:cs="Times New Roman"/>
          <w:bCs/>
        </w:rPr>
        <w:t xml:space="preserve"> – </w:t>
      </w:r>
      <w:r w:rsidRPr="00E32107">
        <w:rPr>
          <w:rFonts w:ascii="Times New Roman" w:hAnsi="Times New Roman" w:cs="Times New Roman"/>
          <w:bCs/>
        </w:rPr>
        <w:t>A projectile having an inner core typically enveloped by a metallic substance.</w:t>
      </w:r>
      <w:r>
        <w:rPr>
          <w:rFonts w:ascii="Times New Roman" w:hAnsi="Times New Roman" w:cs="Times New Roman"/>
          <w:bCs/>
        </w:rPr>
        <w:br/>
      </w:r>
    </w:p>
    <w:p w14:paraId="224BDDC9"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lastRenderedPageBreak/>
        <w:t>Jacketed Hollow Point Bullet</w:t>
      </w:r>
      <w:r w:rsidRPr="00F65C27">
        <w:rPr>
          <w:rFonts w:ascii="Times New Roman" w:hAnsi="Times New Roman" w:cs="Times New Roman"/>
          <w:bCs/>
        </w:rPr>
        <w:t xml:space="preserve"> – A bullet having a metal jacket enclosing a lead alloy core. The entire bullet is enclosed except for the nose, which has a cavity.</w:t>
      </w:r>
      <w:r>
        <w:rPr>
          <w:rFonts w:ascii="Times New Roman" w:hAnsi="Times New Roman" w:cs="Times New Roman"/>
          <w:bCs/>
        </w:rPr>
        <w:br/>
      </w:r>
    </w:p>
    <w:p w14:paraId="53881DBE"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Lead Bullet</w:t>
      </w:r>
      <w:r w:rsidRPr="00E51FA9">
        <w:rPr>
          <w:rFonts w:ascii="Times New Roman" w:hAnsi="Times New Roman" w:cs="Times New Roman"/>
          <w:bCs/>
        </w:rPr>
        <w:t xml:space="preserve"> </w:t>
      </w:r>
      <w:r w:rsidRPr="00E32107">
        <w:rPr>
          <w:rFonts w:ascii="Times New Roman" w:hAnsi="Times New Roman" w:cs="Times New Roman"/>
          <w:bCs/>
        </w:rPr>
        <w:t>– A projectile formed from a lead alloy.</w:t>
      </w:r>
      <w:r>
        <w:rPr>
          <w:rFonts w:ascii="Times New Roman" w:hAnsi="Times New Roman" w:cs="Times New Roman"/>
          <w:bCs/>
        </w:rPr>
        <w:br/>
      </w:r>
    </w:p>
    <w:p w14:paraId="27E9E4EE"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Round Nose Bullet</w:t>
      </w:r>
      <w:r w:rsidRPr="00E51FA9">
        <w:rPr>
          <w:rFonts w:ascii="Times New Roman" w:hAnsi="Times New Roman" w:cs="Times New Roman"/>
          <w:bCs/>
        </w:rPr>
        <w:t xml:space="preserve"> – </w:t>
      </w:r>
      <w:r w:rsidRPr="00E32107">
        <w:rPr>
          <w:rFonts w:ascii="Times New Roman" w:hAnsi="Times New Roman" w:cs="Times New Roman"/>
          <w:bCs/>
        </w:rPr>
        <w:t>A projectile with a hemispherical nose.</w:t>
      </w:r>
      <w:r>
        <w:rPr>
          <w:rFonts w:ascii="Times New Roman" w:hAnsi="Times New Roman" w:cs="Times New Roman"/>
          <w:bCs/>
        </w:rPr>
        <w:br/>
      </w:r>
    </w:p>
    <w:p w14:paraId="53004F4F"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proofErr w:type="spellStart"/>
      <w:r w:rsidRPr="00556B84">
        <w:rPr>
          <w:rFonts w:ascii="Times New Roman" w:hAnsi="Times New Roman" w:cs="Times New Roman"/>
          <w:b/>
          <w:bCs/>
        </w:rPr>
        <w:t>Saboted</w:t>
      </w:r>
      <w:proofErr w:type="spellEnd"/>
      <w:r w:rsidRPr="00556B84">
        <w:rPr>
          <w:rFonts w:ascii="Times New Roman" w:hAnsi="Times New Roman" w:cs="Times New Roman"/>
          <w:b/>
          <w:bCs/>
        </w:rPr>
        <w:t xml:space="preserve"> Bullet</w:t>
      </w:r>
      <w:r w:rsidRPr="00F65C27">
        <w:rPr>
          <w:rFonts w:ascii="Times New Roman" w:hAnsi="Times New Roman" w:cs="Times New Roman"/>
          <w:bCs/>
        </w:rPr>
        <w:t xml:space="preserve"> – A sub-caliber projectile centered in a lightweight carrier to permit firing the subcaliber projectile in a larger bore firearm.</w:t>
      </w:r>
      <w:r>
        <w:rPr>
          <w:rFonts w:ascii="Times New Roman" w:hAnsi="Times New Roman" w:cs="Times New Roman"/>
          <w:bCs/>
        </w:rPr>
        <w:br/>
      </w:r>
    </w:p>
    <w:p w14:paraId="4DEF632A"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Semi-jacketed Bullet</w:t>
      </w:r>
      <w:r w:rsidRPr="00E51FA9">
        <w:rPr>
          <w:rFonts w:ascii="Times New Roman" w:hAnsi="Times New Roman" w:cs="Times New Roman"/>
          <w:bCs/>
        </w:rPr>
        <w:t xml:space="preserve"> – </w:t>
      </w:r>
      <w:r w:rsidRPr="00E32107">
        <w:rPr>
          <w:rFonts w:ascii="Times New Roman" w:hAnsi="Times New Roman" w:cs="Times New Roman"/>
          <w:bCs/>
        </w:rPr>
        <w:t>A projectile with a partial jacket and exposed lead nose.</w:t>
      </w:r>
      <w:r>
        <w:rPr>
          <w:rFonts w:ascii="Times New Roman" w:hAnsi="Times New Roman" w:cs="Times New Roman"/>
          <w:bCs/>
        </w:rPr>
        <w:br/>
      </w:r>
    </w:p>
    <w:p w14:paraId="73BC1773"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Semi-jacketed Hollow Point Bullet</w:t>
      </w:r>
      <w:r w:rsidRPr="00F65C27">
        <w:rPr>
          <w:rFonts w:ascii="Times New Roman" w:hAnsi="Times New Roman" w:cs="Times New Roman"/>
          <w:bCs/>
        </w:rPr>
        <w:t xml:space="preserve"> – A projectile with a partial jacket and exposed lead nose with a cavity.</w:t>
      </w:r>
      <w:r>
        <w:rPr>
          <w:rFonts w:ascii="Times New Roman" w:hAnsi="Times New Roman" w:cs="Times New Roman"/>
          <w:bCs/>
        </w:rPr>
        <w:br/>
      </w:r>
    </w:p>
    <w:p w14:paraId="11DC84C6"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Semi-wadcutter Bullet</w:t>
      </w:r>
      <w:r w:rsidRPr="00F65C27">
        <w:rPr>
          <w:rFonts w:ascii="Times New Roman" w:hAnsi="Times New Roman" w:cs="Times New Roman"/>
          <w:bCs/>
        </w:rPr>
        <w:t xml:space="preserve"> – A projectile with a distinct, short truncated cone on a cylindrical body with sharp shoulders. Like the wadcutter bullet, it is intended to cut target paper cleanly but does not have the feeding issues that may be experienced with a wadcutter bullet.</w:t>
      </w:r>
      <w:r>
        <w:rPr>
          <w:rFonts w:ascii="Times New Roman" w:hAnsi="Times New Roman" w:cs="Times New Roman"/>
          <w:bCs/>
        </w:rPr>
        <w:br/>
      </w:r>
    </w:p>
    <w:p w14:paraId="53DE6C48"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Soft Point Bullet</w:t>
      </w:r>
      <w:r w:rsidRPr="00F65C27">
        <w:rPr>
          <w:rFonts w:ascii="Times New Roman" w:hAnsi="Times New Roman" w:cs="Times New Roman"/>
          <w:bCs/>
        </w:rPr>
        <w:t xml:space="preserve"> – A design providing for exposure of a portion of the core at the nose of a jacketed projectile.</w:t>
      </w:r>
      <w:r>
        <w:rPr>
          <w:rFonts w:ascii="Times New Roman" w:hAnsi="Times New Roman" w:cs="Times New Roman"/>
          <w:bCs/>
        </w:rPr>
        <w:br/>
      </w:r>
    </w:p>
    <w:p w14:paraId="16ECE385"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Spire Point Bullet</w:t>
      </w:r>
      <w:r w:rsidRPr="00E51FA9">
        <w:rPr>
          <w:rFonts w:ascii="Times New Roman" w:hAnsi="Times New Roman" w:cs="Times New Roman"/>
          <w:bCs/>
        </w:rPr>
        <w:t xml:space="preserve"> – </w:t>
      </w:r>
      <w:r w:rsidRPr="00E32107">
        <w:rPr>
          <w:rFonts w:ascii="Times New Roman" w:hAnsi="Times New Roman" w:cs="Times New Roman"/>
          <w:bCs/>
        </w:rPr>
        <w:t>A projectile with a conical nose profile.</w:t>
      </w:r>
      <w:r>
        <w:rPr>
          <w:rFonts w:ascii="Times New Roman" w:hAnsi="Times New Roman" w:cs="Times New Roman"/>
          <w:bCs/>
        </w:rPr>
        <w:br/>
      </w:r>
    </w:p>
    <w:p w14:paraId="18E1253C"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Spitzer Bullet</w:t>
      </w:r>
      <w:r w:rsidRPr="00F65C27">
        <w:rPr>
          <w:rFonts w:ascii="Times New Roman" w:hAnsi="Times New Roman" w:cs="Times New Roman"/>
          <w:bCs/>
        </w:rPr>
        <w:t xml:space="preserve"> – A projectile design having a sharp pointed nose, a long ogive, and sometimes a </w:t>
      </w:r>
      <w:proofErr w:type="spellStart"/>
      <w:r w:rsidRPr="00F65C27">
        <w:rPr>
          <w:rFonts w:ascii="Times New Roman" w:hAnsi="Times New Roman" w:cs="Times New Roman"/>
          <w:bCs/>
        </w:rPr>
        <w:t>boattail</w:t>
      </w:r>
      <w:proofErr w:type="spellEnd"/>
      <w:r w:rsidRPr="00F65C27">
        <w:rPr>
          <w:rFonts w:ascii="Times New Roman" w:hAnsi="Times New Roman" w:cs="Times New Roman"/>
          <w:bCs/>
        </w:rPr>
        <w:t xml:space="preserve"> base.</w:t>
      </w:r>
      <w:r>
        <w:rPr>
          <w:rFonts w:ascii="Times New Roman" w:hAnsi="Times New Roman" w:cs="Times New Roman"/>
          <w:bCs/>
        </w:rPr>
        <w:br/>
      </w:r>
    </w:p>
    <w:p w14:paraId="105E1FF4"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Steel Core Bullet</w:t>
      </w:r>
      <w:r w:rsidRPr="00E51FA9">
        <w:rPr>
          <w:rFonts w:ascii="Times New Roman" w:hAnsi="Times New Roman" w:cs="Times New Roman"/>
          <w:bCs/>
        </w:rPr>
        <w:t xml:space="preserve"> – </w:t>
      </w:r>
      <w:r w:rsidRPr="00E32107">
        <w:rPr>
          <w:rFonts w:ascii="Times New Roman" w:hAnsi="Times New Roman" w:cs="Times New Roman"/>
          <w:bCs/>
        </w:rPr>
        <w:t>A jacketed projectile containing a core that is usually composed of mild steel.</w:t>
      </w:r>
      <w:r>
        <w:rPr>
          <w:rFonts w:ascii="Times New Roman" w:hAnsi="Times New Roman" w:cs="Times New Roman"/>
          <w:bCs/>
        </w:rPr>
        <w:t xml:space="preserve"> </w:t>
      </w:r>
      <w:r w:rsidRPr="00F65C27">
        <w:rPr>
          <w:rFonts w:ascii="Times New Roman" w:hAnsi="Times New Roman" w:cs="Times New Roman"/>
          <w:bCs/>
        </w:rPr>
        <w:t>The steel core is frequently centered or secured inside the jacket with lead.</w:t>
      </w:r>
      <w:r>
        <w:rPr>
          <w:rFonts w:ascii="Times New Roman" w:hAnsi="Times New Roman" w:cs="Times New Roman"/>
          <w:bCs/>
        </w:rPr>
        <w:br/>
      </w:r>
    </w:p>
    <w:p w14:paraId="05FC8D1D" w14:textId="77777777" w:rsidR="007A705E" w:rsidRPr="00E3210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Steel Jacketed Bullet</w:t>
      </w:r>
      <w:r w:rsidRPr="00E51FA9">
        <w:rPr>
          <w:rFonts w:ascii="Times New Roman" w:hAnsi="Times New Roman" w:cs="Times New Roman"/>
          <w:bCs/>
        </w:rPr>
        <w:t xml:space="preserve"> – </w:t>
      </w:r>
      <w:r w:rsidRPr="00E32107">
        <w:rPr>
          <w:rFonts w:ascii="Times New Roman" w:hAnsi="Times New Roman" w:cs="Times New Roman"/>
          <w:bCs/>
        </w:rPr>
        <w:t>A bullet with a jacket made of steel.</w:t>
      </w:r>
      <w:r>
        <w:rPr>
          <w:rFonts w:ascii="Times New Roman" w:hAnsi="Times New Roman" w:cs="Times New Roman"/>
          <w:bCs/>
        </w:rPr>
        <w:br/>
      </w:r>
    </w:p>
    <w:p w14:paraId="44BE5139"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Swaged Bullet</w:t>
      </w:r>
      <w:r w:rsidRPr="00F65C27">
        <w:rPr>
          <w:rFonts w:ascii="Times New Roman" w:hAnsi="Times New Roman" w:cs="Times New Roman"/>
          <w:bCs/>
        </w:rPr>
        <w:t xml:space="preserve"> – A projectile that has been shaped by compressing and forming the bullet material in a die.</w:t>
      </w:r>
      <w:r>
        <w:rPr>
          <w:rFonts w:ascii="Times New Roman" w:hAnsi="Times New Roman" w:cs="Times New Roman"/>
          <w:bCs/>
        </w:rPr>
        <w:br/>
      </w:r>
    </w:p>
    <w:p w14:paraId="543EE0AE"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Total Metal Jacket Bullet</w:t>
      </w:r>
      <w:r w:rsidRPr="00F65C27">
        <w:rPr>
          <w:rFonts w:ascii="Times New Roman" w:hAnsi="Times New Roman" w:cs="Times New Roman"/>
          <w:bCs/>
        </w:rPr>
        <w:t xml:space="preserve"> – A projectile made by copper plating a lead core to create a jacket that encloses the entire bullet. The jacket is much thicker than cosmetic copper plating.</w:t>
      </w:r>
      <w:r>
        <w:rPr>
          <w:rFonts w:ascii="Times New Roman" w:hAnsi="Times New Roman" w:cs="Times New Roman"/>
          <w:bCs/>
        </w:rPr>
        <w:br/>
      </w:r>
    </w:p>
    <w:p w14:paraId="0B3E5F69"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Tracer Bullet</w:t>
      </w:r>
      <w:r w:rsidRPr="00F65C27">
        <w:rPr>
          <w:rFonts w:ascii="Times New Roman" w:hAnsi="Times New Roman" w:cs="Times New Roman"/>
          <w:bCs/>
        </w:rPr>
        <w:t xml:space="preserve"> – A projectile that has a burning compound in its base which permits observation of its flight.</w:t>
      </w:r>
      <w:r>
        <w:rPr>
          <w:rFonts w:ascii="Times New Roman" w:hAnsi="Times New Roman" w:cs="Times New Roman"/>
          <w:bCs/>
        </w:rPr>
        <w:br/>
      </w:r>
    </w:p>
    <w:p w14:paraId="72DEFDB5"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lastRenderedPageBreak/>
        <w:t>Truncated Cone Bullet</w:t>
      </w:r>
      <w:r w:rsidRPr="00F65C27">
        <w:rPr>
          <w:rFonts w:ascii="Times New Roman" w:hAnsi="Times New Roman" w:cs="Times New Roman"/>
          <w:bCs/>
        </w:rPr>
        <w:t xml:space="preserve"> – A design of flat-nosed projectile having a conical rather than rounded profile.</w:t>
      </w:r>
      <w:r>
        <w:rPr>
          <w:rFonts w:ascii="Times New Roman" w:hAnsi="Times New Roman" w:cs="Times New Roman"/>
          <w:bCs/>
        </w:rPr>
        <w:br/>
      </w:r>
    </w:p>
    <w:p w14:paraId="6FB7FC4A"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Wadcutter Bullet</w:t>
      </w:r>
      <w:r w:rsidRPr="00F65C27">
        <w:rPr>
          <w:rFonts w:ascii="Times New Roman" w:hAnsi="Times New Roman" w:cs="Times New Roman"/>
          <w:bCs/>
        </w:rPr>
        <w:t xml:space="preserve"> – A generally cylindrical projectile design having a sharp, shouldered nose intended to cut target paper cleanly to facilitate easy and accurate scoring.</w:t>
      </w:r>
      <w:r>
        <w:rPr>
          <w:rFonts w:ascii="Times New Roman" w:hAnsi="Times New Roman" w:cs="Times New Roman"/>
          <w:bCs/>
        </w:rPr>
        <w:br/>
      </w:r>
    </w:p>
    <w:p w14:paraId="0056A6B0"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Wax Bullet</w:t>
      </w:r>
      <w:r w:rsidRPr="00F65C27">
        <w:rPr>
          <w:rFonts w:ascii="Times New Roman" w:hAnsi="Times New Roman" w:cs="Times New Roman"/>
          <w:bCs/>
        </w:rPr>
        <w:t xml:space="preserve"> – A projectile made from paraffin and/or other wax preparations, usually used for short range indoor target shooting.</w:t>
      </w:r>
      <w:r>
        <w:rPr>
          <w:rFonts w:ascii="Times New Roman" w:hAnsi="Times New Roman" w:cs="Times New Roman"/>
          <w:bCs/>
        </w:rPr>
        <w:br/>
      </w:r>
    </w:p>
    <w:p w14:paraId="17454E89" w14:textId="77777777" w:rsidR="007A705E" w:rsidRPr="00F65C27" w:rsidRDefault="007A705E" w:rsidP="00486A8D">
      <w:pPr>
        <w:pStyle w:val="ListParagraph"/>
        <w:numPr>
          <w:ilvl w:val="1"/>
          <w:numId w:val="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56B84">
        <w:rPr>
          <w:rFonts w:ascii="Times New Roman" w:hAnsi="Times New Roman" w:cs="Times New Roman"/>
          <w:b/>
          <w:bCs/>
        </w:rPr>
        <w:t>Wooden Bullet –</w:t>
      </w:r>
      <w:r w:rsidRPr="00F65C27">
        <w:rPr>
          <w:rFonts w:ascii="Times New Roman" w:hAnsi="Times New Roman" w:cs="Times New Roman"/>
          <w:bCs/>
        </w:rPr>
        <w:t xml:space="preserve"> A projectile made of hollow wood which will disintegrate in the bore or a short distance from the muzzle. Many European blanks are loaded with wooden bullets to facilitate feeding.</w:t>
      </w:r>
      <w:r>
        <w:rPr>
          <w:rFonts w:ascii="Times New Roman" w:hAnsi="Times New Roman" w:cs="Times New Roman"/>
          <w:bCs/>
        </w:rPr>
        <w:br/>
      </w:r>
    </w:p>
    <w:p w14:paraId="58E291C5"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Bullet Core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F65C27">
        <w:rPr>
          <w:rFonts w:ascii="Times New Roman" w:hAnsi="Times New Roman" w:cs="Times New Roman"/>
          <w:bCs/>
        </w:rPr>
        <w:t>The inner portion of a jacketed bullet often made of lead.</w:t>
      </w:r>
      <w:r>
        <w:rPr>
          <w:rFonts w:ascii="Times New Roman" w:hAnsi="Times New Roman" w:cs="Times New Roman"/>
          <w:bCs/>
        </w:rPr>
        <w:br/>
      </w:r>
    </w:p>
    <w:p w14:paraId="06FF1D06"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Bullet Diameter</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F65C27">
        <w:rPr>
          <w:rFonts w:ascii="Times New Roman" w:hAnsi="Times New Roman" w:cs="Times New Roman"/>
          <w:bCs/>
        </w:rPr>
        <w:t>The maximum dimension across the largest cylindrical section of a bullet.</w:t>
      </w:r>
      <w:r>
        <w:rPr>
          <w:rFonts w:ascii="Times New Roman" w:hAnsi="Times New Roman" w:cs="Times New Roman"/>
          <w:bCs/>
        </w:rPr>
        <w:br/>
      </w:r>
    </w:p>
    <w:p w14:paraId="04092ECC"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Bullet Jacket</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F65C27">
        <w:rPr>
          <w:rFonts w:ascii="Times New Roman" w:hAnsi="Times New Roman" w:cs="Times New Roman"/>
          <w:bCs/>
        </w:rPr>
        <w:t>The envelope enclosing the core of a projectile that is typically of metallic construction.</w:t>
      </w:r>
      <w:r>
        <w:rPr>
          <w:rFonts w:ascii="Times New Roman" w:hAnsi="Times New Roman" w:cs="Times New Roman"/>
          <w:bCs/>
        </w:rPr>
        <w:br/>
      </w:r>
    </w:p>
    <w:p w14:paraId="6F5503C0"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Bullet Recovery System</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F65C27">
        <w:rPr>
          <w:rFonts w:ascii="Times New Roman" w:hAnsi="Times New Roman" w:cs="Times New Roman"/>
          <w:bCs/>
        </w:rPr>
        <w:t>Any method that will allow the recovery of a fired, undamaged bullet. Different systems are needed for various cartridges depending on bullet composition, jacket thickness, and velocity. Water tanks and cotton boxes are most commonly used.</w:t>
      </w:r>
      <w:r>
        <w:rPr>
          <w:rFonts w:ascii="Times New Roman" w:hAnsi="Times New Roman" w:cs="Times New Roman"/>
          <w:bCs/>
        </w:rPr>
        <w:br/>
      </w:r>
    </w:p>
    <w:p w14:paraId="2B7DCD12" w14:textId="77777777" w:rsidR="007A705E" w:rsidRPr="00556B8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Caliber</w:t>
      </w:r>
      <w:r>
        <w:rPr>
          <w:rFonts w:ascii="Times New Roman" w:hAnsi="Times New Roman" w:cs="Times New Roman"/>
          <w:bCs/>
        </w:rPr>
        <w:t xml:space="preserve"> </w:t>
      </w:r>
      <w:r>
        <w:rPr>
          <w:rFonts w:ascii="Times New Roman" w:hAnsi="Times New Roman" w:cs="Times New Roman"/>
          <w:bCs/>
        </w:rPr>
        <w:br/>
      </w:r>
    </w:p>
    <w:p w14:paraId="1430E9CF" w14:textId="77777777" w:rsidR="007A705E" w:rsidRDefault="007A705E" w:rsidP="00486A8D">
      <w:pPr>
        <w:pStyle w:val="ListParagraph"/>
        <w:numPr>
          <w:ilvl w:val="1"/>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F65C27">
        <w:rPr>
          <w:rFonts w:ascii="Times New Roman" w:hAnsi="Times New Roman" w:cs="Times New Roman"/>
          <w:bCs/>
        </w:rPr>
        <w:t xml:space="preserve">A term used to designate the specific cartridge for which a firearm is chambered. </w:t>
      </w:r>
      <w:r>
        <w:rPr>
          <w:rFonts w:ascii="Times New Roman" w:hAnsi="Times New Roman" w:cs="Times New Roman"/>
          <w:bCs/>
        </w:rPr>
        <w:br/>
      </w:r>
    </w:p>
    <w:p w14:paraId="33865B81" w14:textId="77777777" w:rsidR="007A705E" w:rsidRDefault="007A705E" w:rsidP="00486A8D">
      <w:pPr>
        <w:pStyle w:val="ListParagraph"/>
        <w:numPr>
          <w:ilvl w:val="1"/>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F65C27">
        <w:rPr>
          <w:rFonts w:ascii="Times New Roman" w:hAnsi="Times New Roman" w:cs="Times New Roman"/>
          <w:bCs/>
        </w:rPr>
        <w:t xml:space="preserve">In firearms, caliber is the approximate diameter of the circle formed by the tops of the lands of a rifled barrel, typically expressed in hundredths of an inch (38 caliber) or millimeters (9mm caliber). </w:t>
      </w:r>
      <w:r>
        <w:rPr>
          <w:rFonts w:ascii="Times New Roman" w:hAnsi="Times New Roman" w:cs="Times New Roman"/>
          <w:bCs/>
        </w:rPr>
        <w:br/>
      </w:r>
    </w:p>
    <w:p w14:paraId="44712B45" w14:textId="77777777" w:rsidR="007A705E" w:rsidRPr="00F65C27" w:rsidRDefault="007A705E" w:rsidP="00486A8D">
      <w:pPr>
        <w:pStyle w:val="ListParagraph"/>
        <w:numPr>
          <w:ilvl w:val="1"/>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F65C27">
        <w:rPr>
          <w:rFonts w:ascii="Times New Roman" w:hAnsi="Times New Roman" w:cs="Times New Roman"/>
          <w:bCs/>
        </w:rPr>
        <w:t>In ammunition, caliber is a numerical term, without the decimal point, included in a</w:t>
      </w:r>
      <w:r>
        <w:rPr>
          <w:rFonts w:ascii="Times New Roman" w:hAnsi="Times New Roman" w:cs="Times New Roman"/>
          <w:bCs/>
        </w:rPr>
        <w:t xml:space="preserve"> </w:t>
      </w:r>
      <w:r w:rsidRPr="00F65C27">
        <w:rPr>
          <w:rFonts w:ascii="Times New Roman" w:hAnsi="Times New Roman" w:cs="Times New Roman"/>
          <w:bCs/>
        </w:rPr>
        <w:t xml:space="preserve">cartridge name to indicate the nominal bullet diameter. </w:t>
      </w:r>
      <w:r>
        <w:rPr>
          <w:rFonts w:ascii="Times New Roman" w:hAnsi="Times New Roman" w:cs="Times New Roman"/>
          <w:bCs/>
        </w:rPr>
        <w:br/>
      </w:r>
    </w:p>
    <w:p w14:paraId="4495D3E0"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Calipers</w:t>
      </w:r>
      <w:r>
        <w:rPr>
          <w:rFonts w:ascii="Times New Roman" w:hAnsi="Times New Roman" w:cs="Times New Roman"/>
          <w:bCs/>
        </w:rPr>
        <w:t xml:space="preserve"> </w:t>
      </w:r>
      <w:r>
        <w:rPr>
          <w:rFonts w:ascii="Times New Roman" w:eastAsia="TimesNewRomanPSMT" w:hAnsi="Times New Roman" w:cs="Times New Roman"/>
        </w:rPr>
        <w:t>–</w:t>
      </w:r>
      <w:r w:rsidRPr="00F65C27">
        <w:rPr>
          <w:rFonts w:ascii="Times New Roman" w:hAnsi="Times New Roman" w:cs="Times New Roman"/>
          <w:bCs/>
        </w:rPr>
        <w:t xml:space="preserve"> A device consisting of two moveable legs or jaws used to measure diameter, thickness, or distance between two surfaces.</w:t>
      </w:r>
      <w:r>
        <w:rPr>
          <w:rFonts w:ascii="Times New Roman" w:hAnsi="Times New Roman" w:cs="Times New Roman"/>
          <w:bCs/>
        </w:rPr>
        <w:br/>
      </w:r>
    </w:p>
    <w:p w14:paraId="42EE2219" w14:textId="77777777" w:rsidR="007A705E" w:rsidRPr="00F65C2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proofErr w:type="spellStart"/>
      <w:r w:rsidRPr="00556B84">
        <w:rPr>
          <w:rFonts w:ascii="Times New Roman" w:hAnsi="Times New Roman" w:cs="Times New Roman"/>
          <w:b/>
          <w:bCs/>
          <w:u w:val="single"/>
        </w:rPr>
        <w:t>Cannelure</w:t>
      </w:r>
      <w:proofErr w:type="spellEnd"/>
      <w:r>
        <w:rPr>
          <w:rFonts w:ascii="Times New Roman" w:hAnsi="Times New Roman" w:cs="Times New Roman"/>
          <w:bCs/>
        </w:rPr>
        <w:t xml:space="preserve"> </w:t>
      </w:r>
      <w:r w:rsidRPr="001274F2">
        <w:rPr>
          <w:rFonts w:ascii="Times New Roman" w:eastAsia="TimesNewRomanPSMT" w:hAnsi="Times New Roman" w:cs="Times New Roman"/>
        </w:rPr>
        <w:t>–</w:t>
      </w:r>
      <w:r w:rsidRPr="00F65C27">
        <w:rPr>
          <w:rFonts w:ascii="Times New Roman" w:hAnsi="Times New Roman" w:cs="Times New Roman"/>
          <w:bCs/>
        </w:rPr>
        <w:t xml:space="preserve"> A circumferential groove generally of a knurled or plain appearance on a bullet or cartridge case. Three uses of </w:t>
      </w:r>
      <w:proofErr w:type="spellStart"/>
      <w:r w:rsidRPr="00F65C27">
        <w:rPr>
          <w:rFonts w:ascii="Times New Roman" w:hAnsi="Times New Roman" w:cs="Times New Roman"/>
          <w:bCs/>
        </w:rPr>
        <w:t>cannelures</w:t>
      </w:r>
      <w:proofErr w:type="spellEnd"/>
      <w:r w:rsidRPr="00F65C27">
        <w:rPr>
          <w:rFonts w:ascii="Times New Roman" w:hAnsi="Times New Roman" w:cs="Times New Roman"/>
          <w:bCs/>
        </w:rPr>
        <w:t xml:space="preserve"> include crimping, lubrication, and identification.</w:t>
      </w:r>
      <w:r>
        <w:rPr>
          <w:rFonts w:ascii="Times New Roman" w:hAnsi="Times New Roman" w:cs="Times New Roman"/>
          <w:bCs/>
        </w:rPr>
        <w:br/>
      </w:r>
    </w:p>
    <w:p w14:paraId="449EFE3C" w14:textId="77777777" w:rsidR="007A705E" w:rsidRPr="00ED139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 xml:space="preserve">Carbine </w:t>
      </w:r>
      <w:r w:rsidRPr="001274F2">
        <w:rPr>
          <w:rFonts w:ascii="Times New Roman" w:eastAsia="TimesNewRomanPSMT" w:hAnsi="Times New Roman" w:cs="Times New Roman"/>
        </w:rPr>
        <w:t xml:space="preserve">– </w:t>
      </w:r>
      <w:r w:rsidRPr="00ED1394">
        <w:rPr>
          <w:rFonts w:ascii="Times New Roman" w:hAnsi="Times New Roman" w:cs="Times New Roman"/>
          <w:bCs/>
        </w:rPr>
        <w:t>A rifle of short length and light weight originally designed for mounted troops.</w:t>
      </w:r>
      <w:r>
        <w:rPr>
          <w:rFonts w:ascii="Times New Roman" w:hAnsi="Times New Roman" w:cs="Times New Roman"/>
          <w:bCs/>
        </w:rPr>
        <w:br/>
      </w:r>
    </w:p>
    <w:p w14:paraId="228C25E1" w14:textId="77777777" w:rsidR="007A705E" w:rsidRPr="00ED139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lastRenderedPageBreak/>
        <w:t>Cartridge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D1394">
        <w:rPr>
          <w:rFonts w:ascii="Times New Roman" w:hAnsi="Times New Roman" w:cs="Times New Roman"/>
          <w:bCs/>
        </w:rPr>
        <w:t xml:space="preserve">A single unit of ammunition consisting of the cartridge case, primer, propellant, and with or without one or more projectile(s). Also applies to a shotshell. </w:t>
      </w:r>
      <w:r>
        <w:rPr>
          <w:rFonts w:ascii="Times New Roman" w:hAnsi="Times New Roman" w:cs="Times New Roman"/>
          <w:bCs/>
        </w:rPr>
        <w:br/>
      </w:r>
    </w:p>
    <w:p w14:paraId="7595F9A8" w14:textId="77777777" w:rsidR="007A705E" w:rsidRPr="00ED139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 Case</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D1394">
        <w:rPr>
          <w:rFonts w:ascii="Times New Roman" w:hAnsi="Times New Roman" w:cs="Times New Roman"/>
          <w:bCs/>
        </w:rPr>
        <w:t>The container for all the other components which comprise a cartridge. Serves as a gas seal during the firing of a cartridge.</w:t>
      </w:r>
      <w:r>
        <w:rPr>
          <w:rFonts w:ascii="Times New Roman" w:hAnsi="Times New Roman" w:cs="Times New Roman"/>
          <w:bCs/>
        </w:rPr>
        <w:br/>
      </w:r>
    </w:p>
    <w:p w14:paraId="1597A8D5" w14:textId="77777777" w:rsidR="007A705E" w:rsidRPr="00ED139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 Case Extractor Groove</w:t>
      </w:r>
      <w:r>
        <w:rPr>
          <w:rFonts w:ascii="Times New Roman" w:hAnsi="Times New Roman" w:cs="Times New Roman"/>
          <w:bCs/>
        </w:rPr>
        <w:t xml:space="preserve"> </w:t>
      </w:r>
      <w:r>
        <w:rPr>
          <w:rFonts w:ascii="Times New Roman" w:eastAsia="TimesNewRomanPSMT" w:hAnsi="Times New Roman" w:cs="Times New Roman"/>
        </w:rPr>
        <w:t>–</w:t>
      </w:r>
      <w:r w:rsidRPr="00ED1394">
        <w:rPr>
          <w:rFonts w:ascii="Times New Roman" w:hAnsi="Times New Roman" w:cs="Times New Roman"/>
          <w:bCs/>
        </w:rPr>
        <w:t xml:space="preserve"> An annular groove cut in rimless, semi-rimmed, or belted cartridge cases forward of the head for the purpose of providing a surface that the extractor may grip to remove the case from the chamber.</w:t>
      </w:r>
      <w:r>
        <w:rPr>
          <w:rFonts w:ascii="Times New Roman" w:hAnsi="Times New Roman" w:cs="Times New Roman"/>
          <w:bCs/>
        </w:rPr>
        <w:br/>
      </w:r>
    </w:p>
    <w:p w14:paraId="76349E29" w14:textId="77777777" w:rsidR="007A705E" w:rsidRPr="0071661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 Case Head</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71661B">
        <w:rPr>
          <w:rFonts w:ascii="Times New Roman" w:hAnsi="Times New Roman" w:cs="Times New Roman"/>
          <w:bCs/>
        </w:rPr>
        <w:t>The base of the cartridge case which contains the primer.</w:t>
      </w:r>
      <w:r>
        <w:rPr>
          <w:rFonts w:ascii="Times New Roman" w:hAnsi="Times New Roman" w:cs="Times New Roman"/>
          <w:bCs/>
        </w:rPr>
        <w:br/>
      </w:r>
    </w:p>
    <w:p w14:paraId="5BA4803B" w14:textId="77777777" w:rsidR="007A705E" w:rsidRPr="0071661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 Case Mouth</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71661B">
        <w:rPr>
          <w:rFonts w:ascii="Times New Roman" w:hAnsi="Times New Roman" w:cs="Times New Roman"/>
          <w:bCs/>
        </w:rPr>
        <w:t>The opening in the cartridge case into which the projectile(s) is seated.</w:t>
      </w:r>
      <w:r>
        <w:rPr>
          <w:rFonts w:ascii="Times New Roman" w:hAnsi="Times New Roman" w:cs="Times New Roman"/>
          <w:bCs/>
        </w:rPr>
        <w:br/>
      </w:r>
    </w:p>
    <w:p w14:paraId="50D842A8" w14:textId="77777777" w:rsidR="007A705E" w:rsidRPr="0071661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Cartridge Case Shoulder</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71661B">
        <w:rPr>
          <w:rFonts w:ascii="Times New Roman" w:hAnsi="Times New Roman" w:cs="Times New Roman"/>
          <w:bCs/>
        </w:rPr>
        <w:t>The section of a bottleneck cartridge case connecting the main body of the cartridge case and the smaller diameter neck.</w:t>
      </w:r>
      <w:r>
        <w:rPr>
          <w:rFonts w:ascii="Times New Roman" w:hAnsi="Times New Roman" w:cs="Times New Roman"/>
          <w:bCs/>
        </w:rPr>
        <w:br/>
      </w:r>
    </w:p>
    <w:p w14:paraId="1381FE1A"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Chamber</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534E4">
        <w:rPr>
          <w:rFonts w:ascii="Times New Roman" w:hAnsi="Times New Roman" w:cs="Times New Roman"/>
          <w:bCs/>
        </w:rPr>
        <w:t>The rear part of the barrel bore that has been formed to accept a specific cartridge or shotshell. In a revolver, the holes in the cylinder represent multiple chambers.</w:t>
      </w:r>
      <w:r>
        <w:rPr>
          <w:rFonts w:ascii="Times New Roman" w:hAnsi="Times New Roman" w:cs="Times New Roman"/>
          <w:bCs/>
        </w:rPr>
        <w:br/>
      </w:r>
    </w:p>
    <w:p w14:paraId="7CFDE177"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Chamber Casting</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534E4">
        <w:rPr>
          <w:rFonts w:ascii="Times New Roman" w:hAnsi="Times New Roman" w:cs="Times New Roman"/>
          <w:bCs/>
        </w:rPr>
        <w:t>The process of making a cast of the chamber of a firearm to determine the cartridge for which the firearm is designed, or to better observe imperfections within that chamber.</w:t>
      </w:r>
      <w:r>
        <w:rPr>
          <w:rFonts w:ascii="Times New Roman" w:hAnsi="Times New Roman" w:cs="Times New Roman"/>
          <w:bCs/>
        </w:rPr>
        <w:br/>
      </w:r>
    </w:p>
    <w:p w14:paraId="32BF9103"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Chamber Marks</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sidRPr="00E534E4">
        <w:rPr>
          <w:rFonts w:ascii="Times New Roman" w:hAnsi="Times New Roman" w:cs="Times New Roman"/>
          <w:bCs/>
        </w:rPr>
        <w:t>Individual microscopic marks placed upon a cartridge case by the chamber wall as a result of any or all of the following: (1) chambering, (2) expansion during firing, and/or (3) extraction.</w:t>
      </w:r>
      <w:r>
        <w:rPr>
          <w:rFonts w:ascii="Times New Roman" w:hAnsi="Times New Roman" w:cs="Times New Roman"/>
          <w:bCs/>
        </w:rPr>
        <w:br/>
      </w:r>
    </w:p>
    <w:p w14:paraId="7A2AE073"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Class Characteristics</w:t>
      </w:r>
      <w:r>
        <w:rPr>
          <w:rFonts w:ascii="Times New Roman" w:hAnsi="Times New Roman" w:cs="Times New Roman"/>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Measurable features of a specimen which indicate a restricted group source. They result from design factors and are determined prior to manufacture.</w:t>
      </w:r>
      <w:r>
        <w:rPr>
          <w:rFonts w:ascii="Times New Roman" w:hAnsi="Times New Roman" w:cs="Times New Roman"/>
          <w:bCs/>
        </w:rPr>
        <w:br/>
      </w:r>
    </w:p>
    <w:p w14:paraId="59F19D1A"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Cock</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To place a firing mechanism (hammer, firing pin, or striker) in a position for firing. A firearm part that holds pyrite or flint; the predecessor of the hammer.</w:t>
      </w:r>
      <w:r>
        <w:rPr>
          <w:rFonts w:ascii="Times New Roman" w:hAnsi="Times New Roman" w:cs="Times New Roman"/>
          <w:bCs/>
        </w:rPr>
        <w:br/>
      </w:r>
    </w:p>
    <w:p w14:paraId="2524DC11"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Comparison Microscope</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Essentially two microscopes connected to an optical bridge which allows the viewer to observe two objects simultaneously with the same degree of magnification. This instrument can have a monocular or binocular eyepiece. May also be referred to as a comparison macroscope.</w:t>
      </w:r>
      <w:r>
        <w:rPr>
          <w:rFonts w:ascii="Times New Roman" w:hAnsi="Times New Roman" w:cs="Times New Roman"/>
          <w:bCs/>
        </w:rPr>
        <w:br/>
      </w:r>
    </w:p>
    <w:p w14:paraId="121B480D"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Contour Variation</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Variations in the elevations of the ridges and valleys in striated marks and of forms and shapes or depressions in impression marks.</w:t>
      </w:r>
      <w:r>
        <w:rPr>
          <w:rFonts w:ascii="Times New Roman" w:hAnsi="Times New Roman" w:cs="Times New Roman"/>
          <w:bCs/>
        </w:rPr>
        <w:br/>
      </w:r>
    </w:p>
    <w:p w14:paraId="3BA7E653" w14:textId="77777777" w:rsidR="007A705E" w:rsidRPr="00E534E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Cycling Marks</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A general term for those toolmarks imparted onto a cartridge, cartridge case, or shotshell that has been cycled through the action of a firearm. Examples include ejector marks, extractor marks, feed ramp marks, magazine lip marks, and ejection port marks. Also known as </w:t>
      </w:r>
      <w:r w:rsidRPr="00E534E4">
        <w:rPr>
          <w:rFonts w:ascii="Times New Roman" w:hAnsi="Times New Roman" w:cs="Times New Roman"/>
          <w:bCs/>
        </w:rPr>
        <w:lastRenderedPageBreak/>
        <w:t>feed marks or mechanism marks.</w:t>
      </w:r>
      <w:r>
        <w:rPr>
          <w:rFonts w:ascii="Times New Roman" w:hAnsi="Times New Roman" w:cs="Times New Roman"/>
          <w:bCs/>
        </w:rPr>
        <w:br/>
      </w:r>
    </w:p>
    <w:p w14:paraId="333BE28F" w14:textId="77777777" w:rsidR="007A705E" w:rsidRPr="00116FD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Cylinder</w:t>
      </w:r>
      <w:r>
        <w:rPr>
          <w:rFonts w:ascii="Times New Roman" w:hAnsi="Times New Roman" w:cs="Times New Roman"/>
          <w:b/>
          <w:bCs/>
        </w:rPr>
        <w:t xml:space="preserve"> </w:t>
      </w:r>
      <w:r w:rsidRPr="001274F2">
        <w:rPr>
          <w:rFonts w:ascii="Times New Roman" w:eastAsia="TimesNewRomanPSMT" w:hAnsi="Times New Roman" w:cs="Times New Roman"/>
        </w:rPr>
        <w:t>–</w:t>
      </w:r>
      <w:r w:rsidRPr="00E534E4">
        <w:rPr>
          <w:rFonts w:ascii="Times New Roman" w:hAnsi="Times New Roman" w:cs="Times New Roman"/>
          <w:bCs/>
        </w:rPr>
        <w:t xml:space="preserve"> The rotating component of a firearm that contains the chambers.</w:t>
      </w:r>
      <w:r w:rsidRPr="00116FD3">
        <w:rPr>
          <w:rFonts w:ascii="Times New Roman" w:hAnsi="Times New Roman" w:cs="Times New Roman"/>
          <w:bCs/>
        </w:rPr>
        <w:br/>
      </w:r>
    </w:p>
    <w:p w14:paraId="1B6F4AB6"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Disconnector</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device intended to disengage the sear from the trigger. In a semiautomatic firearm it is intended to prevent full automatic firing. In a manually operated firearm, it is intended to prevent firing without pulling the trigger.</w:t>
      </w:r>
      <w:r>
        <w:rPr>
          <w:rFonts w:ascii="Times New Roman" w:hAnsi="Times New Roman" w:cs="Times New Roman"/>
          <w:bCs/>
        </w:rPr>
        <w:br/>
      </w:r>
    </w:p>
    <w:p w14:paraId="1791FBE4"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Distance Determination</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process of determining the distance from the firearm, usually the muzzle, to the target based upon patterns of gunpowder or gunshot residues deposited upon that target. Where multiple projectiles, such as shot, have been fired, the spread of those projectiles is also indicative of distance.</w:t>
      </w:r>
      <w:r>
        <w:rPr>
          <w:rFonts w:ascii="Times New Roman" w:hAnsi="Times New Roman" w:cs="Times New Roman"/>
          <w:bCs/>
        </w:rPr>
        <w:br/>
      </w:r>
    </w:p>
    <w:p w14:paraId="56791026"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Driving Edge</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driving edge of a bullet fired from a gun with a right twist is the right edge of the land impression, or the left edge of the groove impression. The driving edge of a bullet fired from a gun with left twist is the left edge of the land impression or the right edge of the groove impression. Also known as leading edge when used in conjunction with the term following edge. Refer to Trailing Edge. </w:t>
      </w:r>
      <w:r>
        <w:rPr>
          <w:rFonts w:ascii="Times New Roman" w:hAnsi="Times New Roman" w:cs="Times New Roman"/>
          <w:bCs/>
        </w:rPr>
        <w:br/>
      </w:r>
    </w:p>
    <w:p w14:paraId="7D6D7617"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Drop Fire</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discharge of a loaded firearm as a result of an impact after being dropped. This may be the consequence of a design shortcoming, a compromised safety system, or the failure of the handler to engage the appropriate safety device. Also refer to Jar Off.</w:t>
      </w:r>
      <w:r>
        <w:rPr>
          <w:rFonts w:ascii="Times New Roman" w:hAnsi="Times New Roman" w:cs="Times New Roman"/>
          <w:bCs/>
        </w:rPr>
        <w:br/>
      </w:r>
    </w:p>
    <w:p w14:paraId="6B584CF5" w14:textId="77777777" w:rsidR="007A705E" w:rsidRPr="00520998"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Dry Firing</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releasing of the firing pin on an unloaded chamber of a firearm.</w:t>
      </w:r>
      <w:r>
        <w:rPr>
          <w:rFonts w:ascii="Times New Roman" w:hAnsi="Times New Roman" w:cs="Times New Roman"/>
          <w:bCs/>
        </w:rPr>
        <w:br/>
      </w:r>
    </w:p>
    <w:p w14:paraId="358D55E8"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Ejection Port</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An opening in the receiver or slide to allow for ejection of a cartridge, cartridge case, or shotshell.</w:t>
      </w:r>
      <w:r>
        <w:rPr>
          <w:rFonts w:ascii="Times New Roman" w:hAnsi="Times New Roman" w:cs="Times New Roman"/>
          <w:bCs/>
        </w:rPr>
        <w:br/>
      </w:r>
    </w:p>
    <w:p w14:paraId="0A256559"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Ejection Port Marks</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An indentation or striated mark at one or more locations on a cartridge case (typically found on the sidewall) produced as the result of striking the ejection port during the ejection process. Such marks may be reproducible.</w:t>
      </w:r>
      <w:r>
        <w:rPr>
          <w:rFonts w:ascii="Times New Roman" w:hAnsi="Times New Roman" w:cs="Times New Roman"/>
          <w:bCs/>
        </w:rPr>
        <w:br/>
      </w:r>
    </w:p>
    <w:p w14:paraId="57ADC66C"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Ejector</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mechanical device of a firearm which expels a cartridge, cartridge case, or shotshell.</w:t>
      </w:r>
      <w:r>
        <w:rPr>
          <w:rFonts w:ascii="Times New Roman" w:hAnsi="Times New Roman" w:cs="Times New Roman"/>
          <w:bCs/>
        </w:rPr>
        <w:br/>
      </w:r>
    </w:p>
    <w:p w14:paraId="40A1F4D3"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Ejector Marks</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Toolmarks produced by the ejector on the head of a cartridge case or shotshell.</w:t>
      </w:r>
      <w:r>
        <w:rPr>
          <w:rFonts w:ascii="Times New Roman" w:hAnsi="Times New Roman" w:cs="Times New Roman"/>
          <w:bCs/>
        </w:rPr>
        <w:br/>
      </w:r>
    </w:p>
    <w:p w14:paraId="203A2975"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556B84">
        <w:rPr>
          <w:rFonts w:ascii="Times New Roman" w:hAnsi="Times New Roman" w:cs="Times New Roman"/>
          <w:b/>
          <w:bCs/>
          <w:u w:val="single"/>
        </w:rPr>
        <w:t>Ejector Rod</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rod found on revolvers which is pushed rearward to facilitate extraction/ejection </w:t>
      </w:r>
      <w:r>
        <w:rPr>
          <w:rFonts w:ascii="Times New Roman" w:hAnsi="Times New Roman" w:cs="Times New Roman"/>
          <w:bCs/>
        </w:rPr>
        <w:br/>
      </w:r>
    </w:p>
    <w:p w14:paraId="72552912"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Extractor</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component of a firearm which is designed to remove the cartridge, cartridge case, or shotshell from the chamber of the firearm.</w:t>
      </w:r>
      <w:r>
        <w:rPr>
          <w:rFonts w:ascii="Times New Roman" w:hAnsi="Times New Roman" w:cs="Times New Roman"/>
          <w:bCs/>
        </w:rPr>
        <w:br/>
      </w:r>
    </w:p>
    <w:p w14:paraId="481580E3"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Extractor Groove</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An annular groove cut in rimless, semi-rimmed, or belted cartridge cases forward of the head for the purpose of providing a surface that the extractor may grip to remove the case from the chamber.</w:t>
      </w:r>
      <w:r>
        <w:rPr>
          <w:rFonts w:ascii="Times New Roman" w:hAnsi="Times New Roman" w:cs="Times New Roman"/>
          <w:bCs/>
        </w:rPr>
        <w:br/>
      </w:r>
    </w:p>
    <w:p w14:paraId="7BFE6D49"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lastRenderedPageBreak/>
        <w:t>Extractor Mark</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Impressed or striated toolmarks produced on a cartridge, cartridge case, or shotshell as a result of contact with the extractor. These marks are usually found on the outer edge or just ahead of the rim, the underside of the rim, or in the extractor groove.</w:t>
      </w:r>
      <w:r>
        <w:rPr>
          <w:rFonts w:ascii="Times New Roman" w:hAnsi="Times New Roman" w:cs="Times New Roman"/>
          <w:bCs/>
        </w:rPr>
        <w:br/>
      </w:r>
    </w:p>
    <w:p w14:paraId="6AB38E24"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Feed Ramp</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sloped surface located at the mouth of the chamber that serves to guide the cartridge as it is fed from the magazine into the chamber. Also known as cartridge ramp or feed throat cartridge guide.</w:t>
      </w:r>
      <w:r>
        <w:rPr>
          <w:rFonts w:ascii="Times New Roman" w:hAnsi="Times New Roman" w:cs="Times New Roman"/>
          <w:bCs/>
        </w:rPr>
        <w:br/>
      </w:r>
    </w:p>
    <w:p w14:paraId="0560E867"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Feet Per Second</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unit of both speed and velocity of a projectile (abbreviated fps). The metric equivalent is meters per second (m/s).</w:t>
      </w:r>
      <w:r>
        <w:rPr>
          <w:rFonts w:ascii="Times New Roman" w:hAnsi="Times New Roman" w:cs="Times New Roman"/>
          <w:bCs/>
        </w:rPr>
        <w:br/>
      </w:r>
    </w:p>
    <w:p w14:paraId="71C06B6A"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Firearm</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An assembly of a barrel and action from which a projectile(s) is propelled by products of combustion. The legal definition of a firearm may vary by jurisdiction.</w:t>
      </w:r>
      <w:r>
        <w:rPr>
          <w:rFonts w:ascii="Times New Roman" w:hAnsi="Times New Roman" w:cs="Times New Roman"/>
          <w:bCs/>
        </w:rPr>
        <w:br/>
      </w:r>
    </w:p>
    <w:p w14:paraId="7DE5C3F4"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Firearms Identification</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discipline of forensic science which has as its primary concern to determine if a bullet, cartridge case, or other ammunition component was fired by a particular firearm.</w:t>
      </w:r>
      <w:r>
        <w:rPr>
          <w:rFonts w:ascii="Times New Roman" w:hAnsi="Times New Roman" w:cs="Times New Roman"/>
          <w:bCs/>
        </w:rPr>
        <w:br/>
      </w:r>
    </w:p>
    <w:p w14:paraId="729B70FB"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40435">
        <w:rPr>
          <w:rFonts w:ascii="Times New Roman" w:hAnsi="Times New Roman" w:cs="Times New Roman"/>
          <w:b/>
          <w:bCs/>
          <w:u w:val="single"/>
        </w:rPr>
        <w:t>Firearms Reference Library</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A collection of firearms maintained by a laboratory for the following reasons:</w:t>
      </w:r>
      <w:r>
        <w:rPr>
          <w:rFonts w:ascii="Times New Roman" w:hAnsi="Times New Roman" w:cs="Times New Roman"/>
          <w:bCs/>
        </w:rPr>
        <w:br/>
      </w:r>
    </w:p>
    <w:p w14:paraId="504A4B70" w14:textId="77777777" w:rsidR="007A705E" w:rsidRPr="00992426"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992426">
        <w:rPr>
          <w:rFonts w:ascii="Times New Roman" w:hAnsi="Times New Roman" w:cs="Times New Roman"/>
          <w:bCs/>
        </w:rPr>
        <w:t>To identify the make, model, and source of evidence firearms.</w:t>
      </w:r>
      <w:r>
        <w:rPr>
          <w:rFonts w:ascii="Times New Roman" w:hAnsi="Times New Roman" w:cs="Times New Roman"/>
          <w:bCs/>
        </w:rPr>
        <w:br/>
      </w:r>
    </w:p>
    <w:p w14:paraId="4D3CE413" w14:textId="77777777" w:rsidR="007A705E" w:rsidRPr="00992426"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To provide exemplar firearms for various testing purposes which otherwise compromise</w:t>
      </w:r>
      <w:r>
        <w:rPr>
          <w:rFonts w:ascii="Times New Roman" w:hAnsi="Times New Roman" w:cs="Times New Roman"/>
          <w:bCs/>
        </w:rPr>
        <w:t xml:space="preserve"> </w:t>
      </w:r>
      <w:r w:rsidRPr="00992426">
        <w:rPr>
          <w:rFonts w:ascii="Times New Roman" w:hAnsi="Times New Roman" w:cs="Times New Roman"/>
          <w:bCs/>
        </w:rPr>
        <w:t>evidence firearms.</w:t>
      </w:r>
      <w:r>
        <w:rPr>
          <w:rFonts w:ascii="Times New Roman" w:hAnsi="Times New Roman" w:cs="Times New Roman"/>
          <w:bCs/>
        </w:rPr>
        <w:br/>
      </w:r>
    </w:p>
    <w:p w14:paraId="34068552" w14:textId="77777777" w:rsidR="007A705E" w:rsidRPr="00992426"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992426">
        <w:rPr>
          <w:rFonts w:ascii="Times New Roman" w:hAnsi="Times New Roman" w:cs="Times New Roman"/>
          <w:bCs/>
        </w:rPr>
        <w:t>To provide an exemplar resource for training new examiners or in developing new technology for the examination of firearms.</w:t>
      </w:r>
      <w:r>
        <w:rPr>
          <w:rFonts w:ascii="Times New Roman" w:hAnsi="Times New Roman" w:cs="Times New Roman"/>
          <w:bCs/>
        </w:rPr>
        <w:br/>
      </w:r>
    </w:p>
    <w:p w14:paraId="79355B26" w14:textId="77777777" w:rsidR="007A705E" w:rsidRPr="00992426"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992426">
        <w:rPr>
          <w:rFonts w:ascii="Times New Roman" w:hAnsi="Times New Roman" w:cs="Times New Roman"/>
          <w:bCs/>
        </w:rPr>
        <w:t>To provide a source of firearms parts for the repair of evidence firearms for test firing purposes.</w:t>
      </w:r>
      <w:r>
        <w:rPr>
          <w:rFonts w:ascii="Times New Roman" w:hAnsi="Times New Roman" w:cs="Times New Roman"/>
          <w:bCs/>
        </w:rPr>
        <w:br/>
      </w:r>
    </w:p>
    <w:p w14:paraId="0EF6C222" w14:textId="77777777" w:rsidR="007A705E" w:rsidRPr="00E32107"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To provide a resource for the identification of firearms parts recovered at crime scenes.</w:t>
      </w:r>
      <w:r>
        <w:rPr>
          <w:rFonts w:ascii="Times New Roman" w:hAnsi="Times New Roman" w:cs="Times New Roman"/>
          <w:bCs/>
        </w:rPr>
        <w:br/>
      </w:r>
    </w:p>
    <w:p w14:paraId="2B82599C" w14:textId="77777777" w:rsidR="007A705E" w:rsidRPr="00E32107" w:rsidRDefault="007A705E" w:rsidP="00486A8D">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To provide a resource for the location and style of firearms serial numbers.</w:t>
      </w:r>
      <w:r>
        <w:rPr>
          <w:rFonts w:ascii="Times New Roman" w:hAnsi="Times New Roman" w:cs="Times New Roman"/>
          <w:bCs/>
        </w:rPr>
        <w:br/>
      </w:r>
    </w:p>
    <w:p w14:paraId="42B4858C"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Firing Pin</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992426">
        <w:rPr>
          <w:rFonts w:ascii="Times New Roman" w:hAnsi="Times New Roman" w:cs="Times New Roman"/>
          <w:bCs/>
        </w:rPr>
        <w:t>That part of a firearm mechanism which strikes the primer or rim of a cartridge to initiate ignition in order to fire a cartridge or shotshell. Refer to Hammer Nose and Striker.</w:t>
      </w:r>
      <w:r>
        <w:rPr>
          <w:rFonts w:ascii="Times New Roman" w:hAnsi="Times New Roman" w:cs="Times New Roman"/>
          <w:bCs/>
        </w:rPr>
        <w:br/>
      </w:r>
    </w:p>
    <w:p w14:paraId="22741777" w14:textId="77777777" w:rsidR="007A705E" w:rsidRPr="0099242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Firing Pin Aperture</w:t>
      </w:r>
      <w:r>
        <w:rPr>
          <w:rFonts w:ascii="Times New Roman" w:hAnsi="Times New Roman" w:cs="Times New Roman"/>
          <w:b/>
          <w:bCs/>
        </w:rPr>
        <w:t xml:space="preserve"> </w:t>
      </w:r>
      <w:r w:rsidRPr="001274F2">
        <w:rPr>
          <w:rFonts w:ascii="Times New Roman" w:eastAsia="TimesNewRomanPSMT" w:hAnsi="Times New Roman" w:cs="Times New Roman"/>
        </w:rPr>
        <w:t>–</w:t>
      </w:r>
      <w:r w:rsidRPr="00992426">
        <w:rPr>
          <w:rFonts w:ascii="Times New Roman" w:hAnsi="Times New Roman" w:cs="Times New Roman"/>
          <w:bCs/>
        </w:rPr>
        <w:t xml:space="preserve"> The hole in the breech face of a firearm through which the firing pin protrudes.</w:t>
      </w:r>
      <w:r>
        <w:rPr>
          <w:rFonts w:ascii="Times New Roman" w:hAnsi="Times New Roman" w:cs="Times New Roman"/>
          <w:bCs/>
        </w:rPr>
        <w:br/>
      </w:r>
    </w:p>
    <w:p w14:paraId="5AB4EE45"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Firing Pin Aperture Shear</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Striated marks caused by the rough edges of the firing pin aperture scraping the primer metal during unlocking of the breech. Refer to Primer Flow-Back.</w:t>
      </w:r>
      <w:r>
        <w:rPr>
          <w:rFonts w:ascii="Times New Roman" w:hAnsi="Times New Roman" w:cs="Times New Roman"/>
          <w:bCs/>
        </w:rPr>
        <w:br/>
      </w:r>
    </w:p>
    <w:p w14:paraId="6A25B630"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lastRenderedPageBreak/>
        <w:t>Firing Pin Drag Mark</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The toolmark produced when a projecting firing pin comes into contact with a cartridge case or shotshell during the extraction/ejection cycle.</w:t>
      </w:r>
      <w:r>
        <w:rPr>
          <w:rFonts w:ascii="Times New Roman" w:hAnsi="Times New Roman" w:cs="Times New Roman"/>
          <w:bCs/>
        </w:rPr>
        <w:br/>
      </w:r>
    </w:p>
    <w:p w14:paraId="43CB4992"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Firing Pin Impression</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The indentation of the primer of a centerfire cartridge case or in the rim of a rimfire cartridge case caused when it is struck by the firing pin. May also be referred to as a firing pin indent.</w:t>
      </w:r>
      <w:r>
        <w:rPr>
          <w:rFonts w:ascii="Times New Roman" w:hAnsi="Times New Roman" w:cs="Times New Roman"/>
          <w:bCs/>
        </w:rPr>
        <w:br/>
      </w:r>
    </w:p>
    <w:p w14:paraId="68D242B9"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Following Edge</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Refer to Trailing Edge.</w:t>
      </w:r>
      <w:r>
        <w:rPr>
          <w:rFonts w:ascii="Times New Roman" w:hAnsi="Times New Roman" w:cs="Times New Roman"/>
          <w:bCs/>
        </w:rPr>
        <w:br/>
      </w:r>
    </w:p>
    <w:p w14:paraId="6556A77E" w14:textId="77777777" w:rsidR="007A705E" w:rsidRPr="00152E8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Forcing Cone</w:t>
      </w:r>
      <w:r>
        <w:rPr>
          <w:rFonts w:ascii="Times New Roman" w:hAnsi="Times New Roman" w:cs="Times New Roman"/>
          <w:b/>
          <w:bCs/>
        </w:rPr>
        <w:t xml:space="preserve"> </w:t>
      </w:r>
      <w:r>
        <w:rPr>
          <w:rFonts w:ascii="Times New Roman" w:hAnsi="Times New Roman" w:cs="Times New Roman"/>
          <w:b/>
          <w:bCs/>
        </w:rPr>
        <w:br/>
      </w:r>
    </w:p>
    <w:p w14:paraId="48648961" w14:textId="77777777" w:rsidR="007A705E" w:rsidRDefault="007A705E" w:rsidP="00486A8D">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032C6A">
        <w:rPr>
          <w:rFonts w:ascii="Times New Roman" w:hAnsi="Times New Roman" w:cs="Times New Roman"/>
          <w:bCs/>
        </w:rPr>
        <w:t xml:space="preserve">The tapered section at the front end of a shotgun chamber by which the diameter of the front end of the chamber is reduced to bore diameter. </w:t>
      </w:r>
      <w:r>
        <w:rPr>
          <w:rFonts w:ascii="Times New Roman" w:hAnsi="Times New Roman" w:cs="Times New Roman"/>
          <w:bCs/>
        </w:rPr>
        <w:br/>
      </w:r>
    </w:p>
    <w:p w14:paraId="53F72AB3" w14:textId="77777777" w:rsidR="007A705E" w:rsidRDefault="007A705E" w:rsidP="00486A8D">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032C6A">
        <w:rPr>
          <w:rFonts w:ascii="Times New Roman" w:hAnsi="Times New Roman" w:cs="Times New Roman"/>
          <w:bCs/>
        </w:rPr>
        <w:t xml:space="preserve">The tapered section towards the muzzle end of a shotgun barrel that gradually reduces in size from bore diameter to choke diameter. </w:t>
      </w:r>
      <w:r>
        <w:rPr>
          <w:rFonts w:ascii="Times New Roman" w:hAnsi="Times New Roman" w:cs="Times New Roman"/>
          <w:bCs/>
        </w:rPr>
        <w:br/>
      </w:r>
    </w:p>
    <w:p w14:paraId="4C2DF469" w14:textId="77777777" w:rsidR="007A705E" w:rsidRPr="00032C6A" w:rsidRDefault="007A705E" w:rsidP="00486A8D">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032C6A">
        <w:rPr>
          <w:rFonts w:ascii="Times New Roman" w:hAnsi="Times New Roman" w:cs="Times New Roman"/>
          <w:bCs/>
        </w:rPr>
        <w:t>The tapered entrance to the bore at the breech end of a revolver barrel.</w:t>
      </w:r>
      <w:r>
        <w:rPr>
          <w:rFonts w:ascii="Times New Roman" w:hAnsi="Times New Roman" w:cs="Times New Roman"/>
          <w:bCs/>
        </w:rPr>
        <w:br/>
      </w:r>
    </w:p>
    <w:p w14:paraId="1A0642C1"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Frame</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In revolvers, pistols, and break-open guns, the basic unit of a firearm which houses the firing and breech mechanism and to which the barrel and grips are attached. Refer to Receiver.</w:t>
      </w:r>
      <w:r>
        <w:rPr>
          <w:rFonts w:ascii="Times New Roman" w:hAnsi="Times New Roman" w:cs="Times New Roman"/>
          <w:bCs/>
        </w:rPr>
        <w:br/>
      </w:r>
    </w:p>
    <w:p w14:paraId="7D3B9B16" w14:textId="77777777" w:rsidR="007A705E" w:rsidRPr="00032C6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Function Testing</w:t>
      </w:r>
      <w:r>
        <w:rPr>
          <w:rFonts w:ascii="Times New Roman" w:hAnsi="Times New Roman" w:cs="Times New Roman"/>
          <w:b/>
          <w:bCs/>
        </w:rPr>
        <w:t xml:space="preserve"> </w:t>
      </w:r>
      <w:r w:rsidRPr="001274F2">
        <w:rPr>
          <w:rFonts w:ascii="Times New Roman" w:eastAsia="TimesNewRomanPSMT" w:hAnsi="Times New Roman" w:cs="Times New Roman"/>
        </w:rPr>
        <w:t>–</w:t>
      </w:r>
      <w:r w:rsidRPr="00032C6A">
        <w:rPr>
          <w:rFonts w:ascii="Times New Roman" w:hAnsi="Times New Roman" w:cs="Times New Roman"/>
          <w:bCs/>
        </w:rPr>
        <w:t xml:space="preserve"> The examination of a firearm concerning its mechanical condition and operation. It is usually performed to determine if all safety features are operable and/or if the firearm is capable of firing a cartridge. Refer to Accidental Discharge Test, Jar Off, Drop Fire, and Safety Testing.</w:t>
      </w:r>
      <w:r>
        <w:rPr>
          <w:rFonts w:ascii="Times New Roman" w:hAnsi="Times New Roman" w:cs="Times New Roman"/>
          <w:bCs/>
        </w:rPr>
        <w:br/>
      </w:r>
    </w:p>
    <w:p w14:paraId="72B984F0" w14:textId="77777777" w:rsidR="007A705E" w:rsidRPr="00460EEC"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Gauge</w:t>
      </w:r>
      <w:r>
        <w:rPr>
          <w:rFonts w:ascii="Times New Roman" w:hAnsi="Times New Roman" w:cs="Times New Roman"/>
          <w:b/>
          <w:bCs/>
        </w:rPr>
        <w:t xml:space="preserve"> </w:t>
      </w:r>
      <w:r w:rsidRPr="007F401E">
        <w:rPr>
          <w:rFonts w:ascii="Times New Roman" w:hAnsi="Times New Roman" w:cs="Times New Roman"/>
          <w:bCs/>
        </w:rPr>
        <w:t xml:space="preserve"> </w:t>
      </w:r>
      <w:r>
        <w:rPr>
          <w:rFonts w:ascii="Times New Roman" w:hAnsi="Times New Roman" w:cs="Times New Roman"/>
          <w:bCs/>
        </w:rPr>
        <w:br/>
      </w:r>
    </w:p>
    <w:p w14:paraId="522DE565" w14:textId="77777777" w:rsidR="007A705E" w:rsidRDefault="007A705E" w:rsidP="00486A8D">
      <w:pPr>
        <w:pStyle w:val="ListParagraph"/>
        <w:numPr>
          <w:ilvl w:val="1"/>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F401E">
        <w:rPr>
          <w:rFonts w:ascii="Times New Roman" w:hAnsi="Times New Roman" w:cs="Times New Roman"/>
          <w:bCs/>
        </w:rPr>
        <w:t xml:space="preserve">A term used in the identification of a shotgun bore. The gauge is equal to the number of round lead balls of bore diameter that equal one pound. Thus 12 gauge is the diameter of </w:t>
      </w:r>
      <w:r>
        <w:rPr>
          <w:rFonts w:ascii="Times New Roman" w:hAnsi="Times New Roman" w:cs="Times New Roman"/>
          <w:bCs/>
        </w:rPr>
        <w:t xml:space="preserve">a round </w:t>
      </w:r>
      <w:r w:rsidRPr="007F401E">
        <w:rPr>
          <w:rFonts w:ascii="Times New Roman" w:hAnsi="Times New Roman" w:cs="Times New Roman"/>
          <w:bCs/>
        </w:rPr>
        <w:t xml:space="preserve">lead ball weighing 1/12 pound. </w:t>
      </w:r>
      <w:r>
        <w:rPr>
          <w:rFonts w:ascii="Times New Roman" w:hAnsi="Times New Roman" w:cs="Times New Roman"/>
          <w:bCs/>
        </w:rPr>
        <w:br/>
      </w:r>
    </w:p>
    <w:p w14:paraId="45C6376C" w14:textId="77777777" w:rsidR="007A705E" w:rsidRPr="007F401E" w:rsidRDefault="007A705E" w:rsidP="00486A8D">
      <w:pPr>
        <w:pStyle w:val="ListParagraph"/>
        <w:numPr>
          <w:ilvl w:val="1"/>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F401E">
        <w:rPr>
          <w:rFonts w:ascii="Times New Roman" w:hAnsi="Times New Roman" w:cs="Times New Roman"/>
          <w:bCs/>
        </w:rPr>
        <w:t>An instrument or device for measuring or testing a parameter such as a headspace gauge or trigger pull gauge.</w:t>
      </w:r>
      <w:r>
        <w:rPr>
          <w:rFonts w:ascii="Times New Roman" w:hAnsi="Times New Roman" w:cs="Times New Roman"/>
          <w:bCs/>
        </w:rPr>
        <w:br/>
      </w:r>
    </w:p>
    <w:p w14:paraId="6048FB01" w14:textId="77777777" w:rsidR="007A705E" w:rsidRPr="007F401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General Rifling Characteristics</w:t>
      </w:r>
      <w:r>
        <w:rPr>
          <w:rFonts w:ascii="Times New Roman" w:hAnsi="Times New Roman" w:cs="Times New Roman"/>
          <w:b/>
          <w:bCs/>
        </w:rPr>
        <w:t xml:space="preserve"> </w:t>
      </w:r>
      <w:r w:rsidRPr="001274F2">
        <w:rPr>
          <w:rFonts w:ascii="Times New Roman" w:eastAsia="TimesNewRomanPSMT" w:hAnsi="Times New Roman" w:cs="Times New Roman"/>
        </w:rPr>
        <w:t>–</w:t>
      </w:r>
      <w:r w:rsidRPr="007F401E">
        <w:rPr>
          <w:rFonts w:ascii="Times New Roman" w:hAnsi="Times New Roman" w:cs="Times New Roman"/>
          <w:bCs/>
        </w:rPr>
        <w:t xml:space="preserve"> The number, width, and direction of twist of the lands and grooves in a barrel of a given caliber firearm.</w:t>
      </w:r>
      <w:r>
        <w:rPr>
          <w:rFonts w:ascii="Times New Roman" w:hAnsi="Times New Roman" w:cs="Times New Roman"/>
          <w:bCs/>
        </w:rPr>
        <w:br/>
      </w:r>
    </w:p>
    <w:p w14:paraId="6AD24E38"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Grain</w:t>
      </w:r>
      <w:r>
        <w:rPr>
          <w:rFonts w:ascii="Times New Roman" w:hAnsi="Times New Roman" w:cs="Times New Roman"/>
          <w:b/>
          <w:bCs/>
        </w:rPr>
        <w:t xml:space="preserve"> </w:t>
      </w:r>
      <w:r w:rsidRPr="007F401E">
        <w:rPr>
          <w:rFonts w:ascii="Times New Roman" w:hAnsi="Times New Roman" w:cs="Times New Roman"/>
          <w:bCs/>
        </w:rPr>
        <w:t xml:space="preserve"> </w:t>
      </w:r>
      <w:r>
        <w:rPr>
          <w:rFonts w:ascii="Times New Roman" w:hAnsi="Times New Roman" w:cs="Times New Roman"/>
          <w:bCs/>
        </w:rPr>
        <w:br/>
      </w:r>
    </w:p>
    <w:p w14:paraId="210FBA06" w14:textId="77777777" w:rsidR="007A705E" w:rsidRDefault="007A705E" w:rsidP="00486A8D">
      <w:pPr>
        <w:pStyle w:val="ListParagraph"/>
        <w:numPr>
          <w:ilvl w:val="1"/>
          <w:numId w:val="4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F401E">
        <w:rPr>
          <w:rFonts w:ascii="Times New Roman" w:hAnsi="Times New Roman" w:cs="Times New Roman"/>
          <w:bCs/>
        </w:rPr>
        <w:t xml:space="preserve">A unit of weight (avoirdupois). The grain unit is commonly used in American and English ammunition practice to measure the weight of components. There are 7,000 grains in a pound and 437.5 grains in one ounce. </w:t>
      </w:r>
      <w:r>
        <w:rPr>
          <w:rFonts w:ascii="Times New Roman" w:hAnsi="Times New Roman" w:cs="Times New Roman"/>
          <w:bCs/>
        </w:rPr>
        <w:br/>
      </w:r>
    </w:p>
    <w:p w14:paraId="73603F6F" w14:textId="77777777" w:rsidR="007A705E" w:rsidRPr="007F401E" w:rsidRDefault="007A705E" w:rsidP="00486A8D">
      <w:pPr>
        <w:pStyle w:val="ListParagraph"/>
        <w:numPr>
          <w:ilvl w:val="1"/>
          <w:numId w:val="4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7F401E">
        <w:rPr>
          <w:rFonts w:ascii="Times New Roman" w:hAnsi="Times New Roman" w:cs="Times New Roman"/>
          <w:bCs/>
        </w:rPr>
        <w:lastRenderedPageBreak/>
        <w:t>An individual kernel of black powder.</w:t>
      </w:r>
      <w:r>
        <w:rPr>
          <w:rFonts w:ascii="Times New Roman" w:hAnsi="Times New Roman" w:cs="Times New Roman"/>
          <w:bCs/>
        </w:rPr>
        <w:br/>
      </w:r>
    </w:p>
    <w:p w14:paraId="4E6E7B8F" w14:textId="77777777" w:rsidR="007A705E" w:rsidRPr="007F401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Grooves</w:t>
      </w:r>
      <w:r>
        <w:rPr>
          <w:rFonts w:ascii="Times New Roman" w:hAnsi="Times New Roman" w:cs="Times New Roman"/>
          <w:b/>
          <w:bCs/>
        </w:rPr>
        <w:t xml:space="preserve"> </w:t>
      </w:r>
      <w:r w:rsidRPr="001274F2">
        <w:rPr>
          <w:rFonts w:ascii="Times New Roman" w:eastAsia="TimesNewRomanPSMT" w:hAnsi="Times New Roman" w:cs="Times New Roman"/>
        </w:rPr>
        <w:t>–</w:t>
      </w:r>
      <w:r w:rsidRPr="007F401E">
        <w:rPr>
          <w:rFonts w:ascii="Times New Roman" w:hAnsi="Times New Roman" w:cs="Times New Roman"/>
          <w:bCs/>
        </w:rPr>
        <w:t xml:space="preserve"> Depressed or cut channels in the bore of a firearm barrel to impart rotary motion to a projectile.</w:t>
      </w:r>
      <w:r>
        <w:rPr>
          <w:rFonts w:ascii="Times New Roman" w:hAnsi="Times New Roman" w:cs="Times New Roman"/>
          <w:bCs/>
        </w:rPr>
        <w:br/>
      </w:r>
    </w:p>
    <w:p w14:paraId="7F870F10" w14:textId="77777777" w:rsidR="007A705E" w:rsidRPr="007F401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Gunshot Residue</w:t>
      </w:r>
      <w:r>
        <w:rPr>
          <w:rFonts w:ascii="Times New Roman" w:hAnsi="Times New Roman" w:cs="Times New Roman"/>
          <w:b/>
          <w:bCs/>
        </w:rPr>
        <w:t xml:space="preserve"> </w:t>
      </w:r>
      <w:r w:rsidRPr="001274F2">
        <w:rPr>
          <w:rFonts w:ascii="Times New Roman" w:eastAsia="TimesNewRomanPSMT" w:hAnsi="Times New Roman" w:cs="Times New Roman"/>
        </w:rPr>
        <w:t>–</w:t>
      </w:r>
      <w:r w:rsidRPr="007F401E">
        <w:rPr>
          <w:rFonts w:ascii="Times New Roman" w:hAnsi="Times New Roman" w:cs="Times New Roman"/>
          <w:bCs/>
        </w:rPr>
        <w:t xml:space="preserve"> The total residues resulting from the discharge of a firearm. It includes both propellant and primer residues, carbonaceous material plus metallic residues from projectiles, fouling, and any lubricant associated with the bullets. </w:t>
      </w:r>
      <w:r>
        <w:rPr>
          <w:rFonts w:ascii="Times New Roman" w:hAnsi="Times New Roman" w:cs="Times New Roman"/>
          <w:bCs/>
        </w:rPr>
        <w:br/>
      </w:r>
    </w:p>
    <w:p w14:paraId="7B59CB26" w14:textId="77777777" w:rsidR="007A705E" w:rsidRPr="00F017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Hyper-Obturation</w:t>
      </w:r>
      <w:r>
        <w:rPr>
          <w:rFonts w:ascii="Times New Roman" w:hAnsi="Times New Roman" w:cs="Times New Roman"/>
          <w:b/>
          <w:bCs/>
        </w:rPr>
        <w:t xml:space="preserve"> </w:t>
      </w:r>
      <w:r w:rsidRPr="001274F2">
        <w:rPr>
          <w:rFonts w:ascii="Times New Roman" w:eastAsia="TimesNewRomanPSMT" w:hAnsi="Times New Roman" w:cs="Times New Roman"/>
        </w:rPr>
        <w:t>–</w:t>
      </w:r>
      <w:r w:rsidRPr="00F0171D">
        <w:rPr>
          <w:rFonts w:ascii="Times New Roman" w:hAnsi="Times New Roman" w:cs="Times New Roman"/>
          <w:bCs/>
        </w:rPr>
        <w:t xml:space="preserve"> Excessive swelling or upset of a bullet or cartridge case beyond the obturation required to make a seal for a normal firing event. Examples include expansion within an oversized barrel or chamber of a firearm (e.g., 9mm Luger cartridge fired in a 40 S&amp;W chamber) or a high-pressure event causing a bulged or flared bullet or cartridge case either inside or upon exit from the firearm's barrel or chamber (e.g., mushrooming of a hollow bullet base from a short barrel). Also refer to Obturation.</w:t>
      </w:r>
      <w:r>
        <w:rPr>
          <w:rFonts w:ascii="Times New Roman" w:hAnsi="Times New Roman" w:cs="Times New Roman"/>
          <w:bCs/>
        </w:rPr>
        <w:br/>
      </w:r>
    </w:p>
    <w:p w14:paraId="3ED37833"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Indexing</w:t>
      </w:r>
      <w:r>
        <w:rPr>
          <w:rFonts w:ascii="Times New Roman" w:hAnsi="Times New Roman" w:cs="Times New Roman"/>
          <w:b/>
          <w:bCs/>
        </w:rPr>
        <w:t xml:space="preserve"> </w:t>
      </w:r>
      <w:r w:rsidRPr="00ED6DB6">
        <w:rPr>
          <w:rFonts w:ascii="Times New Roman" w:hAnsi="Times New Roman" w:cs="Times New Roman"/>
          <w:bCs/>
        </w:rPr>
        <w:t xml:space="preserve"> </w:t>
      </w:r>
      <w:r>
        <w:rPr>
          <w:rFonts w:ascii="Times New Roman" w:hAnsi="Times New Roman" w:cs="Times New Roman"/>
          <w:bCs/>
        </w:rPr>
        <w:br/>
      </w:r>
    </w:p>
    <w:p w14:paraId="51B71F0F" w14:textId="77777777" w:rsidR="007A705E" w:rsidRDefault="007A705E" w:rsidP="00486A8D">
      <w:pPr>
        <w:pStyle w:val="ListParagraph"/>
        <w:numPr>
          <w:ilvl w:val="1"/>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D6DB6">
        <w:rPr>
          <w:rFonts w:ascii="Times New Roman" w:hAnsi="Times New Roman" w:cs="Times New Roman"/>
          <w:bCs/>
        </w:rPr>
        <w:t xml:space="preserve">In firearms, the rotation and stopping of a revolver cylinder and the quality of alignment- between the axis of the chamber and the axis of the bore. </w:t>
      </w:r>
      <w:r>
        <w:rPr>
          <w:rFonts w:ascii="Times New Roman" w:hAnsi="Times New Roman" w:cs="Times New Roman"/>
          <w:bCs/>
        </w:rPr>
        <w:br/>
      </w:r>
    </w:p>
    <w:p w14:paraId="792F56D1" w14:textId="77777777" w:rsidR="007A705E" w:rsidRDefault="007A705E" w:rsidP="00486A8D">
      <w:pPr>
        <w:pStyle w:val="ListParagraph"/>
        <w:numPr>
          <w:ilvl w:val="1"/>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D6DB6">
        <w:rPr>
          <w:rFonts w:ascii="Times New Roman" w:hAnsi="Times New Roman" w:cs="Times New Roman"/>
          <w:bCs/>
        </w:rPr>
        <w:t xml:space="preserve">In Firearms Identification, the marking of specimens (bullets or cartridge cases) which were fired by the same firearm, orienting the features which show the alignment of corresponding detail (match). Also   known as orienting or phasing. </w:t>
      </w:r>
      <w:r>
        <w:rPr>
          <w:rFonts w:ascii="Times New Roman" w:hAnsi="Times New Roman" w:cs="Times New Roman"/>
          <w:bCs/>
        </w:rPr>
        <w:br/>
      </w:r>
    </w:p>
    <w:p w14:paraId="28227DFF" w14:textId="77777777" w:rsidR="007A705E" w:rsidRPr="00ED6DB6" w:rsidRDefault="007A705E" w:rsidP="00486A8D">
      <w:pPr>
        <w:pStyle w:val="ListParagraph"/>
        <w:numPr>
          <w:ilvl w:val="1"/>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D6DB6">
        <w:rPr>
          <w:rFonts w:ascii="Times New Roman" w:hAnsi="Times New Roman" w:cs="Times New Roman"/>
          <w:bCs/>
        </w:rPr>
        <w:t>A method for marking cartridges and bullets to orient the position of test cartridges in a firearm. Also known as orienting or phasing.</w:t>
      </w:r>
      <w:r>
        <w:rPr>
          <w:rFonts w:ascii="Times New Roman" w:hAnsi="Times New Roman" w:cs="Times New Roman"/>
          <w:bCs/>
        </w:rPr>
        <w:br/>
      </w:r>
    </w:p>
    <w:p w14:paraId="4E487308"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Individual Characteristics</w:t>
      </w:r>
      <w:r>
        <w:rPr>
          <w:rFonts w:ascii="Times New Roman" w:hAnsi="Times New Roman" w:cs="Times New Roman"/>
          <w:b/>
          <w:bCs/>
        </w:rPr>
        <w:t xml:space="preserve"> </w:t>
      </w:r>
      <w:r w:rsidRPr="001274F2">
        <w:rPr>
          <w:rFonts w:ascii="Times New Roman" w:eastAsia="TimesNewRomanPSMT" w:hAnsi="Times New Roman" w:cs="Times New Roman"/>
        </w:rPr>
        <w:t>–</w:t>
      </w:r>
      <w:r w:rsidRPr="00ED6DB6">
        <w:rPr>
          <w:rFonts w:ascii="Times New Roman" w:hAnsi="Times New Roman" w:cs="Times New Roman"/>
          <w:bCs/>
        </w:rPr>
        <w:t xml:space="preserve"> Marks produced by the random imperfections or irregularities of tool surfaces. These random imperfections or irregularities are produced incidental to manufacture and/or caused by use, corrosion, or damage. They are unique to that tool to the practical exclusion of all other tools.</w:t>
      </w:r>
      <w:r>
        <w:rPr>
          <w:rFonts w:ascii="Times New Roman" w:hAnsi="Times New Roman" w:cs="Times New Roman"/>
          <w:bCs/>
        </w:rPr>
        <w:br/>
      </w:r>
    </w:p>
    <w:p w14:paraId="4C71DA1D" w14:textId="77777777" w:rsidR="007A705E" w:rsidRPr="001725B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725BB">
        <w:rPr>
          <w:rFonts w:ascii="Times New Roman" w:hAnsi="Times New Roman" w:cs="Times New Roman"/>
          <w:b/>
          <w:bCs/>
          <w:u w:val="single"/>
        </w:rPr>
        <w:t>Jar Off</w:t>
      </w:r>
      <w:r w:rsidRPr="001725BB">
        <w:rPr>
          <w:rFonts w:ascii="Times New Roman" w:hAnsi="Times New Roman" w:cs="Times New Roman"/>
          <w:b/>
          <w:bCs/>
        </w:rPr>
        <w:t xml:space="preserve"> </w:t>
      </w:r>
      <w:r w:rsidRPr="001725BB">
        <w:rPr>
          <w:rFonts w:ascii="Times New Roman" w:hAnsi="Times New Roman" w:cs="Times New Roman"/>
          <w:bCs/>
        </w:rPr>
        <w:t>– A condition in which a firearm may fire if dropped or jarred when the safety is off. This phenomenon occurs without the trigger being pulled. Testing for this condition involves placing the safety in the “off” position and dropping the firearm from approximately waist height onto a hard surface to see if it will fire. Testing for this condition may also be referred to as drop testing. Also refer to Drop Fire.</w:t>
      </w:r>
      <w:r w:rsidRPr="001725BB">
        <w:rPr>
          <w:rFonts w:ascii="Times New Roman" w:hAnsi="Times New Roman" w:cs="Times New Roman"/>
          <w:bCs/>
        </w:rPr>
        <w:br/>
      </w:r>
    </w:p>
    <w:p w14:paraId="46C96D11"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Knurling</w:t>
      </w:r>
      <w:r w:rsidRPr="00A25C7A">
        <w:rPr>
          <w:rFonts w:ascii="Times New Roman" w:hAnsi="Times New Roman" w:cs="Times New Roman"/>
          <w:bCs/>
        </w:rPr>
        <w:t xml:space="preserve"> </w:t>
      </w:r>
      <w:r>
        <w:rPr>
          <w:rFonts w:ascii="Times New Roman" w:hAnsi="Times New Roman" w:cs="Times New Roman"/>
          <w:bCs/>
        </w:rPr>
        <w:br/>
      </w:r>
    </w:p>
    <w:p w14:paraId="3869F98C" w14:textId="77777777" w:rsidR="007A705E" w:rsidRDefault="007A705E" w:rsidP="00486A8D">
      <w:pPr>
        <w:pStyle w:val="ListParagraph"/>
        <w:numPr>
          <w:ilvl w:val="1"/>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25C7A">
        <w:rPr>
          <w:rFonts w:ascii="Times New Roman" w:hAnsi="Times New Roman" w:cs="Times New Roman"/>
          <w:bCs/>
        </w:rPr>
        <w:t xml:space="preserve">A series of ridges or diamonds impressed or cut into a surface to help prevent slipping.  </w:t>
      </w:r>
      <w:r>
        <w:rPr>
          <w:rFonts w:ascii="Times New Roman" w:hAnsi="Times New Roman" w:cs="Times New Roman"/>
          <w:bCs/>
        </w:rPr>
        <w:br/>
      </w:r>
    </w:p>
    <w:p w14:paraId="54973791" w14:textId="77777777" w:rsidR="007A705E" w:rsidRPr="00A25C7A" w:rsidRDefault="007A705E" w:rsidP="00486A8D">
      <w:pPr>
        <w:pStyle w:val="ListParagraph"/>
        <w:numPr>
          <w:ilvl w:val="1"/>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25C7A">
        <w:rPr>
          <w:rFonts w:ascii="Times New Roman" w:hAnsi="Times New Roman" w:cs="Times New Roman"/>
          <w:bCs/>
        </w:rPr>
        <w:t xml:space="preserve">May be used to refer to </w:t>
      </w:r>
      <w:proofErr w:type="spellStart"/>
      <w:r w:rsidRPr="00A25C7A">
        <w:rPr>
          <w:rFonts w:ascii="Times New Roman" w:hAnsi="Times New Roman" w:cs="Times New Roman"/>
          <w:bCs/>
        </w:rPr>
        <w:t>cannelures</w:t>
      </w:r>
      <w:proofErr w:type="spellEnd"/>
      <w:r w:rsidRPr="00A25C7A">
        <w:rPr>
          <w:rFonts w:ascii="Times New Roman" w:hAnsi="Times New Roman" w:cs="Times New Roman"/>
          <w:bCs/>
        </w:rPr>
        <w:t xml:space="preserve"> on cartridge cases or bullets.</w:t>
      </w:r>
      <w:r>
        <w:rPr>
          <w:rFonts w:ascii="Times New Roman" w:hAnsi="Times New Roman" w:cs="Times New Roman"/>
          <w:bCs/>
        </w:rPr>
        <w:br/>
      </w:r>
    </w:p>
    <w:p w14:paraId="483B88FF" w14:textId="77777777" w:rsidR="007A705E" w:rsidRPr="00A25C7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lastRenderedPageBreak/>
        <w:t>Land</w:t>
      </w:r>
      <w:r>
        <w:rPr>
          <w:rFonts w:ascii="Times New Roman" w:hAnsi="Times New Roman" w:cs="Times New Roman"/>
          <w:b/>
          <w:bCs/>
        </w:rPr>
        <w:t xml:space="preserve"> </w:t>
      </w:r>
      <w:r w:rsidRPr="001274F2">
        <w:rPr>
          <w:rFonts w:ascii="Times New Roman" w:eastAsia="TimesNewRomanPSMT" w:hAnsi="Times New Roman" w:cs="Times New Roman"/>
        </w:rPr>
        <w:t>–</w:t>
      </w:r>
      <w:r w:rsidRPr="00A25C7A">
        <w:rPr>
          <w:rFonts w:ascii="Times New Roman" w:hAnsi="Times New Roman" w:cs="Times New Roman"/>
          <w:bCs/>
        </w:rPr>
        <w:t xml:space="preserve"> The raised portion between the grooves in a rifled barrel.</w:t>
      </w:r>
      <w:r>
        <w:rPr>
          <w:rFonts w:ascii="Times New Roman" w:hAnsi="Times New Roman" w:cs="Times New Roman"/>
          <w:bCs/>
        </w:rPr>
        <w:br/>
      </w:r>
    </w:p>
    <w:p w14:paraId="2F0377E1" w14:textId="77777777" w:rsidR="007A705E" w:rsidRPr="00A25C7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Land and Groove Impressions</w:t>
      </w:r>
      <w:r>
        <w:rPr>
          <w:rFonts w:ascii="Times New Roman" w:hAnsi="Times New Roman" w:cs="Times New Roman"/>
          <w:b/>
          <w:bCs/>
        </w:rPr>
        <w:t xml:space="preserve"> </w:t>
      </w:r>
      <w:r w:rsidRPr="001274F2">
        <w:rPr>
          <w:rFonts w:ascii="Times New Roman" w:eastAsia="TimesNewRomanPSMT" w:hAnsi="Times New Roman" w:cs="Times New Roman"/>
        </w:rPr>
        <w:t>–</w:t>
      </w:r>
      <w:r w:rsidRPr="00A25C7A">
        <w:rPr>
          <w:rFonts w:ascii="Times New Roman" w:hAnsi="Times New Roman" w:cs="Times New Roman"/>
          <w:bCs/>
        </w:rPr>
        <w:t xml:space="preserve"> Impressed areas on the bearing surface of a bullet caused by a bullet engaging with the rifling in the barrel of a firearm.</w:t>
      </w:r>
      <w:r>
        <w:rPr>
          <w:rFonts w:ascii="Times New Roman" w:hAnsi="Times New Roman" w:cs="Times New Roman"/>
          <w:bCs/>
        </w:rPr>
        <w:br/>
      </w:r>
    </w:p>
    <w:p w14:paraId="331AB307" w14:textId="77777777" w:rsidR="007A705E" w:rsidRPr="00A25C7A"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Leading Edge</w:t>
      </w:r>
      <w:r>
        <w:rPr>
          <w:rFonts w:ascii="Times New Roman" w:hAnsi="Times New Roman" w:cs="Times New Roman"/>
          <w:b/>
          <w:bCs/>
        </w:rPr>
        <w:t xml:space="preserve"> </w:t>
      </w:r>
      <w:r w:rsidRPr="001274F2">
        <w:rPr>
          <w:rFonts w:ascii="Times New Roman" w:eastAsia="TimesNewRomanPSMT" w:hAnsi="Times New Roman" w:cs="Times New Roman"/>
        </w:rPr>
        <w:t>–</w:t>
      </w:r>
      <w:r w:rsidRPr="00A25C7A">
        <w:rPr>
          <w:rFonts w:ascii="Times New Roman" w:hAnsi="Times New Roman" w:cs="Times New Roman"/>
          <w:bCs/>
        </w:rPr>
        <w:t xml:space="preserve"> Refer to Driving Edge.</w:t>
      </w:r>
      <w:r>
        <w:rPr>
          <w:rFonts w:ascii="Times New Roman" w:hAnsi="Times New Roman" w:cs="Times New Roman"/>
          <w:bCs/>
        </w:rPr>
        <w:br/>
      </w:r>
    </w:p>
    <w:p w14:paraId="2252E78A" w14:textId="77777777" w:rsidR="007A705E" w:rsidRPr="006D106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Magazine Safety</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6D1067">
        <w:rPr>
          <w:rFonts w:ascii="Times New Roman" w:hAnsi="Times New Roman" w:cs="Times New Roman"/>
          <w:bCs/>
        </w:rPr>
        <w:t>A safety device on some semiautomatic handguns that prevents firing unless the magazine is fully inserted into the firearm.</w:t>
      </w:r>
      <w:r>
        <w:rPr>
          <w:rFonts w:ascii="Times New Roman" w:hAnsi="Times New Roman" w:cs="Times New Roman"/>
          <w:bCs/>
        </w:rPr>
        <w:br/>
      </w:r>
    </w:p>
    <w:p w14:paraId="6189645C"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Micrometer</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An instrument for making precise measurements that has a spindle moved by a finely threaded screw. It may be used in conjunction with a comparison microscope.</w:t>
      </w:r>
      <w:r>
        <w:rPr>
          <w:rFonts w:ascii="Times New Roman" w:hAnsi="Times New Roman" w:cs="Times New Roman"/>
          <w:bCs/>
        </w:rPr>
        <w:br/>
      </w:r>
    </w:p>
    <w:p w14:paraId="6EDC0558"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Micrometer, Stage</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A glass microscope slide bearing a scale in the center of the slide that is 1 or 2 mm long, subdivided into tenths and hundredths of a millimeter or tenths, hundredths, and thousandths of an inch.</w:t>
      </w:r>
      <w:r>
        <w:rPr>
          <w:rFonts w:ascii="Times New Roman" w:hAnsi="Times New Roman" w:cs="Times New Roman"/>
          <w:bCs/>
        </w:rPr>
        <w:br/>
      </w:r>
    </w:p>
    <w:p w14:paraId="09C5FEB4"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Microscope</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An optical instrument consisting of a combination of lenses which allows the operator to view a magnified image of a small object(s).</w:t>
      </w:r>
      <w:r>
        <w:rPr>
          <w:rFonts w:ascii="Times New Roman" w:hAnsi="Times New Roman" w:cs="Times New Roman"/>
          <w:bCs/>
        </w:rPr>
        <w:br/>
      </w:r>
    </w:p>
    <w:p w14:paraId="0BC8EB14"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Microscopic Comparison</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A general term for the comparison of two or more items under a microscope. Also refer to Comparison Microscope.</w:t>
      </w:r>
      <w:r>
        <w:rPr>
          <w:rFonts w:ascii="Times New Roman" w:hAnsi="Times New Roman" w:cs="Times New Roman"/>
          <w:bCs/>
        </w:rPr>
        <w:br/>
      </w:r>
    </w:p>
    <w:p w14:paraId="35EF0DC5"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Microscopic Marks</w:t>
      </w:r>
      <w:r>
        <w:rPr>
          <w:rFonts w:ascii="Times New Roman" w:hAnsi="Times New Roman" w:cs="Times New Roman"/>
          <w:b/>
          <w:bCs/>
        </w:rPr>
        <w:t xml:space="preserve"> </w:t>
      </w:r>
      <w:r w:rsidRPr="001274F2">
        <w:rPr>
          <w:rFonts w:ascii="Times New Roman" w:eastAsia="TimesNewRomanPSMT" w:hAnsi="Times New Roman" w:cs="Times New Roman"/>
        </w:rPr>
        <w:t>–</w:t>
      </w:r>
      <w:r w:rsidRPr="00D00901">
        <w:rPr>
          <w:rFonts w:ascii="Times New Roman" w:hAnsi="Times New Roman" w:cs="Times New Roman"/>
          <w:bCs/>
        </w:rPr>
        <w:t xml:space="preserve"> Striae, patterns of minute lines or grooves, or impressions in an object which are generally smaller than the unaided eye can distinguish. In firearm and toolmark identification, these marks are characteristic of the object which produced them and are the basis for identification.</w:t>
      </w:r>
      <w:r>
        <w:rPr>
          <w:rFonts w:ascii="Times New Roman" w:hAnsi="Times New Roman" w:cs="Times New Roman"/>
          <w:bCs/>
        </w:rPr>
        <w:br/>
      </w:r>
    </w:p>
    <w:p w14:paraId="2EF01E8D" w14:textId="77777777" w:rsidR="007A705E" w:rsidRPr="00D0090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Misfire</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D00901">
        <w:rPr>
          <w:rFonts w:ascii="Times New Roman" w:hAnsi="Times New Roman" w:cs="Times New Roman"/>
          <w:bCs/>
        </w:rPr>
        <w:t>The failure of a cartridge to fire after the primer has been struck by a sufficient blow by a firing pin, or the failure of the initiated primer to ignite the powder. A misfire is considered to be an ammunition malfunction.</w:t>
      </w:r>
      <w:r>
        <w:rPr>
          <w:rFonts w:ascii="Times New Roman" w:hAnsi="Times New Roman" w:cs="Times New Roman"/>
          <w:bCs/>
        </w:rPr>
        <w:br/>
      </w:r>
    </w:p>
    <w:p w14:paraId="4CD0D4D9" w14:textId="77777777" w:rsidR="007A705E" w:rsidRPr="00A92B58"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Obturation</w:t>
      </w:r>
      <w:r>
        <w:rPr>
          <w:rFonts w:ascii="Times New Roman" w:hAnsi="Times New Roman" w:cs="Times New Roman"/>
          <w:b/>
          <w:bCs/>
        </w:rPr>
        <w:t xml:space="preserve"> </w:t>
      </w:r>
      <w:r w:rsidRPr="001274F2">
        <w:rPr>
          <w:rFonts w:ascii="Times New Roman" w:eastAsia="TimesNewRomanPSMT" w:hAnsi="Times New Roman" w:cs="Times New Roman"/>
        </w:rPr>
        <w:t>–</w:t>
      </w:r>
      <w:r w:rsidRPr="00A92B58">
        <w:rPr>
          <w:rFonts w:ascii="Times New Roman" w:hAnsi="Times New Roman" w:cs="Times New Roman"/>
          <w:bCs/>
        </w:rPr>
        <w:t xml:space="preserve"> The sealing of a bore and chamber by pressure. During the firing process, pressure swells the cartridge case against the chamber walls which minimizes the rearward flow of gases between the case and the chamber wall. The same pressure, applied to the base of the projectile, causes it to swell or upset, f</w:t>
      </w:r>
      <w:r>
        <w:rPr>
          <w:rFonts w:ascii="Times New Roman" w:hAnsi="Times New Roman" w:cs="Times New Roman"/>
          <w:bCs/>
        </w:rPr>
        <w:t>illing and sealing the bore</w:t>
      </w:r>
      <w:r w:rsidRPr="00A92B58">
        <w:rPr>
          <w:rFonts w:ascii="Times New Roman" w:hAnsi="Times New Roman" w:cs="Times New Roman"/>
          <w:bCs/>
        </w:rPr>
        <w:t>. Also refer to Hyper-obturation.</w:t>
      </w:r>
      <w:r>
        <w:rPr>
          <w:rFonts w:ascii="Times New Roman" w:hAnsi="Times New Roman" w:cs="Times New Roman"/>
          <w:bCs/>
        </w:rPr>
        <w:br/>
      </w:r>
    </w:p>
    <w:p w14:paraId="02826992" w14:textId="77777777" w:rsidR="007A705E" w:rsidRPr="00A92B58"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Orienting</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A92B58">
        <w:rPr>
          <w:rFonts w:ascii="Times New Roman" w:hAnsi="Times New Roman" w:cs="Times New Roman"/>
          <w:bCs/>
        </w:rPr>
        <w:t>The aligning of two bullets, which were fired from the same barrel, on the comparison microscope so that the land and groove impressions on those bullets which were produced by the same lands and grooves in the barrel are opposite each other. The term can also refer to the alignment of cartridge cases or other toolmark-bearing surfaces, so that directionality of marks made by the same tool are consistent on both stage of the comparison microscope. Sometimes called phasing or indexing.</w:t>
      </w:r>
      <w:r>
        <w:rPr>
          <w:rFonts w:ascii="Times New Roman" w:hAnsi="Times New Roman" w:cs="Times New Roman"/>
          <w:bCs/>
        </w:rPr>
        <w:br/>
      </w:r>
    </w:p>
    <w:p w14:paraId="6018A642" w14:textId="77777777" w:rsidR="007A705E" w:rsidRPr="00152E8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lastRenderedPageBreak/>
        <w:t>Overall Length</w:t>
      </w:r>
      <w:r>
        <w:rPr>
          <w:rFonts w:ascii="Times New Roman" w:hAnsi="Times New Roman" w:cs="Times New Roman"/>
          <w:b/>
          <w:bCs/>
        </w:rPr>
        <w:t xml:space="preserve"> </w:t>
      </w:r>
      <w:r>
        <w:rPr>
          <w:rFonts w:ascii="Times New Roman" w:hAnsi="Times New Roman" w:cs="Times New Roman"/>
          <w:b/>
          <w:bCs/>
        </w:rPr>
        <w:br/>
      </w:r>
    </w:p>
    <w:p w14:paraId="2CAF0FDE" w14:textId="77777777" w:rsidR="007A705E" w:rsidRDefault="007A705E" w:rsidP="00486A8D">
      <w:pPr>
        <w:pStyle w:val="ListParagraph"/>
        <w:numPr>
          <w:ilvl w:val="1"/>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92B58">
        <w:rPr>
          <w:rFonts w:ascii="Times New Roman" w:hAnsi="Times New Roman" w:cs="Times New Roman"/>
          <w:bCs/>
        </w:rPr>
        <w:t xml:space="preserve">For a firearm, it is the dimension measured parallel to the axis of the bore from the muzzle to a line at a right angle to the axis and tangent to the rearmost point of the butt plate or grip. </w:t>
      </w:r>
      <w:r>
        <w:rPr>
          <w:rFonts w:ascii="Times New Roman" w:hAnsi="Times New Roman" w:cs="Times New Roman"/>
          <w:bCs/>
        </w:rPr>
        <w:br/>
      </w:r>
    </w:p>
    <w:p w14:paraId="5300729E" w14:textId="77777777" w:rsidR="007A705E" w:rsidRPr="00A92B58" w:rsidRDefault="007A705E" w:rsidP="00486A8D">
      <w:pPr>
        <w:pStyle w:val="ListParagraph"/>
        <w:numPr>
          <w:ilvl w:val="1"/>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92B58">
        <w:rPr>
          <w:rFonts w:ascii="Times New Roman" w:hAnsi="Times New Roman" w:cs="Times New Roman"/>
          <w:bCs/>
        </w:rPr>
        <w:t>For ammunition, it is the greatest dimension of a loaded cartridge. For centerfire and rimfire cartridges, it is the measurement from the face of the head to the tip of the bullet. For shotshells or blanks, it is the measurement from the face of the head to the crimp. Overall length does not refer to the uncrimped length of a shotshell.</w:t>
      </w:r>
      <w:r>
        <w:rPr>
          <w:rFonts w:ascii="Times New Roman" w:hAnsi="Times New Roman" w:cs="Times New Roman"/>
          <w:bCs/>
        </w:rPr>
        <w:br/>
      </w:r>
    </w:p>
    <w:p w14:paraId="5339EF5D" w14:textId="77777777" w:rsidR="007A705E" w:rsidRPr="0049446F"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Pattern</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49446F">
        <w:rPr>
          <w:rFonts w:ascii="Times New Roman" w:hAnsi="Times New Roman" w:cs="Times New Roman"/>
          <w:bCs/>
        </w:rPr>
        <w:t>The distribution of shot fired from a shotgun. Among firearms manufacturers, pattern is generally measured as a percentage of pellets striking a 30-inch circle at 40 yards. Some 410 bore or skeet guns are measured with a 30-inch circle at 25 yards. In Firearm Identification, the term is used to describe the distribution of either shotshell pellets or gunpowder particulate.</w:t>
      </w:r>
      <w:r>
        <w:rPr>
          <w:rFonts w:ascii="Times New Roman" w:hAnsi="Times New Roman" w:cs="Times New Roman"/>
          <w:bCs/>
        </w:rPr>
        <w:br/>
      </w:r>
    </w:p>
    <w:p w14:paraId="70A0A610" w14:textId="77777777" w:rsidR="007A705E" w:rsidRPr="00152E8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Phasing</w:t>
      </w:r>
      <w:r>
        <w:rPr>
          <w:rFonts w:ascii="Times New Roman" w:hAnsi="Times New Roman" w:cs="Times New Roman"/>
          <w:b/>
          <w:bCs/>
        </w:rPr>
        <w:t xml:space="preserve"> </w:t>
      </w:r>
      <w:r>
        <w:rPr>
          <w:rFonts w:ascii="Times New Roman" w:hAnsi="Times New Roman" w:cs="Times New Roman"/>
          <w:b/>
          <w:bCs/>
        </w:rPr>
        <w:br/>
      </w:r>
    </w:p>
    <w:p w14:paraId="5E0FA780" w14:textId="77777777" w:rsidR="007A705E" w:rsidRDefault="007A705E" w:rsidP="00486A8D">
      <w:pPr>
        <w:pStyle w:val="ListParagraph"/>
        <w:numPr>
          <w:ilvl w:val="1"/>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49446F">
        <w:rPr>
          <w:rFonts w:ascii="Times New Roman" w:hAnsi="Times New Roman" w:cs="Times New Roman"/>
          <w:bCs/>
        </w:rPr>
        <w:t>In Firearm and Toolmark Identification, the marking of specimens (bullets, cartridge</w:t>
      </w:r>
      <w:r>
        <w:rPr>
          <w:rFonts w:ascii="Times New Roman" w:hAnsi="Times New Roman" w:cs="Times New Roman"/>
          <w:bCs/>
        </w:rPr>
        <w:t xml:space="preserve"> </w:t>
      </w:r>
      <w:r w:rsidRPr="009C76F7">
        <w:rPr>
          <w:rFonts w:ascii="Times New Roman" w:hAnsi="Times New Roman" w:cs="Times New Roman"/>
          <w:bCs/>
        </w:rPr>
        <w:t>cases, or toolmarks) which were fired by the same firearm or created by the same tool,</w:t>
      </w:r>
      <w:r>
        <w:rPr>
          <w:rFonts w:ascii="Times New Roman" w:hAnsi="Times New Roman" w:cs="Times New Roman"/>
          <w:bCs/>
        </w:rPr>
        <w:t xml:space="preserve"> </w:t>
      </w:r>
      <w:r w:rsidRPr="009C76F7">
        <w:rPr>
          <w:rFonts w:ascii="Times New Roman" w:hAnsi="Times New Roman" w:cs="Times New Roman"/>
          <w:bCs/>
        </w:rPr>
        <w:t>orienting the features which show the alignment of corresponding detail (match). Also</w:t>
      </w:r>
      <w:r>
        <w:rPr>
          <w:rFonts w:ascii="Times New Roman" w:hAnsi="Times New Roman" w:cs="Times New Roman"/>
          <w:bCs/>
        </w:rPr>
        <w:t xml:space="preserve"> </w:t>
      </w:r>
      <w:r w:rsidRPr="009C76F7">
        <w:rPr>
          <w:rFonts w:ascii="Times New Roman" w:hAnsi="Times New Roman" w:cs="Times New Roman"/>
          <w:bCs/>
        </w:rPr>
        <w:t xml:space="preserve">known as orienting or indexing. </w:t>
      </w:r>
      <w:r>
        <w:rPr>
          <w:rFonts w:ascii="Times New Roman" w:hAnsi="Times New Roman" w:cs="Times New Roman"/>
          <w:bCs/>
        </w:rPr>
        <w:br/>
      </w:r>
    </w:p>
    <w:p w14:paraId="1999C4BA" w14:textId="77777777" w:rsidR="007A705E" w:rsidRPr="009C76F7" w:rsidRDefault="007A705E" w:rsidP="00486A8D">
      <w:pPr>
        <w:pStyle w:val="ListParagraph"/>
        <w:numPr>
          <w:ilvl w:val="1"/>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9C76F7">
        <w:rPr>
          <w:rFonts w:ascii="Times New Roman" w:hAnsi="Times New Roman" w:cs="Times New Roman"/>
          <w:bCs/>
        </w:rPr>
        <w:t>A method for marking cartridges and bullets to orient the position of test cartridges in a firearm. Also known as orienting or indexing.</w:t>
      </w:r>
      <w:r>
        <w:rPr>
          <w:rFonts w:ascii="Times New Roman" w:hAnsi="Times New Roman" w:cs="Times New Roman"/>
          <w:bCs/>
        </w:rPr>
        <w:br/>
      </w:r>
    </w:p>
    <w:p w14:paraId="3B1CC446" w14:textId="77777777" w:rsidR="007A705E" w:rsidRPr="00116FD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Photomicrograph</w:t>
      </w:r>
      <w:r>
        <w:rPr>
          <w:rFonts w:ascii="Times New Roman" w:hAnsi="Times New Roman" w:cs="Times New Roman"/>
          <w:b/>
          <w:bCs/>
        </w:rPr>
        <w:t xml:space="preserve"> </w:t>
      </w:r>
      <w:r w:rsidRPr="001274F2">
        <w:rPr>
          <w:rFonts w:ascii="Times New Roman" w:eastAsia="TimesNewRomanPSMT" w:hAnsi="Times New Roman" w:cs="Times New Roman"/>
        </w:rPr>
        <w:t>–</w:t>
      </w:r>
      <w:r w:rsidRPr="0049446F">
        <w:rPr>
          <w:rFonts w:ascii="Times New Roman" w:hAnsi="Times New Roman" w:cs="Times New Roman"/>
          <w:bCs/>
        </w:rPr>
        <w:t xml:space="preserve"> A photograph taken through a microscope.</w:t>
      </w:r>
      <w:r>
        <w:rPr>
          <w:rFonts w:ascii="Times New Roman" w:hAnsi="Times New Roman" w:cs="Times New Roman"/>
          <w:bCs/>
        </w:rPr>
        <w:br/>
      </w:r>
    </w:p>
    <w:p w14:paraId="59A28DD1" w14:textId="77777777" w:rsidR="007A705E" w:rsidRPr="003876E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Primer</w:t>
      </w:r>
      <w:r>
        <w:rPr>
          <w:rFonts w:ascii="Times New Roman" w:hAnsi="Times New Roman" w:cs="Times New Roman"/>
          <w:b/>
          <w:bCs/>
        </w:rPr>
        <w:t xml:space="preserve"> </w:t>
      </w:r>
      <w:r w:rsidRPr="001274F2">
        <w:rPr>
          <w:rFonts w:ascii="Times New Roman" w:eastAsia="TimesNewRomanPSMT" w:hAnsi="Times New Roman" w:cs="Times New Roman"/>
        </w:rPr>
        <w:t>–</w:t>
      </w:r>
      <w:r w:rsidRPr="00305585">
        <w:rPr>
          <w:rFonts w:ascii="Times New Roman" w:hAnsi="Times New Roman" w:cs="Times New Roman"/>
          <w:bCs/>
        </w:rPr>
        <w:t xml:space="preserve"> The ignition component of a cartridge. </w:t>
      </w:r>
      <w:r>
        <w:rPr>
          <w:rFonts w:ascii="Times New Roman" w:hAnsi="Times New Roman" w:cs="Times New Roman"/>
          <w:bCs/>
        </w:rPr>
        <w:br/>
      </w:r>
    </w:p>
    <w:p w14:paraId="4C276357" w14:textId="77777777" w:rsidR="007A705E" w:rsidRPr="005E41C5"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Projectile</w:t>
      </w:r>
      <w:r>
        <w:rPr>
          <w:rFonts w:ascii="Times New Roman" w:hAnsi="Times New Roman" w:cs="Times New Roman"/>
          <w:b/>
          <w:bCs/>
        </w:rPr>
        <w:t xml:space="preserve"> </w:t>
      </w:r>
      <w:r w:rsidRPr="001274F2">
        <w:rPr>
          <w:rFonts w:ascii="Times New Roman" w:eastAsia="TimesNewRomanPSMT" w:hAnsi="Times New Roman" w:cs="Times New Roman"/>
        </w:rPr>
        <w:t>–</w:t>
      </w:r>
      <w:r w:rsidRPr="005E41C5">
        <w:rPr>
          <w:rFonts w:ascii="Times New Roman" w:hAnsi="Times New Roman" w:cs="Times New Roman"/>
          <w:bCs/>
        </w:rPr>
        <w:t xml:space="preserve"> An object propelled by external force and continuing in motion by its own inertia (e.g., a bullet propelled from a firearm by the force of rapidly burning gases or other means). Refer to Bullet for various types of projectiles.</w:t>
      </w:r>
      <w:r>
        <w:rPr>
          <w:rFonts w:ascii="Times New Roman" w:hAnsi="Times New Roman" w:cs="Times New Roman"/>
          <w:bCs/>
        </w:rPr>
        <w:br/>
      </w:r>
    </w:p>
    <w:p w14:paraId="1E1AE756" w14:textId="77777777" w:rsidR="007A705E" w:rsidRPr="005E41C5"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hanging="450"/>
        <w:rPr>
          <w:rFonts w:ascii="Times New Roman" w:hAnsi="Times New Roman" w:cs="Times New Roman"/>
          <w:bCs/>
        </w:rPr>
      </w:pPr>
      <w:r w:rsidRPr="00152E83">
        <w:rPr>
          <w:rFonts w:ascii="Times New Roman" w:hAnsi="Times New Roman" w:cs="Times New Roman"/>
          <w:b/>
          <w:bCs/>
          <w:u w:val="single"/>
        </w:rPr>
        <w:t>Range of Conclusions Possible When Comparing Toolmarks</w:t>
      </w:r>
      <w:r>
        <w:rPr>
          <w:rFonts w:ascii="Times New Roman" w:hAnsi="Times New Roman" w:cs="Times New Roman"/>
          <w:b/>
          <w:bCs/>
        </w:rPr>
        <w:t xml:space="preserve"> </w:t>
      </w:r>
      <w:r w:rsidRPr="001274F2">
        <w:rPr>
          <w:rFonts w:ascii="Times New Roman" w:eastAsia="TimesNewRomanPSMT" w:hAnsi="Times New Roman" w:cs="Times New Roman"/>
        </w:rPr>
        <w:t>–</w:t>
      </w:r>
      <w:r w:rsidRPr="005E41C5">
        <w:rPr>
          <w:rFonts w:ascii="Times New Roman" w:hAnsi="Times New Roman" w:cs="Times New Roman"/>
          <w:bCs/>
        </w:rPr>
        <w:t xml:space="preserve"> The examiner is encouraged to report the objective observations that support the findings of toolmark examinations. The examiner should be conservative when reporting the significance of these observations.</w:t>
      </w:r>
      <w:r>
        <w:rPr>
          <w:rFonts w:ascii="Times New Roman" w:hAnsi="Times New Roman" w:cs="Times New Roman"/>
          <w:bCs/>
        </w:rPr>
        <w:br/>
      </w:r>
    </w:p>
    <w:p w14:paraId="092982D8" w14:textId="77777777" w:rsidR="007A705E" w:rsidRPr="005E41C5" w:rsidRDefault="007A705E" w:rsidP="00486A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Identification</w:t>
      </w:r>
      <w:r w:rsidRPr="005E41C5">
        <w:rPr>
          <w:rFonts w:ascii="Times New Roman" w:hAnsi="Times New Roman" w:cs="Times New Roman"/>
          <w:bCs/>
        </w:rPr>
        <w:t>: Agreement of all discernible class characteristics and sufficient agreement of a combination of individual characteristics where the extent of agreement exceeds that which can occur in the comparison of toolmarks made by different tools and is consistent with the agreement demonstrated by toolmarks known to have been produced by the same tool.</w:t>
      </w:r>
      <w:r>
        <w:rPr>
          <w:rFonts w:ascii="Times New Roman" w:hAnsi="Times New Roman" w:cs="Times New Roman"/>
          <w:bCs/>
        </w:rPr>
        <w:br/>
      </w:r>
    </w:p>
    <w:p w14:paraId="188D5F94" w14:textId="77777777" w:rsidR="007A705E" w:rsidRDefault="007A705E" w:rsidP="00486A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lastRenderedPageBreak/>
        <w:t>Inconclusive</w:t>
      </w:r>
      <w:r w:rsidRPr="005E41C5">
        <w:rPr>
          <w:rFonts w:ascii="Times New Roman" w:hAnsi="Times New Roman" w:cs="Times New Roman"/>
          <w:bCs/>
        </w:rPr>
        <w:t xml:space="preserve">: Agreement of all discernible class characteristics and some agreement of individual characteristics, but insufficient for an identification. </w:t>
      </w:r>
      <w:r>
        <w:rPr>
          <w:rFonts w:ascii="Times New Roman" w:hAnsi="Times New Roman" w:cs="Times New Roman"/>
          <w:bCs/>
        </w:rPr>
        <w:br/>
      </w:r>
    </w:p>
    <w:p w14:paraId="029872B5" w14:textId="77777777" w:rsidR="007A705E" w:rsidRPr="005E41C5" w:rsidRDefault="007A705E" w:rsidP="00486A8D">
      <w:pPr>
        <w:pStyle w:val="ListParagraph"/>
        <w:numPr>
          <w:ilvl w:val="1"/>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E41C5">
        <w:rPr>
          <w:rFonts w:ascii="Times New Roman" w:hAnsi="Times New Roman" w:cs="Times New Roman"/>
          <w:bCs/>
        </w:rPr>
        <w:t>Agreement of all discernible class characteristics without agreement or disagreement of individual characteristics due to an absence, insufficiency, or lack of reproducibility.</w:t>
      </w:r>
      <w:r>
        <w:rPr>
          <w:rFonts w:ascii="Times New Roman" w:hAnsi="Times New Roman" w:cs="Times New Roman"/>
          <w:bCs/>
        </w:rPr>
        <w:br/>
      </w:r>
    </w:p>
    <w:p w14:paraId="2D75373D" w14:textId="77777777" w:rsidR="007A705E" w:rsidRPr="005E41C5" w:rsidRDefault="007A705E" w:rsidP="00486A8D">
      <w:pPr>
        <w:pStyle w:val="ListParagraph"/>
        <w:numPr>
          <w:ilvl w:val="1"/>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E41C5">
        <w:rPr>
          <w:rFonts w:ascii="Times New Roman" w:hAnsi="Times New Roman" w:cs="Times New Roman"/>
          <w:bCs/>
        </w:rPr>
        <w:t>Agreement of all discernable class characteristics and disagreement of individual characteristics, but insufficient for an elimination.</w:t>
      </w:r>
      <w:r>
        <w:rPr>
          <w:rFonts w:ascii="Times New Roman" w:hAnsi="Times New Roman" w:cs="Times New Roman"/>
          <w:bCs/>
        </w:rPr>
        <w:br/>
      </w:r>
    </w:p>
    <w:p w14:paraId="04D4DC75" w14:textId="77777777" w:rsidR="007A705E" w:rsidRPr="005E41C5" w:rsidRDefault="007A705E" w:rsidP="00486A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Elimination</w:t>
      </w:r>
      <w:r w:rsidRPr="005E41C5">
        <w:rPr>
          <w:rFonts w:ascii="Times New Roman" w:hAnsi="Times New Roman" w:cs="Times New Roman"/>
          <w:bCs/>
        </w:rPr>
        <w:t>:</w:t>
      </w:r>
      <w:r>
        <w:rPr>
          <w:rFonts w:ascii="Times New Roman" w:hAnsi="Times New Roman" w:cs="Times New Roman"/>
          <w:bCs/>
        </w:rPr>
        <w:t xml:space="preserve"> </w:t>
      </w:r>
      <w:r w:rsidRPr="005E41C5">
        <w:rPr>
          <w:rFonts w:ascii="Times New Roman" w:hAnsi="Times New Roman" w:cs="Times New Roman"/>
          <w:bCs/>
        </w:rPr>
        <w:t>Significant disagreement of discernible class characteristics and/or individual characteristics.</w:t>
      </w:r>
      <w:r>
        <w:rPr>
          <w:rFonts w:ascii="Times New Roman" w:hAnsi="Times New Roman" w:cs="Times New Roman"/>
          <w:bCs/>
        </w:rPr>
        <w:br/>
      </w:r>
    </w:p>
    <w:p w14:paraId="751A2EF2" w14:textId="77777777" w:rsidR="007A705E" w:rsidRPr="005E41C5" w:rsidRDefault="007A705E" w:rsidP="00486A8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Unsuitable</w:t>
      </w:r>
      <w:r w:rsidRPr="005E41C5">
        <w:rPr>
          <w:rFonts w:ascii="Times New Roman" w:hAnsi="Times New Roman" w:cs="Times New Roman"/>
          <w:bCs/>
        </w:rPr>
        <w:t>: Unsuitable for examination.</w:t>
      </w:r>
      <w:r>
        <w:rPr>
          <w:rFonts w:ascii="Times New Roman" w:hAnsi="Times New Roman" w:cs="Times New Roman"/>
          <w:bCs/>
        </w:rPr>
        <w:br/>
      </w:r>
    </w:p>
    <w:p w14:paraId="0887EDD5" w14:textId="77777777" w:rsidR="007A705E" w:rsidRPr="00152E8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Reference Ammunition</w:t>
      </w:r>
      <w:r>
        <w:rPr>
          <w:rFonts w:ascii="Times New Roman" w:hAnsi="Times New Roman" w:cs="Times New Roman"/>
          <w:b/>
          <w:bCs/>
        </w:rPr>
        <w:t xml:space="preserve"> </w:t>
      </w:r>
      <w:r>
        <w:rPr>
          <w:rFonts w:ascii="Times New Roman" w:hAnsi="Times New Roman" w:cs="Times New Roman"/>
          <w:b/>
          <w:bCs/>
        </w:rPr>
        <w:br/>
      </w:r>
    </w:p>
    <w:p w14:paraId="61BBB7DA" w14:textId="77777777" w:rsidR="007A705E" w:rsidRDefault="007A705E" w:rsidP="00486A8D">
      <w:pPr>
        <w:pStyle w:val="ListParagraph"/>
        <w:numPr>
          <w:ilvl w:val="1"/>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CA7177">
        <w:rPr>
          <w:rFonts w:ascii="Times New Roman" w:hAnsi="Times New Roman" w:cs="Times New Roman"/>
          <w:bCs/>
        </w:rPr>
        <w:t xml:space="preserve">A collection and cataloging of both cartridges and ammunition components utilized by the firearm examiner; may include both unfired and fired ammunition components. Also known as ammunition standards, known standards, or fired standards. </w:t>
      </w:r>
      <w:r>
        <w:rPr>
          <w:rFonts w:ascii="Times New Roman" w:hAnsi="Times New Roman" w:cs="Times New Roman"/>
          <w:bCs/>
        </w:rPr>
        <w:br/>
      </w:r>
    </w:p>
    <w:p w14:paraId="79891E3A" w14:textId="77777777" w:rsidR="007A705E" w:rsidRPr="00050A95" w:rsidRDefault="007A705E" w:rsidP="00486A8D">
      <w:pPr>
        <w:pStyle w:val="ListParagraph"/>
        <w:numPr>
          <w:ilvl w:val="1"/>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CA7177">
        <w:rPr>
          <w:rFonts w:ascii="Times New Roman" w:hAnsi="Times New Roman" w:cs="Times New Roman"/>
          <w:bCs/>
        </w:rPr>
        <w:t>Ammunition used in test ranges to evaluate test barrels, ranges, and other velocity and pressure measuring equipment. May also be used as a control sample by which other characteristics are compared, such as accuracy, patterns, etc.</w:t>
      </w:r>
      <w:r w:rsidRPr="00050A95">
        <w:rPr>
          <w:rFonts w:ascii="Times New Roman" w:hAnsi="Times New Roman" w:cs="Times New Roman"/>
          <w:bCs/>
        </w:rPr>
        <w:br/>
      </w:r>
    </w:p>
    <w:p w14:paraId="1C5996D3" w14:textId="77777777" w:rsidR="007A705E" w:rsidRPr="007C1754"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Rifling Twist</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1F1C62">
        <w:rPr>
          <w:rFonts w:ascii="Times New Roman" w:hAnsi="Times New Roman" w:cs="Times New Roman"/>
          <w:bCs/>
        </w:rPr>
        <w:t>The direction (right or left) and rate at which the rifling of the firearm turns within the bore. This is normally expressed as the distance required for the rifling (and projectile) to make one complete revolution. Depending on the origin of the firearm, this may be written in inches or in millimeters (e.g., 1 turn in 12 inches or 1 turn in 305 mm).</w:t>
      </w:r>
      <w:r>
        <w:rPr>
          <w:rFonts w:ascii="Times New Roman" w:hAnsi="Times New Roman" w:cs="Times New Roman"/>
          <w:bCs/>
        </w:rPr>
        <w:br/>
      </w:r>
      <w:r w:rsidRPr="007C1754">
        <w:rPr>
          <w:rFonts w:ascii="Times New Roman" w:hAnsi="Times New Roman" w:cs="Times New Roman"/>
          <w:bCs/>
        </w:rPr>
        <w:br/>
      </w:r>
    </w:p>
    <w:p w14:paraId="33FBEAF4" w14:textId="77777777" w:rsidR="007A705E" w:rsidRPr="00E16C79"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Safety, Automatic</w:t>
      </w:r>
      <w:r>
        <w:rPr>
          <w:rFonts w:ascii="Times New Roman" w:hAnsi="Times New Roman" w:cs="Times New Roman"/>
          <w:b/>
          <w:bCs/>
        </w:rPr>
        <w:t xml:space="preserve"> </w:t>
      </w:r>
      <w:r w:rsidRPr="001274F2">
        <w:rPr>
          <w:rFonts w:ascii="Times New Roman" w:eastAsia="TimesNewRomanPSMT" w:hAnsi="Times New Roman" w:cs="Times New Roman"/>
        </w:rPr>
        <w:t>–</w:t>
      </w:r>
      <w:r w:rsidRPr="00E16C79">
        <w:rPr>
          <w:rFonts w:ascii="Times New Roman" w:hAnsi="Times New Roman" w:cs="Times New Roman"/>
          <w:bCs/>
        </w:rPr>
        <w:t xml:space="preserve"> A locking device on some firearms designed to return to the “on” (safe) position when the action of the firearm is opened.</w:t>
      </w:r>
      <w:r>
        <w:rPr>
          <w:rFonts w:ascii="Times New Roman" w:hAnsi="Times New Roman" w:cs="Times New Roman"/>
          <w:bCs/>
        </w:rPr>
        <w:br/>
      </w:r>
    </w:p>
    <w:p w14:paraId="6271655C" w14:textId="77777777" w:rsidR="007A705E" w:rsidRPr="00E16C79"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Safety, Manually Operated</w:t>
      </w:r>
      <w:r w:rsidRPr="00E16C79">
        <w:rPr>
          <w:rFonts w:ascii="Times New Roman" w:hAnsi="Times New Roman" w:cs="Times New Roman"/>
          <w:bCs/>
        </w:rPr>
        <w:t xml:space="preserve"> </w:t>
      </w:r>
      <w:r>
        <w:rPr>
          <w:rFonts w:ascii="Times New Roman" w:hAnsi="Times New Roman" w:cs="Times New Roman"/>
          <w:bCs/>
        </w:rPr>
        <w:br/>
      </w:r>
    </w:p>
    <w:p w14:paraId="334A68A4" w14:textId="77777777" w:rsidR="007A705E"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Cross Bolt</w:t>
      </w:r>
      <w:r w:rsidRPr="00E16C79">
        <w:rPr>
          <w:rFonts w:ascii="Times New Roman" w:hAnsi="Times New Roman" w:cs="Times New Roman"/>
          <w:bCs/>
        </w:rPr>
        <w:t xml:space="preserve"> – A type of firearm safety operated by lateral force on a button usually located in the trigger guard. Also known as a push button safety.</w:t>
      </w:r>
      <w:r>
        <w:rPr>
          <w:rFonts w:ascii="Times New Roman" w:hAnsi="Times New Roman" w:cs="Times New Roman"/>
          <w:bCs/>
        </w:rPr>
        <w:br/>
      </w:r>
    </w:p>
    <w:p w14:paraId="489D3CD6"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Grip</w:t>
      </w:r>
      <w:r w:rsidRPr="00E16C79">
        <w:rPr>
          <w:rFonts w:ascii="Times New Roman" w:hAnsi="Times New Roman" w:cs="Times New Roman"/>
          <w:bCs/>
        </w:rPr>
        <w:t xml:space="preserve"> – An auxiliary locking device in the grip of some handguns which prevents firing until it is depressed (e.g., US 1911 pistol).</w:t>
      </w:r>
      <w:r>
        <w:rPr>
          <w:rFonts w:ascii="Times New Roman" w:hAnsi="Times New Roman" w:cs="Times New Roman"/>
          <w:bCs/>
        </w:rPr>
        <w:br/>
      </w:r>
    </w:p>
    <w:p w14:paraId="5333AEBD"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Half Cock</w:t>
      </w:r>
      <w:r w:rsidRPr="00E16C79">
        <w:rPr>
          <w:rFonts w:ascii="Times New Roman" w:hAnsi="Times New Roman" w:cs="Times New Roman"/>
          <w:bCs/>
        </w:rPr>
        <w:t xml:space="preserve"> – This so-called safety is a sear engagement which holds the hammer back away from the firing pin.</w:t>
      </w:r>
      <w:r>
        <w:rPr>
          <w:rFonts w:ascii="Times New Roman" w:hAnsi="Times New Roman" w:cs="Times New Roman"/>
          <w:bCs/>
        </w:rPr>
        <w:br/>
      </w:r>
    </w:p>
    <w:p w14:paraId="00C37011" w14:textId="77777777" w:rsidR="007A705E" w:rsidRPr="00E32107"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lastRenderedPageBreak/>
        <w:t>Lever</w:t>
      </w:r>
      <w:r w:rsidRPr="00E51FA9">
        <w:rPr>
          <w:rFonts w:ascii="Times New Roman" w:hAnsi="Times New Roman" w:cs="Times New Roman"/>
          <w:bCs/>
        </w:rPr>
        <w:t xml:space="preserve"> </w:t>
      </w:r>
      <w:r w:rsidRPr="00E32107">
        <w:rPr>
          <w:rFonts w:ascii="Times New Roman" w:hAnsi="Times New Roman" w:cs="Times New Roman"/>
          <w:bCs/>
        </w:rPr>
        <w:t>– A type of firearm safety operated by the movement of a pivoted lever (e.g., Luger pistol).</w:t>
      </w:r>
      <w:r>
        <w:rPr>
          <w:rFonts w:ascii="Times New Roman" w:hAnsi="Times New Roman" w:cs="Times New Roman"/>
          <w:bCs/>
        </w:rPr>
        <w:br/>
      </w:r>
    </w:p>
    <w:p w14:paraId="64AEE2C3" w14:textId="77777777" w:rsidR="007A705E" w:rsidRPr="00E32107"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Sliding Safety</w:t>
      </w:r>
      <w:r w:rsidRPr="00E51FA9">
        <w:rPr>
          <w:rFonts w:ascii="Times New Roman" w:hAnsi="Times New Roman" w:cs="Times New Roman"/>
          <w:bCs/>
        </w:rPr>
        <w:t xml:space="preserve"> </w:t>
      </w:r>
      <w:r w:rsidRPr="00E32107">
        <w:rPr>
          <w:rFonts w:ascii="Times New Roman" w:hAnsi="Times New Roman" w:cs="Times New Roman"/>
          <w:bCs/>
        </w:rPr>
        <w:t>– A safety mechanism on a firearm that is operated by a sliding motion.</w:t>
      </w:r>
      <w:r>
        <w:rPr>
          <w:rFonts w:ascii="Times New Roman" w:hAnsi="Times New Roman" w:cs="Times New Roman"/>
          <w:bCs/>
        </w:rPr>
        <w:br/>
      </w:r>
    </w:p>
    <w:p w14:paraId="243E4196" w14:textId="77777777" w:rsidR="007A705E" w:rsidRPr="00E32107"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 xml:space="preserve">Tang </w:t>
      </w:r>
      <w:r w:rsidRPr="00E32107">
        <w:rPr>
          <w:rFonts w:ascii="Times New Roman" w:hAnsi="Times New Roman" w:cs="Times New Roman"/>
          <w:bCs/>
        </w:rPr>
        <w:t>– A safety mounted on the upper receiver tang of a firearm.</w:t>
      </w:r>
      <w:r>
        <w:rPr>
          <w:rFonts w:ascii="Times New Roman" w:hAnsi="Times New Roman" w:cs="Times New Roman"/>
          <w:bCs/>
        </w:rPr>
        <w:br/>
      </w:r>
    </w:p>
    <w:p w14:paraId="0366E845"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Thumb</w:t>
      </w:r>
      <w:r w:rsidRPr="00E16C79">
        <w:rPr>
          <w:rFonts w:ascii="Times New Roman" w:hAnsi="Times New Roman" w:cs="Times New Roman"/>
          <w:bCs/>
        </w:rPr>
        <w:t xml:space="preserve"> – A safety on a firearm located as to be operated conveniently by the thumb of the trigger hand.</w:t>
      </w:r>
      <w:r>
        <w:rPr>
          <w:rFonts w:ascii="Times New Roman" w:hAnsi="Times New Roman" w:cs="Times New Roman"/>
          <w:bCs/>
        </w:rPr>
        <w:br/>
      </w:r>
    </w:p>
    <w:p w14:paraId="1DE94B34"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Trigger Lock</w:t>
      </w:r>
      <w:r w:rsidRPr="00E16C79">
        <w:rPr>
          <w:rFonts w:ascii="Times New Roman" w:hAnsi="Times New Roman" w:cs="Times New Roman"/>
          <w:bCs/>
        </w:rPr>
        <w:t xml:space="preserve"> – A form of firearm safety which blocks trigger movement. The trigger lock is designed to be engaged while the firearm is in storage and it should not be applied to a loaded firearm. A trigger lock is not a typical part of a firearm.</w:t>
      </w:r>
      <w:r>
        <w:rPr>
          <w:rFonts w:ascii="Times New Roman" w:hAnsi="Times New Roman" w:cs="Times New Roman"/>
          <w:bCs/>
        </w:rPr>
        <w:br/>
      </w:r>
    </w:p>
    <w:p w14:paraId="19F6BCD8" w14:textId="77777777" w:rsidR="007A705E" w:rsidRPr="00E16C79" w:rsidRDefault="007A705E" w:rsidP="00486A8D">
      <w:pPr>
        <w:pStyle w:val="ListParagraph"/>
        <w:numPr>
          <w:ilvl w:val="1"/>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152E83">
        <w:rPr>
          <w:rFonts w:ascii="Times New Roman" w:hAnsi="Times New Roman" w:cs="Times New Roman"/>
          <w:b/>
          <w:bCs/>
        </w:rPr>
        <w:t>Wing</w:t>
      </w:r>
      <w:r w:rsidRPr="00E16C79">
        <w:rPr>
          <w:rFonts w:ascii="Times New Roman" w:hAnsi="Times New Roman" w:cs="Times New Roman"/>
          <w:bCs/>
        </w:rPr>
        <w:t xml:space="preserve"> – A safety found on bolt action rifles which is usually mounted at the rear of the bolt assembly. The safety pivots up and down at right angles to the bore line in a manner of a bird’s wing.</w:t>
      </w:r>
      <w:r>
        <w:rPr>
          <w:rFonts w:ascii="Times New Roman" w:hAnsi="Times New Roman" w:cs="Times New Roman"/>
          <w:bCs/>
        </w:rPr>
        <w:br/>
      </w:r>
    </w:p>
    <w:p w14:paraId="29B771BA" w14:textId="77777777" w:rsidR="007A705E" w:rsidRPr="00E16C79"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Safety, Passive</w:t>
      </w:r>
      <w:r>
        <w:rPr>
          <w:rFonts w:ascii="Times New Roman" w:hAnsi="Times New Roman" w:cs="Times New Roman"/>
          <w:b/>
          <w:bCs/>
        </w:rPr>
        <w:t xml:space="preserve"> </w:t>
      </w:r>
      <w:r w:rsidRPr="001274F2">
        <w:rPr>
          <w:rFonts w:ascii="Times New Roman" w:eastAsia="TimesNewRomanPSMT" w:hAnsi="Times New Roman" w:cs="Times New Roman"/>
        </w:rPr>
        <w:t>–</w:t>
      </w:r>
      <w:r w:rsidRPr="00E16C79">
        <w:rPr>
          <w:rFonts w:ascii="Times New Roman" w:hAnsi="Times New Roman" w:cs="Times New Roman"/>
          <w:bCs/>
        </w:rPr>
        <w:t xml:space="preserve"> A safety that is in place (or “on”) until the trigger is pulled.</w:t>
      </w:r>
      <w:r>
        <w:rPr>
          <w:rFonts w:ascii="Times New Roman" w:hAnsi="Times New Roman" w:cs="Times New Roman"/>
          <w:bCs/>
        </w:rPr>
        <w:br/>
      </w:r>
    </w:p>
    <w:p w14:paraId="7D92BC71" w14:textId="77777777" w:rsidR="007A705E" w:rsidRPr="00E16C79"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152E83">
        <w:rPr>
          <w:rFonts w:ascii="Times New Roman" w:hAnsi="Times New Roman" w:cs="Times New Roman"/>
          <w:b/>
          <w:bCs/>
          <w:u w:val="single"/>
        </w:rPr>
        <w:t>Safety Testing</w:t>
      </w:r>
      <w:r>
        <w:rPr>
          <w:rFonts w:ascii="Times New Roman" w:hAnsi="Times New Roman" w:cs="Times New Roman"/>
          <w:b/>
          <w:bCs/>
        </w:rPr>
        <w:t xml:space="preserve"> </w:t>
      </w:r>
      <w:r w:rsidRPr="001274F2">
        <w:rPr>
          <w:rFonts w:ascii="Times New Roman" w:eastAsia="TimesNewRomanPSMT" w:hAnsi="Times New Roman" w:cs="Times New Roman"/>
        </w:rPr>
        <w:t>–</w:t>
      </w:r>
      <w:r w:rsidRPr="00E16C79">
        <w:rPr>
          <w:rFonts w:ascii="Times New Roman" w:hAnsi="Times New Roman" w:cs="Times New Roman"/>
          <w:bCs/>
        </w:rPr>
        <w:t xml:space="preserve"> The examination of a firearm to determine if it is capable of accidental fire (i.e., if it will fire without the trigger being pulled) and if the safety features of the firearm are operational. Also known as an Accidental Discharge Test. Refer to Function Testing, Jar Off, and Drop Fire.</w:t>
      </w:r>
      <w:r>
        <w:rPr>
          <w:rFonts w:ascii="Times New Roman" w:hAnsi="Times New Roman" w:cs="Times New Roman"/>
          <w:bCs/>
        </w:rPr>
        <w:br/>
      </w:r>
    </w:p>
    <w:p w14:paraId="01542D05" w14:textId="77777777" w:rsidR="007A705E" w:rsidRPr="0005209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Serial Number</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05209E">
        <w:rPr>
          <w:rFonts w:ascii="Times New Roman" w:hAnsi="Times New Roman" w:cs="Times New Roman"/>
          <w:bCs/>
        </w:rPr>
        <w:t>A number applied to a firearm for identification purposes. The Gun Control Act of 1968 requires all firearms manufactured after 1968 to bear a unique serial number.</w:t>
      </w:r>
      <w:r>
        <w:rPr>
          <w:rFonts w:ascii="Times New Roman" w:hAnsi="Times New Roman" w:cs="Times New Roman"/>
          <w:bCs/>
        </w:rPr>
        <w:br/>
      </w:r>
    </w:p>
    <w:p w14:paraId="154FD6EF" w14:textId="77777777" w:rsidR="007A705E" w:rsidRPr="0005209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Shell Stop</w:t>
      </w:r>
      <w:r>
        <w:rPr>
          <w:rFonts w:ascii="Times New Roman" w:hAnsi="Times New Roman" w:cs="Times New Roman"/>
          <w:b/>
          <w:bCs/>
        </w:rPr>
        <w:t xml:space="preserve"> </w:t>
      </w:r>
      <w:r w:rsidRPr="001274F2">
        <w:rPr>
          <w:rFonts w:ascii="Times New Roman" w:eastAsia="TimesNewRomanPSMT" w:hAnsi="Times New Roman" w:cs="Times New Roman"/>
        </w:rPr>
        <w:t>–</w:t>
      </w:r>
      <w:r w:rsidRPr="0005209E">
        <w:rPr>
          <w:rFonts w:ascii="Times New Roman" w:hAnsi="Times New Roman" w:cs="Times New Roman"/>
          <w:bCs/>
        </w:rPr>
        <w:t xml:space="preserve"> A mechanical device often seen in pump action and autoloading shotguns that prevent more than one shell from feeding into the carrier, or lifter, with each cycle of the breech mechanism. Also known as cartridge stop, cut-off, or shell latch.</w:t>
      </w:r>
      <w:r>
        <w:rPr>
          <w:rFonts w:ascii="Times New Roman" w:hAnsi="Times New Roman" w:cs="Times New Roman"/>
          <w:bCs/>
        </w:rPr>
        <w:br/>
      </w:r>
    </w:p>
    <w:p w14:paraId="32F5588E" w14:textId="77777777" w:rsidR="007A705E" w:rsidRPr="00116FD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Shot</w:t>
      </w:r>
      <w:r>
        <w:rPr>
          <w:rFonts w:ascii="Times New Roman" w:hAnsi="Times New Roman" w:cs="Times New Roman"/>
          <w:b/>
          <w:bCs/>
        </w:rPr>
        <w:t xml:space="preserve"> </w:t>
      </w:r>
      <w:r w:rsidRPr="001274F2">
        <w:rPr>
          <w:rFonts w:ascii="Times New Roman" w:eastAsia="TimesNewRomanPSMT" w:hAnsi="Times New Roman" w:cs="Times New Roman"/>
        </w:rPr>
        <w:t>–</w:t>
      </w:r>
      <w:r w:rsidRPr="00A87032">
        <w:rPr>
          <w:rFonts w:ascii="Times New Roman" w:hAnsi="Times New Roman" w:cs="Times New Roman"/>
          <w:bCs/>
        </w:rPr>
        <w:t xml:space="preserve"> Generally, spherical pellets used in loading shotshells or cartridges. Shot can be found in many compositions such as lead, steel, bismuth, tungsten-polymer, tin, zinc, etc. </w:t>
      </w:r>
      <w:r w:rsidRPr="00116FD3">
        <w:rPr>
          <w:rFonts w:ascii="Times New Roman" w:hAnsi="Times New Roman" w:cs="Times New Roman"/>
          <w:bCs/>
        </w:rPr>
        <w:br/>
      </w:r>
    </w:p>
    <w:p w14:paraId="09531ABD" w14:textId="77777777" w:rsidR="007A705E" w:rsidRPr="00A87032"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Shotshell</w:t>
      </w:r>
      <w:r>
        <w:rPr>
          <w:rFonts w:ascii="Times New Roman" w:hAnsi="Times New Roman" w:cs="Times New Roman"/>
          <w:b/>
          <w:bCs/>
        </w:rPr>
        <w:t xml:space="preserve"> </w:t>
      </w:r>
      <w:r w:rsidRPr="001274F2">
        <w:rPr>
          <w:rFonts w:ascii="Times New Roman" w:eastAsia="TimesNewRomanPSMT" w:hAnsi="Times New Roman" w:cs="Times New Roman"/>
        </w:rPr>
        <w:t>–</w:t>
      </w:r>
      <w:r w:rsidRPr="00A87032">
        <w:rPr>
          <w:rFonts w:ascii="Times New Roman" w:hAnsi="Times New Roman" w:cs="Times New Roman"/>
          <w:bCs/>
        </w:rPr>
        <w:t xml:space="preserve"> A unit of ammunition that may contain a single projectile or multiple projectiles/pellets. </w:t>
      </w:r>
      <w:r>
        <w:rPr>
          <w:rFonts w:ascii="Times New Roman" w:hAnsi="Times New Roman" w:cs="Times New Roman"/>
          <w:bCs/>
        </w:rPr>
        <w:t>Generally,</w:t>
      </w:r>
      <w:r w:rsidRPr="00A87032">
        <w:rPr>
          <w:rFonts w:ascii="Times New Roman" w:hAnsi="Times New Roman" w:cs="Times New Roman"/>
          <w:bCs/>
        </w:rPr>
        <w:t xml:space="preserve"> shotshells are designed to be fired from shotguns.</w:t>
      </w:r>
      <w:r>
        <w:rPr>
          <w:rFonts w:ascii="Times New Roman" w:hAnsi="Times New Roman" w:cs="Times New Roman"/>
          <w:bCs/>
        </w:rPr>
        <w:br/>
      </w:r>
    </w:p>
    <w:p w14:paraId="54358A01" w14:textId="77777777" w:rsidR="007A705E" w:rsidRPr="00A87032"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Shot Size</w:t>
      </w:r>
      <w:r>
        <w:rPr>
          <w:rFonts w:ascii="Times New Roman" w:hAnsi="Times New Roman" w:cs="Times New Roman"/>
          <w:b/>
          <w:bCs/>
        </w:rPr>
        <w:t xml:space="preserve"> </w:t>
      </w:r>
      <w:r w:rsidRPr="001274F2">
        <w:rPr>
          <w:rFonts w:ascii="Times New Roman" w:eastAsia="TimesNewRomanPSMT" w:hAnsi="Times New Roman" w:cs="Times New Roman"/>
        </w:rPr>
        <w:t>–</w:t>
      </w:r>
      <w:r w:rsidRPr="00A87032">
        <w:rPr>
          <w:rFonts w:ascii="Times New Roman" w:hAnsi="Times New Roman" w:cs="Times New Roman"/>
          <w:bCs/>
        </w:rPr>
        <w:t xml:space="preserve"> A numerical or letter(s) designation indicating the average diameter of a pellet. </w:t>
      </w:r>
      <w:r>
        <w:rPr>
          <w:rFonts w:ascii="Times New Roman" w:hAnsi="Times New Roman" w:cs="Times New Roman"/>
          <w:bCs/>
        </w:rPr>
        <w:br/>
      </w:r>
    </w:p>
    <w:p w14:paraId="24FC398B" w14:textId="77777777" w:rsidR="007A705E" w:rsidRPr="00A87032"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Slam Fire</w:t>
      </w:r>
      <w:r>
        <w:rPr>
          <w:rFonts w:ascii="Times New Roman" w:hAnsi="Times New Roman" w:cs="Times New Roman"/>
          <w:b/>
          <w:bCs/>
        </w:rPr>
        <w:t xml:space="preserve"> </w:t>
      </w:r>
      <w:r w:rsidRPr="001274F2">
        <w:rPr>
          <w:rFonts w:ascii="Times New Roman" w:eastAsia="TimesNewRomanPSMT" w:hAnsi="Times New Roman" w:cs="Times New Roman"/>
        </w:rPr>
        <w:t>–</w:t>
      </w:r>
      <w:r w:rsidRPr="00A87032">
        <w:rPr>
          <w:rFonts w:ascii="Times New Roman" w:hAnsi="Times New Roman" w:cs="Times New Roman"/>
          <w:bCs/>
        </w:rPr>
        <w:t xml:space="preserve"> The accidental discharge of a firearm upon closing of the action which may be due to one of the following:</w:t>
      </w:r>
      <w:r>
        <w:rPr>
          <w:rFonts w:ascii="Times New Roman" w:hAnsi="Times New Roman" w:cs="Times New Roman"/>
          <w:bCs/>
        </w:rPr>
        <w:br/>
      </w:r>
    </w:p>
    <w:p w14:paraId="7B385E50" w14:textId="77777777" w:rsidR="007A705E" w:rsidRPr="00E32107" w:rsidRDefault="007A705E" w:rsidP="00486A8D">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A firing pin that has stuck and failed to retract.</w:t>
      </w:r>
      <w:r>
        <w:rPr>
          <w:rFonts w:ascii="Times New Roman" w:hAnsi="Times New Roman" w:cs="Times New Roman"/>
          <w:bCs/>
        </w:rPr>
        <w:br/>
      </w:r>
    </w:p>
    <w:p w14:paraId="3C871494" w14:textId="77777777" w:rsidR="007A705E" w:rsidRPr="00E32107" w:rsidRDefault="007A705E" w:rsidP="00486A8D">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lastRenderedPageBreak/>
        <w:t>A primer that is either inadequately seated or overly sensitive.</w:t>
      </w:r>
      <w:r>
        <w:rPr>
          <w:rFonts w:ascii="Times New Roman" w:hAnsi="Times New Roman" w:cs="Times New Roman"/>
          <w:bCs/>
        </w:rPr>
        <w:br/>
      </w:r>
    </w:p>
    <w:p w14:paraId="252D52CD" w14:textId="77777777" w:rsidR="007A705E" w:rsidRPr="00A87032" w:rsidRDefault="007A705E" w:rsidP="00486A8D">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A87032">
        <w:rPr>
          <w:rFonts w:ascii="Times New Roman" w:hAnsi="Times New Roman" w:cs="Times New Roman"/>
          <w:bCs/>
        </w:rPr>
        <w:t>A weak or broken firing pin retaining spring which fails to overcome the inertia of motion imparted to the firing pin during closure, thereby allowing the firing pin to strike the primer with sufficient force to cause discharge.</w:t>
      </w:r>
      <w:r>
        <w:rPr>
          <w:rFonts w:ascii="Times New Roman" w:hAnsi="Times New Roman" w:cs="Times New Roman"/>
          <w:bCs/>
        </w:rPr>
        <w:br/>
      </w:r>
    </w:p>
    <w:p w14:paraId="56CE3E90" w14:textId="77777777" w:rsidR="007A705E" w:rsidRPr="00E32107" w:rsidRDefault="007A705E" w:rsidP="00486A8D">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32107">
        <w:rPr>
          <w:rFonts w:ascii="Times New Roman" w:hAnsi="Times New Roman" w:cs="Times New Roman"/>
          <w:bCs/>
        </w:rPr>
        <w:t>A firearm with inadequate headspace.</w:t>
      </w:r>
      <w:r>
        <w:rPr>
          <w:rFonts w:ascii="Times New Roman" w:hAnsi="Times New Roman" w:cs="Times New Roman"/>
          <w:bCs/>
        </w:rPr>
        <w:br/>
      </w:r>
    </w:p>
    <w:p w14:paraId="41430E14" w14:textId="77777777" w:rsidR="007A705E" w:rsidRPr="00A569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Slippage Marks</w:t>
      </w:r>
      <w:r>
        <w:rPr>
          <w:rFonts w:ascii="Times New Roman" w:hAnsi="Times New Roman" w:cs="Times New Roman"/>
          <w:b/>
          <w:bCs/>
        </w:rPr>
        <w:t xml:space="preserve"> </w:t>
      </w:r>
      <w:r w:rsidRPr="001274F2">
        <w:rPr>
          <w:rFonts w:ascii="Times New Roman" w:eastAsia="TimesNewRomanPSMT" w:hAnsi="Times New Roman" w:cs="Times New Roman"/>
        </w:rPr>
        <w:t>–</w:t>
      </w:r>
      <w:r w:rsidRPr="00A5691D">
        <w:rPr>
          <w:rFonts w:ascii="Times New Roman" w:hAnsi="Times New Roman" w:cs="Times New Roman"/>
          <w:bCs/>
        </w:rPr>
        <w:t xml:space="preserve"> Slippage marks are typically produced by revolvers and have the appearance of widening of the land impressions at their beginning point. Also known as skid marks or jump marks. Refer to Axial Engraving.</w:t>
      </w:r>
      <w:r>
        <w:rPr>
          <w:rFonts w:ascii="Times New Roman" w:hAnsi="Times New Roman" w:cs="Times New Roman"/>
          <w:bCs/>
        </w:rPr>
        <w:br/>
      </w:r>
    </w:p>
    <w:p w14:paraId="447FE118" w14:textId="77777777" w:rsidR="007A705E" w:rsidRPr="00A569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Slug, Rifled</w:t>
      </w:r>
      <w:r>
        <w:rPr>
          <w:rFonts w:ascii="Times New Roman" w:hAnsi="Times New Roman" w:cs="Times New Roman"/>
          <w:b/>
          <w:bCs/>
        </w:rPr>
        <w:t xml:space="preserve"> </w:t>
      </w:r>
      <w:r w:rsidRPr="001274F2">
        <w:rPr>
          <w:rFonts w:ascii="Times New Roman" w:eastAsia="TimesNewRomanPSMT" w:hAnsi="Times New Roman" w:cs="Times New Roman"/>
        </w:rPr>
        <w:t>–</w:t>
      </w:r>
      <w:r w:rsidRPr="00A5691D">
        <w:rPr>
          <w:rFonts w:ascii="Times New Roman" w:hAnsi="Times New Roman" w:cs="Times New Roman"/>
          <w:bCs/>
        </w:rPr>
        <w:t xml:space="preserve"> A single projectile with spiral grooves and a hollow base that is intended for use in shotguns. The theory behind this design is that after leaving the muzzle of the gun, the slug will rotate and thus reach its target much more accurately.</w:t>
      </w:r>
      <w:r>
        <w:rPr>
          <w:rFonts w:ascii="Times New Roman" w:hAnsi="Times New Roman" w:cs="Times New Roman"/>
          <w:bCs/>
        </w:rPr>
        <w:br/>
      </w:r>
    </w:p>
    <w:p w14:paraId="78EB28A9" w14:textId="77777777" w:rsidR="007A705E" w:rsidRPr="00A569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Smooth Bore</w:t>
      </w:r>
      <w:r>
        <w:rPr>
          <w:rFonts w:ascii="Times New Roman" w:hAnsi="Times New Roman" w:cs="Times New Roman"/>
          <w:b/>
          <w:bCs/>
        </w:rPr>
        <w:t xml:space="preserve"> </w:t>
      </w:r>
      <w:r w:rsidRPr="001274F2">
        <w:rPr>
          <w:rFonts w:ascii="Times New Roman" w:eastAsia="TimesNewRomanPSMT" w:hAnsi="Times New Roman" w:cs="Times New Roman"/>
        </w:rPr>
        <w:t>–</w:t>
      </w:r>
      <w:r w:rsidRPr="00A5691D">
        <w:rPr>
          <w:rFonts w:ascii="Times New Roman" w:hAnsi="Times New Roman" w:cs="Times New Roman"/>
          <w:bCs/>
        </w:rPr>
        <w:t xml:space="preserve"> A firearm with an unrifled bore.</w:t>
      </w:r>
      <w:r>
        <w:rPr>
          <w:rFonts w:ascii="Times New Roman" w:hAnsi="Times New Roman" w:cs="Times New Roman"/>
          <w:bCs/>
        </w:rPr>
        <w:br/>
      </w:r>
    </w:p>
    <w:p w14:paraId="7083DE84" w14:textId="77777777" w:rsidR="007A705E" w:rsidRPr="00A5691D"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Stereomicroscope</w:t>
      </w:r>
      <w:r>
        <w:rPr>
          <w:rFonts w:ascii="Times New Roman" w:hAnsi="Times New Roman" w:cs="Times New Roman"/>
          <w:b/>
          <w:bCs/>
        </w:rPr>
        <w:t xml:space="preserve"> </w:t>
      </w:r>
      <w:r w:rsidRPr="001274F2">
        <w:rPr>
          <w:rFonts w:ascii="Times New Roman" w:eastAsia="TimesNewRomanPSMT" w:hAnsi="Times New Roman" w:cs="Times New Roman"/>
        </w:rPr>
        <w:t>–</w:t>
      </w:r>
      <w:r w:rsidRPr="00A5691D">
        <w:rPr>
          <w:rFonts w:ascii="Times New Roman" w:hAnsi="Times New Roman" w:cs="Times New Roman"/>
          <w:bCs/>
        </w:rPr>
        <w:t xml:space="preserve"> An optical instrument which provides three-dimensional viewing of an object through paired objectives and eyepieces. Some models share a common, main objective.</w:t>
      </w:r>
      <w:r>
        <w:rPr>
          <w:rFonts w:ascii="Times New Roman" w:hAnsi="Times New Roman" w:cs="Times New Roman"/>
          <w:bCs/>
        </w:rPr>
        <w:br/>
      </w:r>
    </w:p>
    <w:p w14:paraId="0DFC695D" w14:textId="77777777" w:rsidR="007A705E" w:rsidRPr="00474B2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Striker</w:t>
      </w:r>
      <w:r>
        <w:rPr>
          <w:rFonts w:ascii="Times New Roman" w:hAnsi="Times New Roman" w:cs="Times New Roman"/>
          <w:b/>
          <w:bCs/>
        </w:rPr>
        <w:t xml:space="preserve"> </w:t>
      </w:r>
      <w:r w:rsidRPr="001274F2">
        <w:rPr>
          <w:rFonts w:ascii="Times New Roman" w:eastAsia="TimesNewRomanPSMT" w:hAnsi="Times New Roman" w:cs="Times New Roman"/>
        </w:rPr>
        <w:t>–</w:t>
      </w:r>
      <w:r w:rsidRPr="00474B2B">
        <w:rPr>
          <w:rFonts w:ascii="Times New Roman" w:hAnsi="Times New Roman" w:cs="Times New Roman"/>
          <w:bCs/>
        </w:rPr>
        <w:t xml:space="preserve"> A rod-like firing pin or a separate component which impinges on the firing pin.</w:t>
      </w:r>
      <w:r>
        <w:rPr>
          <w:rFonts w:ascii="Times New Roman" w:hAnsi="Times New Roman" w:cs="Times New Roman"/>
          <w:bCs/>
        </w:rPr>
        <w:br/>
      </w:r>
    </w:p>
    <w:p w14:paraId="2762CE8F" w14:textId="77777777" w:rsidR="007A705E" w:rsidRPr="00474B2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Striker Fire</w:t>
      </w:r>
      <w:r>
        <w:rPr>
          <w:rFonts w:ascii="Times New Roman" w:hAnsi="Times New Roman" w:cs="Times New Roman"/>
          <w:b/>
          <w:bCs/>
        </w:rPr>
        <w:t xml:space="preserve"> </w:t>
      </w:r>
      <w:r w:rsidRPr="001274F2">
        <w:rPr>
          <w:rFonts w:ascii="Times New Roman" w:eastAsia="TimesNewRomanPSMT" w:hAnsi="Times New Roman" w:cs="Times New Roman"/>
        </w:rPr>
        <w:t>–</w:t>
      </w:r>
      <w:r w:rsidRPr="00474B2B">
        <w:rPr>
          <w:rFonts w:ascii="Times New Roman" w:hAnsi="Times New Roman" w:cs="Times New Roman"/>
          <w:bCs/>
        </w:rPr>
        <w:t xml:space="preserve"> A method of firing which involves the striker being held by a spring until released by the sear.</w:t>
      </w:r>
      <w:r>
        <w:rPr>
          <w:rFonts w:ascii="Times New Roman" w:hAnsi="Times New Roman" w:cs="Times New Roman"/>
          <w:bCs/>
        </w:rPr>
        <w:br/>
      </w:r>
    </w:p>
    <w:p w14:paraId="149AF927" w14:textId="77777777" w:rsidR="007A705E" w:rsidRPr="00697906"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Subclass Characteristics</w:t>
      </w:r>
      <w:r w:rsidRPr="00697906">
        <w:rPr>
          <w:rFonts w:ascii="Times New Roman" w:hAnsi="Times New Roman" w:cs="Times New Roman"/>
          <w:bCs/>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697906">
        <w:rPr>
          <w:rFonts w:ascii="Times New Roman" w:hAnsi="Times New Roman" w:cs="Times New Roman"/>
          <w:bCs/>
        </w:rPr>
        <w:t>Features that may be produced during manufacture that are consistent among items fabricated by the same tool in the same approximate state of wear. These features are not determined prior to manufacture and are more restrictive than class characteristics.</w:t>
      </w:r>
      <w:r>
        <w:rPr>
          <w:rFonts w:ascii="Times New Roman" w:hAnsi="Times New Roman" w:cs="Times New Roman"/>
          <w:bCs/>
        </w:rPr>
        <w:br/>
      </w:r>
    </w:p>
    <w:p w14:paraId="1854FF4C" w14:textId="77777777" w:rsidR="007A705E" w:rsidRPr="00DB75C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Test Bullet</w:t>
      </w:r>
      <w:r w:rsidRPr="00DB75C1">
        <w:rPr>
          <w:rFonts w:ascii="Times New Roman" w:hAnsi="Times New Roman" w:cs="Times New Roman"/>
          <w:bCs/>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DB75C1">
        <w:rPr>
          <w:rFonts w:ascii="Times New Roman" w:hAnsi="Times New Roman" w:cs="Times New Roman"/>
          <w:bCs/>
        </w:rPr>
        <w:t>A bullet fired into a bullet recovery system in a laboratory for comparison or analysis.</w:t>
      </w:r>
      <w:r>
        <w:rPr>
          <w:rFonts w:ascii="Times New Roman" w:hAnsi="Times New Roman" w:cs="Times New Roman"/>
          <w:bCs/>
        </w:rPr>
        <w:br/>
      </w:r>
    </w:p>
    <w:p w14:paraId="0FD2CDF2" w14:textId="77777777" w:rsidR="007A705E" w:rsidRPr="00DB75C1"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Test Cartridge Case</w:t>
      </w:r>
      <w:r>
        <w:rPr>
          <w:rFonts w:ascii="Times New Roman" w:hAnsi="Times New Roman" w:cs="Times New Roman"/>
          <w:b/>
          <w:bCs/>
        </w:rPr>
        <w:t xml:space="preserve"> </w:t>
      </w:r>
      <w:r w:rsidRPr="001274F2">
        <w:rPr>
          <w:rFonts w:ascii="Times New Roman" w:eastAsia="TimesNewRomanPSMT" w:hAnsi="Times New Roman" w:cs="Times New Roman"/>
        </w:rPr>
        <w:t>–</w:t>
      </w:r>
      <w:r w:rsidRPr="00DB75C1">
        <w:rPr>
          <w:rFonts w:ascii="Times New Roman" w:hAnsi="Times New Roman" w:cs="Times New Roman"/>
          <w:bCs/>
        </w:rPr>
        <w:t xml:space="preserve"> A cartridge case obtained while test firing a firearm in a laboratory to be used for comparison or analysis.</w:t>
      </w:r>
      <w:r>
        <w:rPr>
          <w:rFonts w:ascii="Times New Roman" w:hAnsi="Times New Roman" w:cs="Times New Roman"/>
          <w:bCs/>
        </w:rPr>
        <w:br/>
      </w:r>
    </w:p>
    <w:p w14:paraId="25336D65"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Test Fire</w:t>
      </w:r>
      <w:r w:rsidRPr="00DB75C1">
        <w:rPr>
          <w:rFonts w:ascii="Times New Roman" w:hAnsi="Times New Roman" w:cs="Times New Roman"/>
          <w:bCs/>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DB75C1">
        <w:rPr>
          <w:rFonts w:ascii="Times New Roman" w:hAnsi="Times New Roman" w:cs="Times New Roman"/>
          <w:bCs/>
        </w:rPr>
        <w:t>To discharge a firearm in a laboratory or controlled setting in order to obtain representative bullets and cartridge cases for comparison or analysis, to determine functionality of the firearm, or to produce gunshot residue or shot patterns at known distances.</w:t>
      </w:r>
      <w:r>
        <w:rPr>
          <w:rFonts w:ascii="Times New Roman" w:hAnsi="Times New Roman" w:cs="Times New Roman"/>
          <w:bCs/>
        </w:rPr>
        <w:br/>
      </w:r>
    </w:p>
    <w:p w14:paraId="40F8832C" w14:textId="77777777" w:rsidR="007A705E"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ind w:left="630" w:hanging="450"/>
        <w:rPr>
          <w:rFonts w:ascii="Times New Roman" w:hAnsi="Times New Roman" w:cs="Times New Roman"/>
          <w:b/>
          <w:bCs/>
          <w:u w:val="single"/>
        </w:rPr>
      </w:pPr>
      <w:r w:rsidRPr="00CC1F47">
        <w:rPr>
          <w:rFonts w:ascii="Times New Roman" w:hAnsi="Times New Roman" w:cs="Times New Roman"/>
          <w:b/>
          <w:bCs/>
          <w:u w:val="single"/>
        </w:rPr>
        <w:t>Theory of Identification</w:t>
      </w:r>
      <w:r>
        <w:rPr>
          <w:rFonts w:ascii="Times New Roman" w:hAnsi="Times New Roman" w:cs="Times New Roman"/>
          <w:b/>
          <w:bCs/>
          <w:u w:val="single"/>
        </w:rPr>
        <w:t xml:space="preserve"> as it Relates to Toolmarks</w:t>
      </w:r>
      <w:r>
        <w:rPr>
          <w:rFonts w:ascii="Times New Roman" w:hAnsi="Times New Roman" w:cs="Times New Roman"/>
          <w:b/>
          <w:bCs/>
          <w:u w:val="single"/>
        </w:rPr>
        <w:br/>
      </w:r>
    </w:p>
    <w:p w14:paraId="18CD13C4" w14:textId="77777777" w:rsidR="007A705E" w:rsidRPr="00CC1F47" w:rsidRDefault="007A705E" w:rsidP="007A705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rPr>
          <w:rFonts w:ascii="Times New Roman" w:hAnsi="Times New Roman" w:cs="Times New Roman"/>
          <w:b/>
          <w:bCs/>
          <w:u w:val="single"/>
        </w:rPr>
      </w:pPr>
      <w:r w:rsidRPr="00CC1F47">
        <w:rPr>
          <w:rFonts w:ascii="Times New Roman" w:hAnsi="Times New Roman" w:cs="Times New Roman"/>
          <w:bCs/>
        </w:rPr>
        <w:t xml:space="preserve">The theory of identification as it pertains to the comparison of toolmarks enables opinions of common origin to be made when the unique surface contours of two </w:t>
      </w:r>
      <w:r w:rsidRPr="00CC1F47">
        <w:rPr>
          <w:rFonts w:ascii="Times New Roman" w:hAnsi="Times New Roman" w:cs="Times New Roman"/>
          <w:bCs/>
        </w:rPr>
        <w:lastRenderedPageBreak/>
        <w:t>toolmarks are in “sufficient agreement”.</w:t>
      </w:r>
      <w:r>
        <w:rPr>
          <w:rFonts w:ascii="Times New Roman" w:hAnsi="Times New Roman" w:cs="Times New Roman"/>
          <w:bCs/>
        </w:rPr>
        <w:br/>
      </w:r>
    </w:p>
    <w:p w14:paraId="0E7C0572" w14:textId="77777777" w:rsidR="007A705E" w:rsidRPr="00CC1F47" w:rsidRDefault="007A705E" w:rsidP="007A705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rPr>
          <w:rFonts w:ascii="Times New Roman" w:hAnsi="Times New Roman" w:cs="Times New Roman"/>
          <w:b/>
          <w:bCs/>
          <w:u w:val="single"/>
        </w:rPr>
      </w:pPr>
      <w:r w:rsidRPr="00CC1F47">
        <w:rPr>
          <w:rFonts w:ascii="Times New Roman" w:hAnsi="Times New Roman" w:cs="Times New Roman"/>
          <w:bCs/>
        </w:rPr>
        <w:t>This “sufficient agreement” is related to the significant duplication of random toolmarks as evidence by the correspondence of a pattern or combination of patterns of surface contours.  Significance is determined by the comparative examination of two or more sets of surface contour patterns comprised of individual peaks, ridges and furrows.  Specifically, the relative height or depth, width, curvature and spatial relationship of the individual peaks, ridges and furrows within one set of surface contours are defined and compared to the corresponding features in the second set of surface contours.  Agreement is significant when the agreement in individual characteristics exceeds the best agreement demonstrated between toolmarks known to have been produced by different tools and is consistent with agreement demonstrated by toolmarks known to have been produced by the same tool.  The statement that “sufficient agreement” exists between two toolmarks means that the agreement of individual characteristics is of a quantity and quality that the likelihood another tool could have made the mark is so remote as to be considered a practical impossibility.</w:t>
      </w:r>
      <w:r w:rsidR="008D6B48">
        <w:rPr>
          <w:rFonts w:ascii="Times New Roman" w:hAnsi="Times New Roman" w:cs="Times New Roman"/>
          <w:bCs/>
        </w:rPr>
        <w:br/>
      </w:r>
    </w:p>
    <w:p w14:paraId="46E9A594" w14:textId="77777777" w:rsidR="007A705E" w:rsidRPr="00CC1F47" w:rsidRDefault="007A705E" w:rsidP="007A705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rPr>
          <w:rFonts w:ascii="Times New Roman" w:hAnsi="Times New Roman" w:cs="Times New Roman"/>
          <w:b/>
          <w:bCs/>
          <w:u w:val="single"/>
        </w:rPr>
      </w:pPr>
      <w:r w:rsidRPr="00CC1F47">
        <w:rPr>
          <w:rFonts w:ascii="Times New Roman" w:hAnsi="Times New Roman" w:cs="Times New Roman"/>
          <w:bCs/>
        </w:rPr>
        <w:t>Currently the interpretation of individualization/identification is subjective in nature, founded on scientific principles and based on the examiner’s training and experience.</w:t>
      </w:r>
      <w:r w:rsidRPr="00CC1F47">
        <w:rPr>
          <w:rFonts w:ascii="Times New Roman" w:hAnsi="Times New Roman" w:cs="Times New Roman"/>
          <w:bCs/>
        </w:rPr>
        <w:br/>
      </w:r>
    </w:p>
    <w:p w14:paraId="0C81FD54" w14:textId="77777777" w:rsidR="007A705E" w:rsidRPr="007263E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Toolmark, Impressed</w:t>
      </w:r>
      <w:r>
        <w:rPr>
          <w:rFonts w:ascii="Times New Roman" w:hAnsi="Times New Roman" w:cs="Times New Roman"/>
          <w:b/>
          <w:bCs/>
        </w:rPr>
        <w:t xml:space="preserve"> </w:t>
      </w:r>
      <w:r w:rsidRPr="001274F2">
        <w:rPr>
          <w:rFonts w:ascii="Times New Roman" w:eastAsia="TimesNewRomanPSMT" w:hAnsi="Times New Roman" w:cs="Times New Roman"/>
        </w:rPr>
        <w:t>–</w:t>
      </w:r>
      <w:r w:rsidRPr="007263E3">
        <w:rPr>
          <w:rFonts w:ascii="Times New Roman" w:hAnsi="Times New Roman" w:cs="Times New Roman"/>
          <w:bCs/>
        </w:rPr>
        <w:t xml:space="preserve"> Contour variations on the surface of an object caused by a combination of force and motion where the motion of the tool is approximately perpendicular to the plane being marked. The class characteristics (shape) can indicate the type of tool used to produce the mark. These marks may contain class, subclass, and/or individual characteristics of the tool producing the marks. Also known as compression marks.</w:t>
      </w:r>
      <w:r>
        <w:rPr>
          <w:rFonts w:ascii="Times New Roman" w:hAnsi="Times New Roman" w:cs="Times New Roman"/>
          <w:bCs/>
        </w:rPr>
        <w:br/>
      </w:r>
    </w:p>
    <w:p w14:paraId="71E03BD5" w14:textId="77777777" w:rsidR="007A705E" w:rsidRPr="007263E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Toolmark, Striated</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7263E3">
        <w:rPr>
          <w:rFonts w:ascii="Times New Roman" w:hAnsi="Times New Roman" w:cs="Times New Roman"/>
          <w:bCs/>
        </w:rPr>
        <w:t>Contour variations, generally microscopic, on the surface of an object caused by a combination of force and motion where the motion of the tool is approximately parallel to the plane being marked. Friction marks, abrasion marks, and scratch marks are terms commonly used when referring to striated marks. These marks may contain class, subclass, and/or individual characteristics of the tool producing the marks.</w:t>
      </w:r>
      <w:r>
        <w:rPr>
          <w:rFonts w:ascii="Times New Roman" w:hAnsi="Times New Roman" w:cs="Times New Roman"/>
          <w:bCs/>
        </w:rPr>
        <w:br/>
      </w:r>
    </w:p>
    <w:p w14:paraId="42643CAF" w14:textId="77777777" w:rsidR="007A705E" w:rsidRPr="007263E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Trailing Edge</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7263E3">
        <w:rPr>
          <w:rFonts w:ascii="Times New Roman" w:hAnsi="Times New Roman" w:cs="Times New Roman"/>
          <w:bCs/>
        </w:rPr>
        <w:t>The trailing edge of a bullet fired from a gun with a right twist is the left edge of the land impression, or the right edge of the groove impression. The trailing edge of a bullet fired from a gun with left twist is the right edge of the land impression or the left edge of the groove impression. Also known as following edge when used in conjunction with the term leading edge.</w:t>
      </w:r>
      <w:r>
        <w:rPr>
          <w:rFonts w:ascii="Times New Roman" w:hAnsi="Times New Roman" w:cs="Times New Roman"/>
          <w:bCs/>
        </w:rPr>
        <w:br/>
      </w:r>
    </w:p>
    <w:p w14:paraId="1A78EB68" w14:textId="77777777" w:rsidR="007A705E" w:rsidRPr="007263E3"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Vernier Caliper</w:t>
      </w:r>
      <w:r>
        <w:rPr>
          <w:rFonts w:ascii="Times New Roman" w:hAnsi="Times New Roman" w:cs="Times New Roman"/>
          <w:b/>
          <w:bCs/>
        </w:rPr>
        <w:t xml:space="preserve"> </w:t>
      </w:r>
      <w:r w:rsidRPr="001274F2">
        <w:rPr>
          <w:rFonts w:ascii="Times New Roman" w:eastAsia="TimesNewRomanPSMT" w:hAnsi="Times New Roman" w:cs="Times New Roman"/>
        </w:rPr>
        <w:t>–</w:t>
      </w:r>
      <w:r w:rsidRPr="007263E3">
        <w:rPr>
          <w:rFonts w:ascii="Times New Roman" w:hAnsi="Times New Roman" w:cs="Times New Roman"/>
          <w:bCs/>
        </w:rPr>
        <w:t xml:space="preserve"> A measuring instrument having a fixed jaw, a sliding jaw, and a point that slides along an attached scale.</w:t>
      </w:r>
      <w:r>
        <w:rPr>
          <w:rFonts w:ascii="Times New Roman" w:hAnsi="Times New Roman" w:cs="Times New Roman"/>
          <w:bCs/>
        </w:rPr>
        <w:br/>
      </w:r>
    </w:p>
    <w:p w14:paraId="2BEBA27D" w14:textId="77777777" w:rsidR="007A705E" w:rsidRPr="00E32107"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t>Wad</w:t>
      </w:r>
      <w:r>
        <w:rPr>
          <w:rFonts w:ascii="Times New Roman" w:hAnsi="Times New Roman" w:cs="Times New Roman"/>
          <w:b/>
          <w:bCs/>
        </w:rPr>
        <w:t xml:space="preserve"> </w:t>
      </w:r>
      <w:r w:rsidRPr="001274F2">
        <w:rPr>
          <w:rFonts w:ascii="Times New Roman" w:eastAsia="TimesNewRomanPSMT" w:hAnsi="Times New Roman" w:cs="Times New Roman"/>
        </w:rPr>
        <w:t>–</w:t>
      </w:r>
      <w:r>
        <w:rPr>
          <w:rFonts w:ascii="Times New Roman" w:eastAsia="TimesNewRomanPSMT" w:hAnsi="Times New Roman" w:cs="Times New Roman"/>
        </w:rPr>
        <w:t xml:space="preserve"> </w:t>
      </w:r>
      <w:r w:rsidRPr="007263E3">
        <w:rPr>
          <w:rFonts w:ascii="Times New Roman" w:hAnsi="Times New Roman" w:cs="Times New Roman"/>
          <w:bCs/>
        </w:rPr>
        <w:t xml:space="preserve">A felt, paper, cardboard, or plastic component used in a shotshell for various purposes. </w:t>
      </w:r>
      <w:r>
        <w:rPr>
          <w:rFonts w:ascii="Times New Roman" w:hAnsi="Times New Roman" w:cs="Times New Roman"/>
          <w:bCs/>
        </w:rPr>
        <w:br/>
      </w:r>
    </w:p>
    <w:p w14:paraId="09C5679C" w14:textId="77777777" w:rsidR="007A705E" w:rsidRPr="0071661B" w:rsidRDefault="007A705E" w:rsidP="007A705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630" w:hanging="450"/>
        <w:rPr>
          <w:rFonts w:ascii="Times New Roman" w:hAnsi="Times New Roman" w:cs="Times New Roman"/>
          <w:bCs/>
        </w:rPr>
      </w:pPr>
      <w:r w:rsidRPr="006F680C">
        <w:rPr>
          <w:rFonts w:ascii="Times New Roman" w:hAnsi="Times New Roman" w:cs="Times New Roman"/>
          <w:b/>
          <w:bCs/>
          <w:u w:val="single"/>
        </w:rPr>
        <w:lastRenderedPageBreak/>
        <w:t>Yoke</w:t>
      </w:r>
      <w:r>
        <w:rPr>
          <w:rFonts w:ascii="Times New Roman" w:hAnsi="Times New Roman" w:cs="Times New Roman"/>
          <w:b/>
          <w:bCs/>
        </w:rPr>
        <w:t xml:space="preserve"> </w:t>
      </w:r>
      <w:r w:rsidRPr="001274F2">
        <w:rPr>
          <w:rFonts w:ascii="Times New Roman" w:eastAsia="TimesNewRomanPSMT" w:hAnsi="Times New Roman" w:cs="Times New Roman"/>
        </w:rPr>
        <w:t>–</w:t>
      </w:r>
      <w:r w:rsidRPr="0071661B">
        <w:rPr>
          <w:rFonts w:ascii="Times New Roman" w:hAnsi="Times New Roman" w:cs="Times New Roman"/>
          <w:bCs/>
        </w:rPr>
        <w:t xml:space="preserve"> The part of a solid frame revolver on which the cylinder is swung out to the side to accomplish loading and ejecting. Also known as a crane.</w:t>
      </w:r>
    </w:p>
    <w:p w14:paraId="7524891C" w14:textId="77777777" w:rsidR="007A705E" w:rsidRDefault="007A705E" w:rsidP="007A705E">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br/>
      </w:r>
    </w:p>
    <w:p w14:paraId="15ACF547" w14:textId="77777777" w:rsidR="007A705E" w:rsidRPr="00E92821" w:rsidRDefault="007A705E" w:rsidP="007A705E">
      <w:pPr>
        <w:autoSpaceDE w:val="0"/>
        <w:autoSpaceDN w:val="0"/>
        <w:adjustRightInd w:val="0"/>
        <w:spacing w:after="0" w:line="240" w:lineRule="auto"/>
        <w:rPr>
          <w:rFonts w:ascii="Times New Roman" w:hAnsi="Times New Roman" w:cs="Times New Roman"/>
          <w:b/>
          <w:bCs/>
          <w:sz w:val="24"/>
        </w:rPr>
      </w:pPr>
      <w:r w:rsidRPr="00E92821">
        <w:rPr>
          <w:rFonts w:ascii="Times New Roman" w:hAnsi="Times New Roman" w:cs="Times New Roman"/>
          <w:b/>
          <w:bCs/>
          <w:sz w:val="24"/>
        </w:rPr>
        <w:t xml:space="preserve">Additional </w:t>
      </w:r>
      <w:r w:rsidR="00BD52AB">
        <w:rPr>
          <w:rFonts w:ascii="Times New Roman" w:hAnsi="Times New Roman" w:cs="Times New Roman"/>
          <w:b/>
          <w:bCs/>
          <w:sz w:val="24"/>
        </w:rPr>
        <w:t>CCBI Firearms Laboratory</w:t>
      </w:r>
      <w:r w:rsidR="008D6B48">
        <w:rPr>
          <w:rFonts w:ascii="Times New Roman" w:hAnsi="Times New Roman" w:cs="Times New Roman"/>
          <w:b/>
          <w:bCs/>
          <w:sz w:val="24"/>
        </w:rPr>
        <w:t xml:space="preserve"> Definitions</w:t>
      </w:r>
      <w:r>
        <w:rPr>
          <w:rFonts w:ascii="Times New Roman" w:hAnsi="Times New Roman" w:cs="Times New Roman"/>
          <w:b/>
          <w:bCs/>
          <w:sz w:val="24"/>
        </w:rPr>
        <w:t>:</w:t>
      </w:r>
      <w:r>
        <w:rPr>
          <w:rFonts w:ascii="Times New Roman" w:hAnsi="Times New Roman" w:cs="Times New Roman"/>
          <w:b/>
          <w:bCs/>
          <w:sz w:val="24"/>
        </w:rPr>
        <w:br/>
      </w:r>
    </w:p>
    <w:p w14:paraId="274A733F" w14:textId="77777777" w:rsidR="007A705E" w:rsidRPr="00217F7F"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
          <w:u w:val="single"/>
        </w:rPr>
        <w:t>A</w:t>
      </w:r>
      <w:r w:rsidRPr="00E92821">
        <w:rPr>
          <w:rFonts w:ascii="Times New Roman" w:hAnsi="Times New Roman" w:cs="Times New Roman"/>
          <w:b/>
          <w:u w:val="single"/>
        </w:rPr>
        <w:t>dministrative review</w:t>
      </w:r>
      <w:r>
        <w:rPr>
          <w:rFonts w:ascii="Times New Roman" w:hAnsi="Times New Roman" w:cs="Times New Roman"/>
          <w:bCs/>
        </w:rPr>
        <w:t xml:space="preserve"> </w:t>
      </w:r>
      <w:r w:rsidRPr="001274F2">
        <w:rPr>
          <w:rFonts w:ascii="Times New Roman" w:eastAsia="TimesNewRomanPSMT" w:hAnsi="Times New Roman" w:cs="Times New Roman"/>
        </w:rPr>
        <w:t>–</w:t>
      </w:r>
      <w:r>
        <w:rPr>
          <w:rFonts w:ascii="Times New Roman" w:hAnsi="Times New Roman" w:cs="Times New Roman"/>
        </w:rPr>
        <w:t xml:space="preserve"> A</w:t>
      </w:r>
      <w:r w:rsidRPr="00DE0FDF">
        <w:rPr>
          <w:rFonts w:ascii="Times New Roman" w:hAnsi="Times New Roman" w:cs="Times New Roman"/>
        </w:rPr>
        <w:t xml:space="preserve"> review of the case file documentation for grammatical and typographical correctness.</w:t>
      </w:r>
      <w:r>
        <w:rPr>
          <w:rFonts w:ascii="Times New Roman" w:hAnsi="Times New Roman" w:cs="Times New Roman"/>
        </w:rPr>
        <w:br/>
      </w:r>
    </w:p>
    <w:p w14:paraId="6E33F22E" w14:textId="77777777" w:rsidR="007A705E" w:rsidRPr="0019761C"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217F7F">
        <w:rPr>
          <w:rFonts w:ascii="Times New Roman" w:hAnsi="Times New Roman" w:cs="Times New Roman"/>
          <w:b/>
          <w:bCs/>
          <w:u w:val="single"/>
        </w:rPr>
        <w:t>Charging Firearm</w:t>
      </w:r>
      <w:r>
        <w:rPr>
          <w:rFonts w:ascii="Times New Roman" w:hAnsi="Times New Roman" w:cs="Times New Roman"/>
          <w:bCs/>
        </w:rPr>
        <w:t xml:space="preserve"> – The act of chambering a cartridge or shotshell</w:t>
      </w:r>
      <w:r w:rsidR="00346951">
        <w:rPr>
          <w:rFonts w:ascii="Times New Roman" w:hAnsi="Times New Roman" w:cs="Times New Roman"/>
          <w:bCs/>
        </w:rPr>
        <w:t xml:space="preserve"> into a firearm</w:t>
      </w:r>
      <w:r>
        <w:rPr>
          <w:rFonts w:ascii="Times New Roman" w:hAnsi="Times New Roman" w:cs="Times New Roman"/>
          <w:bCs/>
        </w:rPr>
        <w:t>.</w:t>
      </w:r>
      <w:r w:rsidRPr="0019761C">
        <w:rPr>
          <w:rFonts w:ascii="Times New Roman" w:hAnsi="Times New Roman" w:cs="Times New Roman"/>
          <w:bCs/>
        </w:rPr>
        <w:br/>
      </w:r>
    </w:p>
    <w:p w14:paraId="59DEB4B0" w14:textId="77777777" w:rsidR="007A705E"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
          <w:bCs/>
          <w:u w:val="single"/>
        </w:rPr>
        <w:t>Design Characteristics</w:t>
      </w:r>
      <w:r w:rsidRPr="00E831A7">
        <w:rPr>
          <w:rFonts w:ascii="Times New Roman" w:hAnsi="Times New Roman" w:cs="Times New Roman"/>
          <w:b/>
          <w:bCs/>
        </w:rPr>
        <w:t xml:space="preserve"> –</w:t>
      </w:r>
      <w:r>
        <w:rPr>
          <w:rFonts w:ascii="Times New Roman" w:hAnsi="Times New Roman" w:cs="Times New Roman"/>
          <w:bCs/>
        </w:rPr>
        <w:t xml:space="preserve"> Characteristics determined by the manufacturer. </w:t>
      </w:r>
      <w:r>
        <w:rPr>
          <w:rFonts w:ascii="Times New Roman" w:hAnsi="Times New Roman" w:cs="Times New Roman"/>
          <w:bCs/>
        </w:rPr>
        <w:br/>
      </w:r>
    </w:p>
    <w:p w14:paraId="4FC6A605" w14:textId="77777777" w:rsidR="007A705E" w:rsidRPr="00575BD5"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bCs/>
          <w:u w:val="single"/>
        </w:rPr>
      </w:pPr>
      <w:r>
        <w:rPr>
          <w:rFonts w:ascii="Times New Roman" w:hAnsi="Times New Roman" w:cs="Times New Roman"/>
          <w:b/>
          <w:bCs/>
          <w:u w:val="single"/>
        </w:rPr>
        <w:t>Designated Storage Area</w:t>
      </w:r>
      <w:r>
        <w:rPr>
          <w:rFonts w:ascii="Times New Roman" w:hAnsi="Times New Roman" w:cs="Times New Roman"/>
          <w:bCs/>
        </w:rPr>
        <w:br/>
      </w:r>
    </w:p>
    <w:p w14:paraId="12DBDEBE" w14:textId="77777777" w:rsidR="007A705E" w:rsidRDefault="00191742"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bCs/>
          <w:u w:val="single"/>
        </w:rPr>
      </w:pPr>
      <w:r>
        <w:rPr>
          <w:rFonts w:ascii="Times New Roman" w:hAnsi="Times New Roman" w:cs="Times New Roman"/>
          <w:bCs/>
        </w:rPr>
        <w:t>Designated Storage A</w:t>
      </w:r>
      <w:r w:rsidR="007A705E">
        <w:rPr>
          <w:rFonts w:ascii="Times New Roman" w:hAnsi="Times New Roman" w:cs="Times New Roman"/>
          <w:bCs/>
        </w:rPr>
        <w:t>rea</w:t>
      </w:r>
      <w:r>
        <w:rPr>
          <w:rFonts w:ascii="Times New Roman" w:hAnsi="Times New Roman" w:cs="Times New Roman"/>
          <w:bCs/>
        </w:rPr>
        <w:t>s</w:t>
      </w:r>
      <w:r w:rsidR="007A705E">
        <w:rPr>
          <w:rFonts w:ascii="Times New Roman" w:hAnsi="Times New Roman" w:cs="Times New Roman"/>
          <w:bCs/>
        </w:rPr>
        <w:t xml:space="preserve"> approved for the storage of ammunition</w:t>
      </w:r>
      <w:r>
        <w:rPr>
          <w:rFonts w:ascii="Times New Roman" w:hAnsi="Times New Roman" w:cs="Times New Roman"/>
          <w:bCs/>
        </w:rPr>
        <w:t xml:space="preserve"> are</w:t>
      </w:r>
      <w:r w:rsidR="007A705E">
        <w:rPr>
          <w:rFonts w:ascii="Times New Roman" w:hAnsi="Times New Roman" w:cs="Times New Roman"/>
          <w:bCs/>
        </w:rPr>
        <w:t xml:space="preserve"> the </w:t>
      </w:r>
      <w:r>
        <w:rPr>
          <w:rFonts w:ascii="Times New Roman" w:hAnsi="Times New Roman" w:cs="Times New Roman"/>
          <w:bCs/>
        </w:rPr>
        <w:t xml:space="preserve">CCBI </w:t>
      </w:r>
      <w:r w:rsidR="007A705E">
        <w:rPr>
          <w:rFonts w:ascii="Times New Roman" w:hAnsi="Times New Roman" w:cs="Times New Roman"/>
          <w:bCs/>
        </w:rPr>
        <w:t>Firearms Lab</w:t>
      </w:r>
      <w:r>
        <w:rPr>
          <w:rFonts w:ascii="Times New Roman" w:hAnsi="Times New Roman" w:cs="Times New Roman"/>
          <w:bCs/>
        </w:rPr>
        <w:t>oratory and the CCBI Firearms Laboratory Test Firing Facility</w:t>
      </w:r>
      <w:r w:rsidR="007A705E">
        <w:rPr>
          <w:rFonts w:ascii="Times New Roman" w:hAnsi="Times New Roman" w:cs="Times New Roman"/>
          <w:bCs/>
        </w:rPr>
        <w:t xml:space="preserve">. </w:t>
      </w:r>
      <w:r w:rsidR="007A705E" w:rsidRPr="000C14C8">
        <w:rPr>
          <w:rFonts w:ascii="Times New Roman" w:hAnsi="Times New Roman" w:cs="Times New Roman"/>
          <w:b/>
          <w:bCs/>
          <w:u w:val="single"/>
        </w:rPr>
        <w:t xml:space="preserve"> </w:t>
      </w:r>
      <w:r w:rsidR="007A705E">
        <w:rPr>
          <w:rFonts w:ascii="Times New Roman" w:hAnsi="Times New Roman" w:cs="Times New Roman"/>
          <w:b/>
          <w:bCs/>
          <w:u w:val="single"/>
        </w:rPr>
        <w:br/>
      </w:r>
    </w:p>
    <w:p w14:paraId="17FCD918" w14:textId="77777777" w:rsidR="007A705E" w:rsidRPr="000C14C8" w:rsidRDefault="00191742"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bCs/>
          <w:u w:val="single"/>
        </w:rPr>
      </w:pPr>
      <w:r>
        <w:rPr>
          <w:rFonts w:ascii="Times New Roman" w:hAnsi="Times New Roman" w:cs="Times New Roman"/>
          <w:bCs/>
        </w:rPr>
        <w:t xml:space="preserve">Designated Storage Areas approved </w:t>
      </w:r>
      <w:r w:rsidR="007A705E">
        <w:rPr>
          <w:rFonts w:ascii="Times New Roman" w:hAnsi="Times New Roman" w:cs="Times New Roman"/>
          <w:bCs/>
        </w:rPr>
        <w:t xml:space="preserve">for the storage of </w:t>
      </w:r>
      <w:r>
        <w:rPr>
          <w:rFonts w:ascii="Times New Roman" w:hAnsi="Times New Roman" w:cs="Times New Roman"/>
          <w:bCs/>
        </w:rPr>
        <w:t xml:space="preserve">firearms </w:t>
      </w:r>
      <w:r w:rsidR="007A705E">
        <w:rPr>
          <w:rFonts w:ascii="Times New Roman" w:hAnsi="Times New Roman" w:cs="Times New Roman"/>
          <w:bCs/>
        </w:rPr>
        <w:t>reference standards</w:t>
      </w:r>
      <w:r>
        <w:rPr>
          <w:rFonts w:ascii="Times New Roman" w:hAnsi="Times New Roman" w:cs="Times New Roman"/>
          <w:bCs/>
        </w:rPr>
        <w:t xml:space="preserve"> are CCBI Firearms Laboratory and the </w:t>
      </w:r>
      <w:r w:rsidR="00893676">
        <w:rPr>
          <w:rFonts w:ascii="Times New Roman" w:hAnsi="Times New Roman" w:cs="Times New Roman"/>
          <w:bCs/>
        </w:rPr>
        <w:t xml:space="preserve">CCBI </w:t>
      </w:r>
      <w:r w:rsidR="009E78A7">
        <w:rPr>
          <w:rFonts w:ascii="Times New Roman" w:hAnsi="Times New Roman" w:cs="Times New Roman"/>
          <w:bCs/>
        </w:rPr>
        <w:t xml:space="preserve">Main </w:t>
      </w:r>
      <w:r w:rsidR="00893676">
        <w:rPr>
          <w:rFonts w:ascii="Times New Roman" w:hAnsi="Times New Roman" w:cs="Times New Roman"/>
          <w:bCs/>
        </w:rPr>
        <w:t>Evidence Vault</w:t>
      </w:r>
      <w:r w:rsidR="007A705E">
        <w:rPr>
          <w:rFonts w:ascii="Times New Roman" w:hAnsi="Times New Roman" w:cs="Times New Roman"/>
          <w:bCs/>
        </w:rPr>
        <w:t xml:space="preserve">. </w:t>
      </w:r>
      <w:r w:rsidR="007A705E" w:rsidRPr="000C14C8">
        <w:rPr>
          <w:rFonts w:ascii="Times New Roman" w:hAnsi="Times New Roman" w:cs="Times New Roman"/>
          <w:b/>
          <w:bCs/>
          <w:u w:val="single"/>
        </w:rPr>
        <w:t xml:space="preserve"> </w:t>
      </w:r>
      <w:r w:rsidR="007A705E" w:rsidRPr="000C14C8">
        <w:rPr>
          <w:rFonts w:ascii="Times New Roman" w:hAnsi="Times New Roman" w:cs="Times New Roman"/>
          <w:b/>
          <w:bCs/>
          <w:u w:val="single"/>
        </w:rPr>
        <w:br/>
      </w:r>
    </w:p>
    <w:p w14:paraId="5A213ECA" w14:textId="77777777" w:rsidR="007A705E" w:rsidRPr="00D97CD4"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
          <w:bCs/>
          <w:u w:val="single"/>
        </w:rPr>
        <w:t>Designated Test Firing</w:t>
      </w:r>
      <w:r w:rsidRPr="00E92821">
        <w:rPr>
          <w:rFonts w:ascii="Times New Roman" w:hAnsi="Times New Roman" w:cs="Times New Roman"/>
          <w:b/>
          <w:bCs/>
          <w:u w:val="single"/>
        </w:rPr>
        <w:t xml:space="preserve"> Area</w:t>
      </w:r>
      <w:r>
        <w:rPr>
          <w:rFonts w:ascii="Times New Roman" w:hAnsi="Times New Roman" w:cs="Times New Roman"/>
          <w:bCs/>
        </w:rPr>
        <w:t xml:space="preserve"> </w:t>
      </w:r>
      <w:r w:rsidRPr="001274F2">
        <w:rPr>
          <w:rFonts w:ascii="Times New Roman" w:eastAsia="TimesNewRomanPSMT" w:hAnsi="Times New Roman" w:cs="Times New Roman"/>
        </w:rPr>
        <w:t xml:space="preserve">– </w:t>
      </w:r>
      <w:r>
        <w:rPr>
          <w:rFonts w:ascii="Times New Roman" w:hAnsi="Times New Roman" w:cs="Times New Roman"/>
          <w:bCs/>
        </w:rPr>
        <w:t>An area approved for the test firing</w:t>
      </w:r>
      <w:r w:rsidR="00A0149F">
        <w:rPr>
          <w:rFonts w:ascii="Times New Roman" w:hAnsi="Times New Roman" w:cs="Times New Roman"/>
          <w:bCs/>
        </w:rPr>
        <w:t xml:space="preserve"> a firearm</w:t>
      </w:r>
      <w:r>
        <w:rPr>
          <w:rFonts w:ascii="Times New Roman" w:hAnsi="Times New Roman" w:cs="Times New Roman"/>
          <w:bCs/>
        </w:rPr>
        <w:t xml:space="preserve">.  </w:t>
      </w:r>
      <w:r w:rsidR="00296AB7">
        <w:rPr>
          <w:rFonts w:ascii="Times New Roman" w:hAnsi="Times New Roman" w:cs="Times New Roman"/>
          <w:bCs/>
        </w:rPr>
        <w:t xml:space="preserve">Approved </w:t>
      </w:r>
      <w:r>
        <w:rPr>
          <w:rFonts w:ascii="Times New Roman" w:hAnsi="Times New Roman" w:cs="Times New Roman"/>
          <w:bCs/>
        </w:rPr>
        <w:t xml:space="preserve">test firing areas include the </w:t>
      </w:r>
      <w:r w:rsidR="00B9013E">
        <w:rPr>
          <w:rFonts w:ascii="Times New Roman" w:hAnsi="Times New Roman" w:cs="Times New Roman"/>
          <w:bCs/>
        </w:rPr>
        <w:t xml:space="preserve">CCBI </w:t>
      </w:r>
      <w:r>
        <w:rPr>
          <w:rFonts w:ascii="Times New Roman" w:hAnsi="Times New Roman" w:cs="Times New Roman"/>
          <w:bCs/>
        </w:rPr>
        <w:t xml:space="preserve">Firearms </w:t>
      </w:r>
      <w:r w:rsidR="00191742">
        <w:rPr>
          <w:rFonts w:ascii="Times New Roman" w:hAnsi="Times New Roman" w:cs="Times New Roman"/>
          <w:bCs/>
        </w:rPr>
        <w:t>Laboratory</w:t>
      </w:r>
      <w:r>
        <w:rPr>
          <w:rFonts w:ascii="Times New Roman" w:hAnsi="Times New Roman" w:cs="Times New Roman"/>
          <w:bCs/>
        </w:rPr>
        <w:t xml:space="preserve"> Test Firing Facility and any Wake County Firing Ranges.</w:t>
      </w:r>
      <w:r>
        <w:rPr>
          <w:rFonts w:ascii="Times New Roman" w:hAnsi="Times New Roman" w:cs="Times New Roman"/>
          <w:bCs/>
        </w:rPr>
        <w:br/>
      </w:r>
    </w:p>
    <w:p w14:paraId="4872B9C1" w14:textId="77777777" w:rsidR="007A705E"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831A7">
        <w:rPr>
          <w:rFonts w:ascii="Times New Roman" w:hAnsi="Times New Roman" w:cs="Times New Roman"/>
          <w:b/>
          <w:bCs/>
          <w:u w:val="single"/>
        </w:rPr>
        <w:t>Foot-Pounds of Energy (FPE)</w:t>
      </w:r>
      <w:r w:rsidRPr="00AD16A7">
        <w:rPr>
          <w:rFonts w:ascii="Times New Roman" w:hAnsi="Times New Roman" w:cs="Times New Roman"/>
          <w:bCs/>
        </w:rPr>
        <w:t xml:space="preserve"> –</w:t>
      </w:r>
      <w:r>
        <w:rPr>
          <w:rFonts w:ascii="Times New Roman" w:hAnsi="Times New Roman" w:cs="Times New Roman"/>
          <w:bCs/>
        </w:rPr>
        <w:t xml:space="preserve"> </w:t>
      </w:r>
      <w:r w:rsidR="00346951">
        <w:rPr>
          <w:rFonts w:ascii="Times New Roman" w:hAnsi="Times New Roman" w:cs="Times New Roman"/>
          <w:bCs/>
        </w:rPr>
        <w:t>A</w:t>
      </w:r>
      <w:r>
        <w:rPr>
          <w:rFonts w:ascii="Times New Roman" w:hAnsi="Times New Roman" w:cs="Times New Roman"/>
          <w:bCs/>
        </w:rPr>
        <w:t xml:space="preserve"> common unit of measurement in the United States for the </w:t>
      </w:r>
    </w:p>
    <w:p w14:paraId="744CE9F1" w14:textId="77777777" w:rsidR="007A705E" w:rsidRDefault="007A705E" w:rsidP="007A705E">
      <w:pPr>
        <w:pStyle w:val="ListParagraph"/>
        <w:autoSpaceDE w:val="0"/>
        <w:autoSpaceDN w:val="0"/>
        <w:adjustRightInd w:val="0"/>
        <w:spacing w:line="240" w:lineRule="auto"/>
        <w:rPr>
          <w:rFonts w:ascii="Times New Roman" w:hAnsi="Times New Roman" w:cs="Times New Roman"/>
          <w:bCs/>
        </w:rPr>
      </w:pPr>
      <w:r>
        <w:rPr>
          <w:rFonts w:ascii="Times New Roman" w:hAnsi="Times New Roman" w:cs="Times New Roman"/>
          <w:bCs/>
        </w:rPr>
        <w:t xml:space="preserve">energy that a bullet carries. </w:t>
      </w:r>
    </w:p>
    <w:p w14:paraId="45B7B1AB" w14:textId="77777777" w:rsidR="007A705E" w:rsidRPr="00217F7F" w:rsidRDefault="007A705E" w:rsidP="007A705E">
      <w:pPr>
        <w:autoSpaceDE w:val="0"/>
        <w:autoSpaceDN w:val="0"/>
        <w:adjustRightInd w:val="0"/>
        <w:spacing w:after="0" w:line="240" w:lineRule="auto"/>
        <w:rPr>
          <w:rFonts w:ascii="Times New Roman" w:hAnsi="Times New Roman" w:cs="Times New Roman"/>
          <w:bCs/>
        </w:rPr>
      </w:pPr>
    </w:p>
    <w:p w14:paraId="3327D559" w14:textId="77777777" w:rsidR="007A705E" w:rsidRPr="00217F7F"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217F7F">
        <w:rPr>
          <w:rFonts w:ascii="Times New Roman" w:hAnsi="Times New Roman" w:cs="Times New Roman"/>
          <w:b/>
          <w:bCs/>
          <w:u w:val="single"/>
        </w:rPr>
        <w:t>Loading Firearm</w:t>
      </w:r>
      <w:r>
        <w:rPr>
          <w:rFonts w:ascii="Times New Roman" w:hAnsi="Times New Roman" w:cs="Times New Roman"/>
          <w:bCs/>
        </w:rPr>
        <w:t xml:space="preserve"> – The act of placing cartridges or shotshells into a magazine or cylinder</w:t>
      </w:r>
      <w:r w:rsidR="005063BC">
        <w:rPr>
          <w:rFonts w:ascii="Times New Roman" w:hAnsi="Times New Roman" w:cs="Times New Roman"/>
          <w:bCs/>
        </w:rPr>
        <w:t xml:space="preserve"> of a firearm or the </w:t>
      </w:r>
      <w:r w:rsidR="008D4DE3">
        <w:rPr>
          <w:rFonts w:ascii="Times New Roman" w:hAnsi="Times New Roman" w:cs="Times New Roman"/>
          <w:bCs/>
        </w:rPr>
        <w:t xml:space="preserve">act of </w:t>
      </w:r>
      <w:r w:rsidR="005063BC">
        <w:rPr>
          <w:rFonts w:ascii="Times New Roman" w:hAnsi="Times New Roman" w:cs="Times New Roman"/>
          <w:bCs/>
        </w:rPr>
        <w:t xml:space="preserve">placing of a magazine </w:t>
      </w:r>
      <w:r w:rsidR="008D4DE3">
        <w:rPr>
          <w:rFonts w:ascii="Times New Roman" w:hAnsi="Times New Roman" w:cs="Times New Roman"/>
          <w:bCs/>
        </w:rPr>
        <w:t>containing</w:t>
      </w:r>
      <w:r w:rsidR="008D4DE3" w:rsidRPr="008D4DE3">
        <w:rPr>
          <w:rFonts w:ascii="Times New Roman" w:hAnsi="Times New Roman" w:cs="Times New Roman"/>
          <w:bCs/>
        </w:rPr>
        <w:t xml:space="preserve"> </w:t>
      </w:r>
      <w:r w:rsidR="008D4DE3">
        <w:rPr>
          <w:rFonts w:ascii="Times New Roman" w:hAnsi="Times New Roman" w:cs="Times New Roman"/>
          <w:bCs/>
        </w:rPr>
        <w:t xml:space="preserve">cartridges or shotshells </w:t>
      </w:r>
      <w:r w:rsidR="005063BC">
        <w:rPr>
          <w:rFonts w:ascii="Times New Roman" w:hAnsi="Times New Roman" w:cs="Times New Roman"/>
          <w:bCs/>
        </w:rPr>
        <w:t>into a firearm</w:t>
      </w:r>
      <w:r>
        <w:rPr>
          <w:rFonts w:ascii="Times New Roman" w:hAnsi="Times New Roman" w:cs="Times New Roman"/>
          <w:bCs/>
        </w:rPr>
        <w:t xml:space="preserve">. </w:t>
      </w:r>
      <w:r w:rsidRPr="00217F7F">
        <w:rPr>
          <w:rFonts w:ascii="Times New Roman" w:hAnsi="Times New Roman" w:cs="Times New Roman"/>
          <w:bCs/>
        </w:rPr>
        <w:br/>
      </w:r>
    </w:p>
    <w:p w14:paraId="1A308436" w14:textId="77777777" w:rsidR="007A705E"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E92821">
        <w:rPr>
          <w:rFonts w:ascii="Times New Roman" w:hAnsi="Times New Roman" w:cs="Times New Roman"/>
          <w:b/>
          <w:bCs/>
          <w:u w:val="single"/>
        </w:rPr>
        <w:t>Pers</w:t>
      </w:r>
      <w:r>
        <w:rPr>
          <w:rFonts w:ascii="Times New Roman" w:hAnsi="Times New Roman" w:cs="Times New Roman"/>
          <w:b/>
          <w:bCs/>
          <w:u w:val="single"/>
        </w:rPr>
        <w:t>onal Protective Equipment (PPE)</w:t>
      </w:r>
      <w:r>
        <w:rPr>
          <w:rFonts w:ascii="Times New Roman" w:hAnsi="Times New Roman" w:cs="Times New Roman"/>
          <w:b/>
          <w:bCs/>
        </w:rPr>
        <w:t xml:space="preserve"> </w:t>
      </w:r>
      <w:r w:rsidRPr="001274F2">
        <w:rPr>
          <w:rFonts w:ascii="Times New Roman" w:eastAsia="TimesNewRomanPSMT" w:hAnsi="Times New Roman" w:cs="Times New Roman"/>
        </w:rPr>
        <w:t xml:space="preserve">– </w:t>
      </w:r>
      <w:r w:rsidRPr="00E91DEF">
        <w:rPr>
          <w:rFonts w:ascii="Times New Roman" w:hAnsi="Times New Roman" w:cs="Times New Roman"/>
          <w:bCs/>
        </w:rPr>
        <w:t xml:space="preserve">Protective clothing, goggles, or other garments or equipment designed to protect the wearer’s body from injury or infection. </w:t>
      </w:r>
      <w:r>
        <w:rPr>
          <w:rFonts w:ascii="Times New Roman" w:hAnsi="Times New Roman" w:cs="Times New Roman"/>
          <w:bCs/>
        </w:rPr>
        <w:br/>
      </w:r>
    </w:p>
    <w:p w14:paraId="524CCD07" w14:textId="77777777" w:rsidR="007A705E" w:rsidRDefault="007A705E"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Cs/>
        </w:rPr>
        <w:t xml:space="preserve">Firearms PPE – </w:t>
      </w:r>
      <w:r w:rsidR="009E7E2C">
        <w:rPr>
          <w:rFonts w:ascii="Times New Roman" w:hAnsi="Times New Roman" w:cs="Times New Roman"/>
          <w:bCs/>
        </w:rPr>
        <w:t>eye protection</w:t>
      </w:r>
      <w:r w:rsidRPr="00E91DEF">
        <w:rPr>
          <w:rFonts w:ascii="Times New Roman" w:hAnsi="Times New Roman" w:cs="Times New Roman"/>
          <w:bCs/>
        </w:rPr>
        <w:t xml:space="preserve">, hearing protection, and ballistic vest. </w:t>
      </w:r>
      <w:r w:rsidR="009E7E2C">
        <w:rPr>
          <w:rFonts w:ascii="Times New Roman" w:hAnsi="Times New Roman" w:cs="Times New Roman"/>
          <w:bCs/>
        </w:rPr>
        <w:t>(</w:t>
      </w:r>
      <w:r w:rsidRPr="00E91DEF">
        <w:rPr>
          <w:rFonts w:ascii="Times New Roman" w:hAnsi="Times New Roman" w:cs="Times New Roman"/>
          <w:bCs/>
        </w:rPr>
        <w:t>Optional PPE</w:t>
      </w:r>
      <w:r w:rsidR="009E7E2C">
        <w:rPr>
          <w:rFonts w:ascii="Times New Roman" w:hAnsi="Times New Roman" w:cs="Times New Roman"/>
          <w:bCs/>
        </w:rPr>
        <w:t xml:space="preserve"> -</w:t>
      </w:r>
      <w:r w:rsidRPr="00E91DEF">
        <w:rPr>
          <w:rFonts w:ascii="Times New Roman" w:hAnsi="Times New Roman" w:cs="Times New Roman"/>
          <w:bCs/>
        </w:rPr>
        <w:t>gloves, lab coat, hat, or other equipment the examiner deems necessary for protection.</w:t>
      </w:r>
      <w:r w:rsidR="009E7E2C">
        <w:rPr>
          <w:rFonts w:ascii="Times New Roman" w:hAnsi="Times New Roman" w:cs="Times New Roman"/>
          <w:bCs/>
        </w:rPr>
        <w:t>)</w:t>
      </w:r>
      <w:r>
        <w:rPr>
          <w:rFonts w:ascii="Times New Roman" w:hAnsi="Times New Roman" w:cs="Times New Roman"/>
          <w:bCs/>
        </w:rPr>
        <w:br/>
      </w:r>
    </w:p>
    <w:p w14:paraId="67627555" w14:textId="77777777" w:rsidR="007A705E" w:rsidRDefault="007A705E"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Pr>
          <w:rFonts w:ascii="Times New Roman" w:hAnsi="Times New Roman" w:cs="Times New Roman"/>
          <w:bCs/>
        </w:rPr>
        <w:t xml:space="preserve">Chemical PPE – safety goggles and gloves. </w:t>
      </w:r>
      <w:r w:rsidR="00A212F4">
        <w:rPr>
          <w:rFonts w:ascii="Times New Roman" w:hAnsi="Times New Roman" w:cs="Times New Roman"/>
          <w:bCs/>
        </w:rPr>
        <w:t>(</w:t>
      </w:r>
      <w:r>
        <w:rPr>
          <w:rFonts w:ascii="Times New Roman" w:hAnsi="Times New Roman" w:cs="Times New Roman"/>
          <w:bCs/>
        </w:rPr>
        <w:t>Optional PPE may also include</w:t>
      </w:r>
      <w:r w:rsidRPr="00E91DEF">
        <w:rPr>
          <w:rFonts w:ascii="Times New Roman" w:hAnsi="Times New Roman" w:cs="Times New Roman"/>
          <w:bCs/>
        </w:rPr>
        <w:t xml:space="preserve"> lab coat, hat, or other equipment the examiner deems necessary for protection.</w:t>
      </w:r>
      <w:r w:rsidR="00A212F4">
        <w:rPr>
          <w:rFonts w:ascii="Times New Roman" w:hAnsi="Times New Roman" w:cs="Times New Roman"/>
          <w:bCs/>
        </w:rPr>
        <w:t>)</w:t>
      </w:r>
    </w:p>
    <w:p w14:paraId="473C3E61" w14:textId="77777777" w:rsidR="007A705E" w:rsidRPr="00365320" w:rsidRDefault="007A705E" w:rsidP="007A705E">
      <w:pPr>
        <w:autoSpaceDE w:val="0"/>
        <w:autoSpaceDN w:val="0"/>
        <w:adjustRightInd w:val="0"/>
        <w:spacing w:after="0" w:line="240" w:lineRule="auto"/>
        <w:ind w:left="1080"/>
        <w:rPr>
          <w:rFonts w:ascii="Times New Roman" w:hAnsi="Times New Roman" w:cs="Times New Roman"/>
          <w:bCs/>
        </w:rPr>
      </w:pPr>
    </w:p>
    <w:p w14:paraId="6D31FCC8" w14:textId="77777777" w:rsidR="007A705E"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365320">
        <w:rPr>
          <w:rFonts w:ascii="Times New Roman" w:hAnsi="Times New Roman" w:cs="Times New Roman"/>
          <w:b/>
          <w:bCs/>
          <w:u w:val="single"/>
        </w:rPr>
        <w:t>Reference Standards</w:t>
      </w:r>
      <w:r w:rsidRPr="00365320">
        <w:rPr>
          <w:rFonts w:ascii="Times New Roman" w:hAnsi="Times New Roman" w:cs="Times New Roman"/>
          <w:bCs/>
        </w:rPr>
        <w:t xml:space="preserve"> – Gage blocks, the traceable stage micrometer, the DMD calibration rod, and NIST-traceable ruler.</w:t>
      </w:r>
      <w:r>
        <w:rPr>
          <w:rFonts w:ascii="Times New Roman" w:hAnsi="Times New Roman" w:cs="Times New Roman"/>
          <w:bCs/>
        </w:rPr>
        <w:br/>
      </w:r>
    </w:p>
    <w:p w14:paraId="31BB73ED" w14:textId="77777777" w:rsidR="007A705E" w:rsidRPr="005408DF" w:rsidRDefault="007A705E" w:rsidP="00486A8D">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Cs/>
        </w:rPr>
      </w:pPr>
      <w:r w:rsidRPr="005408DF">
        <w:rPr>
          <w:rFonts w:ascii="Times New Roman" w:hAnsi="Times New Roman" w:cs="Times New Roman"/>
          <w:b/>
          <w:bCs/>
          <w:u w:val="single"/>
        </w:rPr>
        <w:lastRenderedPageBreak/>
        <w:t>Rifling</w:t>
      </w:r>
      <w:r w:rsidRPr="005408DF">
        <w:rPr>
          <w:rFonts w:ascii="Times New Roman" w:hAnsi="Times New Roman" w:cs="Times New Roman"/>
          <w:b/>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Helical grooves cut or impressed into the bore of a firearm barrel to impart rotary motion to a projectile when fired.</w:t>
      </w:r>
      <w:r w:rsidRPr="005408DF">
        <w:t xml:space="preserve"> </w:t>
      </w:r>
      <w:r w:rsidRPr="005408DF">
        <w:br/>
      </w:r>
    </w:p>
    <w:p w14:paraId="7F5B1AE5" w14:textId="77777777" w:rsidR="007A705E" w:rsidRDefault="007A705E" w:rsidP="00486A8D">
      <w:pPr>
        <w:pStyle w:val="ListParagraph"/>
        <w:numPr>
          <w:ilvl w:val="1"/>
          <w:numId w:val="31"/>
        </w:numPr>
        <w:autoSpaceDE w:val="0"/>
        <w:autoSpaceDN w:val="0"/>
        <w:adjustRightInd w:val="0"/>
        <w:rPr>
          <w:rFonts w:ascii="Times New Roman" w:hAnsi="Times New Roman" w:cs="Times New Roman"/>
          <w:bCs/>
        </w:rPr>
      </w:pPr>
      <w:r w:rsidRPr="005408DF">
        <w:rPr>
          <w:rFonts w:ascii="Times New Roman" w:hAnsi="Times New Roman" w:cs="Times New Roman"/>
          <w:bCs/>
        </w:rPr>
        <w:t xml:space="preserve">Conventional Rifling – </w:t>
      </w:r>
      <w:r w:rsidR="00A212F4" w:rsidRPr="006435F4">
        <w:rPr>
          <w:rFonts w:ascii="Times New Roman" w:hAnsi="Times New Roman" w:cs="Times New Roman"/>
          <w:bCs/>
        </w:rPr>
        <w:t>Lands and grooves having a</w:t>
      </w:r>
      <w:r w:rsidR="00B60418">
        <w:rPr>
          <w:rFonts w:ascii="Times New Roman" w:hAnsi="Times New Roman" w:cs="Times New Roman"/>
          <w:bCs/>
        </w:rPr>
        <w:t xml:space="preserve"> sharp rectangular </w:t>
      </w:r>
      <w:r w:rsidR="00A212F4" w:rsidRPr="006435F4">
        <w:rPr>
          <w:rFonts w:ascii="Times New Roman" w:hAnsi="Times New Roman" w:cs="Times New Roman"/>
          <w:bCs/>
        </w:rPr>
        <w:t>profile</w:t>
      </w:r>
      <w:r>
        <w:rPr>
          <w:rFonts w:ascii="Times New Roman" w:hAnsi="Times New Roman" w:cs="Times New Roman"/>
          <w:bCs/>
        </w:rPr>
        <w:t>.</w:t>
      </w:r>
      <w:r>
        <w:rPr>
          <w:rFonts w:ascii="Times New Roman" w:hAnsi="Times New Roman" w:cs="Times New Roman"/>
          <w:bCs/>
        </w:rPr>
        <w:br/>
      </w:r>
    </w:p>
    <w:p w14:paraId="6523AE30" w14:textId="77777777" w:rsidR="005101DF" w:rsidRPr="00923F35" w:rsidRDefault="007A705E" w:rsidP="00923F35">
      <w:pPr>
        <w:pStyle w:val="ListParagraph"/>
        <w:numPr>
          <w:ilvl w:val="1"/>
          <w:numId w:val="31"/>
        </w:numPr>
        <w:autoSpaceDE w:val="0"/>
        <w:autoSpaceDN w:val="0"/>
        <w:adjustRightInd w:val="0"/>
        <w:rPr>
          <w:rFonts w:ascii="Times New Roman" w:hAnsi="Times New Roman" w:cs="Times New Roman"/>
          <w:bCs/>
        </w:rPr>
      </w:pPr>
      <w:r w:rsidRPr="006435F4">
        <w:rPr>
          <w:rFonts w:ascii="Times New Roman" w:hAnsi="Times New Roman" w:cs="Times New Roman"/>
          <w:bCs/>
        </w:rPr>
        <w:t>Polygonal Rifling – Lands and grooves having a rounded profile instead of the traditional rectangular profile. Polygonal rifling is often seen in hammer forged barrels.</w:t>
      </w:r>
    </w:p>
    <w:p w14:paraId="24DE4FF7" w14:textId="77777777" w:rsidR="005101DF" w:rsidRPr="006435F4" w:rsidRDefault="005101DF" w:rsidP="005101DF">
      <w:pPr>
        <w:pStyle w:val="ListParagraph"/>
        <w:autoSpaceDE w:val="0"/>
        <w:autoSpaceDN w:val="0"/>
        <w:adjustRightInd w:val="0"/>
        <w:rPr>
          <w:rFonts w:ascii="Times New Roman" w:hAnsi="Times New Roman" w:cs="Times New Roman"/>
          <w:bCs/>
        </w:rPr>
      </w:pPr>
    </w:p>
    <w:p w14:paraId="7FAE791D" w14:textId="39BF9002" w:rsidR="008D6B48" w:rsidRPr="004270D6" w:rsidRDefault="008D6B48" w:rsidP="008D6B48">
      <w:pPr>
        <w:numPr>
          <w:ilvl w:val="0"/>
          <w:numId w:val="31"/>
        </w:numPr>
        <w:pBdr>
          <w:top w:val="nil"/>
          <w:left w:val="nil"/>
          <w:bottom w:val="nil"/>
          <w:right w:val="nil"/>
          <w:between w:val="nil"/>
        </w:pBdr>
        <w:spacing w:after="0"/>
        <w:contextualSpacing/>
        <w:rPr>
          <w:rFonts w:ascii="Times New Roman" w:hAnsi="Times New Roman" w:cs="Times New Roman"/>
        </w:rPr>
      </w:pPr>
      <w:r w:rsidRPr="004270D6">
        <w:rPr>
          <w:rFonts w:ascii="Times New Roman" w:hAnsi="Times New Roman" w:cs="Times New Roman"/>
          <w:b/>
          <w:u w:val="single"/>
        </w:rPr>
        <w:t xml:space="preserve">Technical </w:t>
      </w:r>
      <w:r>
        <w:rPr>
          <w:rFonts w:ascii="Times New Roman" w:hAnsi="Times New Roman" w:cs="Times New Roman"/>
          <w:b/>
          <w:u w:val="single"/>
        </w:rPr>
        <w:t>R</w:t>
      </w:r>
      <w:r w:rsidRPr="004270D6">
        <w:rPr>
          <w:rFonts w:ascii="Times New Roman" w:hAnsi="Times New Roman" w:cs="Times New Roman"/>
          <w:b/>
          <w:u w:val="single"/>
        </w:rPr>
        <w:t>eview</w:t>
      </w:r>
      <w:r w:rsidRPr="004270D6">
        <w:rPr>
          <w:rFonts w:ascii="Times New Roman" w:hAnsi="Times New Roman" w:cs="Times New Roman"/>
          <w:bCs/>
        </w:rPr>
        <w:t xml:space="preserve"> </w:t>
      </w:r>
      <w:r w:rsidRPr="004270D6">
        <w:rPr>
          <w:rFonts w:ascii="Times New Roman" w:eastAsia="TimesNewRomanPSMT" w:hAnsi="Times New Roman" w:cs="Times New Roman"/>
        </w:rPr>
        <w:t>–</w:t>
      </w:r>
      <w:r>
        <w:rPr>
          <w:rFonts w:ascii="Times New Roman" w:eastAsia="TimesNewRomanPSMT" w:hAnsi="Times New Roman" w:cs="Times New Roman"/>
        </w:rPr>
        <w:t xml:space="preserve"> A technical review as outlined in CCBI Laboratory Administrative Procedures Manual Chapter 2, </w:t>
      </w:r>
      <w:r>
        <w:rPr>
          <w:rFonts w:ascii="Times New Roman" w:hAnsi="Times New Roman" w:cs="Times New Roman"/>
        </w:rPr>
        <w:t xml:space="preserve">including a </w:t>
      </w:r>
      <w:r w:rsidR="006832D7">
        <w:rPr>
          <w:rFonts w:ascii="Times New Roman" w:hAnsi="Times New Roman" w:cs="Times New Roman"/>
        </w:rPr>
        <w:t xml:space="preserve">review of all evidence and a </w:t>
      </w:r>
      <w:r w:rsidRPr="004270D6">
        <w:rPr>
          <w:rFonts w:ascii="Times New Roman" w:hAnsi="Times New Roman" w:cs="Times New Roman"/>
        </w:rPr>
        <w:t xml:space="preserve">verification </w:t>
      </w:r>
      <w:r>
        <w:rPr>
          <w:rFonts w:ascii="Times New Roman" w:hAnsi="Times New Roman" w:cs="Times New Roman"/>
        </w:rPr>
        <w:t xml:space="preserve">of </w:t>
      </w:r>
      <w:r w:rsidR="006832D7">
        <w:rPr>
          <w:rFonts w:ascii="Times New Roman" w:hAnsi="Times New Roman" w:cs="Times New Roman"/>
        </w:rPr>
        <w:t xml:space="preserve">identification and elimination </w:t>
      </w:r>
      <w:r w:rsidRPr="004270D6">
        <w:rPr>
          <w:rFonts w:ascii="Times New Roman" w:hAnsi="Times New Roman" w:cs="Times New Roman"/>
        </w:rPr>
        <w:t>conclusion</w:t>
      </w:r>
      <w:r>
        <w:rPr>
          <w:rFonts w:ascii="Times New Roman" w:hAnsi="Times New Roman" w:cs="Times New Roman"/>
        </w:rPr>
        <w:t>(</w:t>
      </w:r>
      <w:r w:rsidRPr="004270D6">
        <w:rPr>
          <w:rFonts w:ascii="Times New Roman" w:hAnsi="Times New Roman" w:cs="Times New Roman"/>
        </w:rPr>
        <w:t>s</w:t>
      </w:r>
      <w:r>
        <w:rPr>
          <w:rFonts w:ascii="Times New Roman" w:hAnsi="Times New Roman" w:cs="Times New Roman"/>
        </w:rPr>
        <w:t xml:space="preserve">) </w:t>
      </w:r>
      <w:r w:rsidR="002F7121">
        <w:rPr>
          <w:rFonts w:ascii="Times New Roman" w:hAnsi="Times New Roman" w:cs="Times New Roman"/>
        </w:rPr>
        <w:t xml:space="preserve">that are based on individual characteristics </w:t>
      </w:r>
      <w:r>
        <w:rPr>
          <w:rFonts w:ascii="Times New Roman" w:hAnsi="Times New Roman" w:cs="Times New Roman"/>
        </w:rPr>
        <w:t xml:space="preserve">by a second qualified Firearms Examiner. </w:t>
      </w:r>
    </w:p>
    <w:p w14:paraId="63694B30" w14:textId="77777777" w:rsidR="008D6B48" w:rsidRPr="008D6B48" w:rsidRDefault="008D6B48" w:rsidP="008D6B48">
      <w:pPr>
        <w:pBdr>
          <w:top w:val="nil"/>
          <w:left w:val="nil"/>
          <w:bottom w:val="nil"/>
          <w:right w:val="nil"/>
          <w:between w:val="nil"/>
        </w:pBdr>
        <w:spacing w:after="0"/>
        <w:ind w:left="720"/>
        <w:contextualSpacing/>
        <w:rPr>
          <w:rFonts w:ascii="Times New Roman" w:hAnsi="Times New Roman" w:cs="Times New Roman"/>
        </w:rPr>
      </w:pPr>
    </w:p>
    <w:p w14:paraId="597661CE" w14:textId="77777777" w:rsidR="007A705E" w:rsidRDefault="007A705E" w:rsidP="00486A8D">
      <w:pPr>
        <w:numPr>
          <w:ilvl w:val="0"/>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
          <w:u w:val="single"/>
        </w:rPr>
        <w:t>Test Fir</w:t>
      </w:r>
      <w:r w:rsidR="001459DA">
        <w:rPr>
          <w:rFonts w:ascii="Times New Roman" w:hAnsi="Times New Roman" w:cs="Times New Roman"/>
          <w:b/>
          <w:u w:val="single"/>
        </w:rPr>
        <w:t>e</w:t>
      </w:r>
      <w:r>
        <w:rPr>
          <w:rFonts w:ascii="Times New Roman" w:hAnsi="Times New Roman" w:cs="Times New Roman"/>
          <w:b/>
          <w:u w:val="single"/>
        </w:rPr>
        <w:t xml:space="preserve"> Warning System</w:t>
      </w:r>
      <w:r>
        <w:rPr>
          <w:rFonts w:ascii="Times New Roman" w:hAnsi="Times New Roman" w:cs="Times New Roman"/>
        </w:rPr>
        <w:t xml:space="preserve"> </w:t>
      </w:r>
      <w:r>
        <w:rPr>
          <w:rFonts w:ascii="Times New Roman" w:hAnsi="Times New Roman" w:cs="Times New Roman"/>
        </w:rPr>
        <w:br/>
      </w:r>
    </w:p>
    <w:p w14:paraId="2D92EEDC" w14:textId="77777777" w:rsidR="00FF7C18" w:rsidRPr="00FF7C18" w:rsidRDefault="001459DA" w:rsidP="00486A8D">
      <w:pPr>
        <w:numPr>
          <w:ilvl w:val="1"/>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Cs/>
        </w:rPr>
        <w:t xml:space="preserve">CCBI </w:t>
      </w:r>
      <w:r w:rsidR="007A705E">
        <w:rPr>
          <w:rFonts w:ascii="Times New Roman" w:hAnsi="Times New Roman" w:cs="Times New Roman"/>
          <w:bCs/>
        </w:rPr>
        <w:t>Test Fir</w:t>
      </w:r>
      <w:r>
        <w:rPr>
          <w:rFonts w:ascii="Times New Roman" w:hAnsi="Times New Roman" w:cs="Times New Roman"/>
          <w:bCs/>
        </w:rPr>
        <w:t>e</w:t>
      </w:r>
      <w:r w:rsidR="007A705E">
        <w:rPr>
          <w:rFonts w:ascii="Times New Roman" w:hAnsi="Times New Roman" w:cs="Times New Roman"/>
          <w:bCs/>
        </w:rPr>
        <w:t xml:space="preserve"> </w:t>
      </w:r>
      <w:r>
        <w:rPr>
          <w:rFonts w:ascii="Times New Roman" w:hAnsi="Times New Roman" w:cs="Times New Roman"/>
          <w:bCs/>
        </w:rPr>
        <w:t>Warning System</w:t>
      </w:r>
      <w:r w:rsidR="007A705E">
        <w:rPr>
          <w:rFonts w:ascii="Times New Roman" w:hAnsi="Times New Roman" w:cs="Times New Roman"/>
          <w:bCs/>
        </w:rPr>
        <w:t xml:space="preserve"> – </w:t>
      </w:r>
      <w:r w:rsidR="00FF7C18">
        <w:rPr>
          <w:rFonts w:ascii="Times New Roman" w:hAnsi="Times New Roman" w:cs="Times New Roman"/>
          <w:bCs/>
        </w:rPr>
        <w:t>This system includes:</w:t>
      </w:r>
      <w:r w:rsidR="00637B78">
        <w:rPr>
          <w:rFonts w:ascii="Times New Roman" w:hAnsi="Times New Roman" w:cs="Times New Roman"/>
          <w:bCs/>
        </w:rPr>
        <w:br/>
      </w:r>
    </w:p>
    <w:p w14:paraId="78E22B49" w14:textId="77777777" w:rsidR="00FF7C18" w:rsidRPr="00FF7C18" w:rsidRDefault="00C47063" w:rsidP="00FF7C18">
      <w:pPr>
        <w:numPr>
          <w:ilvl w:val="2"/>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Cs/>
        </w:rPr>
        <w:t>Activ</w:t>
      </w:r>
      <w:r w:rsidR="00FF7C18">
        <w:rPr>
          <w:rFonts w:ascii="Times New Roman" w:hAnsi="Times New Roman" w:cs="Times New Roman"/>
          <w:bCs/>
        </w:rPr>
        <w:t>ating</w:t>
      </w:r>
      <w:r w:rsidR="007A705E">
        <w:rPr>
          <w:rFonts w:ascii="Times New Roman" w:hAnsi="Times New Roman" w:cs="Times New Roman"/>
          <w:bCs/>
        </w:rPr>
        <w:t xml:space="preserve"> the</w:t>
      </w:r>
      <w:r w:rsidR="00FF7C18">
        <w:rPr>
          <w:rFonts w:ascii="Times New Roman" w:hAnsi="Times New Roman" w:cs="Times New Roman"/>
          <w:bCs/>
        </w:rPr>
        <w:t xml:space="preserve"> </w:t>
      </w:r>
      <w:proofErr w:type="spellStart"/>
      <w:r w:rsidR="00FF7C18">
        <w:rPr>
          <w:rFonts w:ascii="Times New Roman" w:hAnsi="Times New Roman" w:cs="Times New Roman"/>
          <w:bCs/>
        </w:rPr>
        <w:t>CyberNational</w:t>
      </w:r>
      <w:proofErr w:type="spellEnd"/>
      <w:r w:rsidR="007A705E">
        <w:rPr>
          <w:rFonts w:ascii="Times New Roman" w:hAnsi="Times New Roman" w:cs="Times New Roman"/>
          <w:bCs/>
        </w:rPr>
        <w:t xml:space="preserve"> Bullet Recovery System blower </w:t>
      </w:r>
      <w:r w:rsidR="00FF7C18">
        <w:rPr>
          <w:rFonts w:ascii="Times New Roman" w:hAnsi="Times New Roman" w:cs="Times New Roman"/>
          <w:bCs/>
        </w:rPr>
        <w:t xml:space="preserve">which </w:t>
      </w:r>
      <w:r w:rsidR="007A705E">
        <w:rPr>
          <w:rFonts w:ascii="Times New Roman" w:hAnsi="Times New Roman" w:cs="Times New Roman"/>
          <w:bCs/>
        </w:rPr>
        <w:t>activate</w:t>
      </w:r>
      <w:r w:rsidR="00FF7C18">
        <w:rPr>
          <w:rFonts w:ascii="Times New Roman" w:hAnsi="Times New Roman" w:cs="Times New Roman"/>
          <w:bCs/>
        </w:rPr>
        <w:t>s</w:t>
      </w:r>
      <w:r w:rsidR="007A705E">
        <w:rPr>
          <w:rFonts w:ascii="Times New Roman" w:hAnsi="Times New Roman" w:cs="Times New Roman"/>
          <w:bCs/>
        </w:rPr>
        <w:t xml:space="preserve"> the </w:t>
      </w:r>
      <w:r w:rsidR="00FF7C18">
        <w:rPr>
          <w:rFonts w:ascii="Times New Roman" w:hAnsi="Times New Roman" w:cs="Times New Roman"/>
          <w:bCs/>
        </w:rPr>
        <w:t xml:space="preserve">CCBI laboratory </w:t>
      </w:r>
      <w:r w:rsidR="007A705E">
        <w:rPr>
          <w:rFonts w:ascii="Times New Roman" w:hAnsi="Times New Roman" w:cs="Times New Roman"/>
          <w:bCs/>
        </w:rPr>
        <w:t>test fir</w:t>
      </w:r>
      <w:r w:rsidR="00FF7C18">
        <w:rPr>
          <w:rFonts w:ascii="Times New Roman" w:hAnsi="Times New Roman" w:cs="Times New Roman"/>
          <w:bCs/>
        </w:rPr>
        <w:t>e</w:t>
      </w:r>
      <w:r w:rsidR="007A705E">
        <w:rPr>
          <w:rFonts w:ascii="Times New Roman" w:hAnsi="Times New Roman" w:cs="Times New Roman"/>
          <w:bCs/>
        </w:rPr>
        <w:t xml:space="preserve"> warning lights and lock</w:t>
      </w:r>
      <w:r w:rsidR="00FF7C18">
        <w:rPr>
          <w:rFonts w:ascii="Times New Roman" w:hAnsi="Times New Roman" w:cs="Times New Roman"/>
          <w:bCs/>
        </w:rPr>
        <w:t>s</w:t>
      </w:r>
      <w:r w:rsidR="007A705E">
        <w:rPr>
          <w:rFonts w:ascii="Times New Roman" w:hAnsi="Times New Roman" w:cs="Times New Roman"/>
          <w:bCs/>
        </w:rPr>
        <w:t xml:space="preserve"> </w:t>
      </w:r>
      <w:r w:rsidR="00FF7C18">
        <w:rPr>
          <w:rFonts w:ascii="Times New Roman" w:hAnsi="Times New Roman" w:cs="Times New Roman"/>
          <w:bCs/>
        </w:rPr>
        <w:t xml:space="preserve">access </w:t>
      </w:r>
      <w:r w:rsidR="007A705E">
        <w:rPr>
          <w:rFonts w:ascii="Times New Roman" w:hAnsi="Times New Roman" w:cs="Times New Roman"/>
          <w:bCs/>
        </w:rPr>
        <w:t>doors</w:t>
      </w:r>
      <w:r w:rsidR="00FF7C18">
        <w:rPr>
          <w:rFonts w:ascii="Times New Roman" w:hAnsi="Times New Roman" w:cs="Times New Roman"/>
          <w:bCs/>
        </w:rPr>
        <w:t xml:space="preserve"> to the Vehicle Examine Garage (Room C1392)</w:t>
      </w:r>
      <w:r w:rsidR="00F31127">
        <w:rPr>
          <w:rFonts w:ascii="Times New Roman" w:hAnsi="Times New Roman" w:cs="Times New Roman"/>
          <w:bCs/>
        </w:rPr>
        <w:t>.</w:t>
      </w:r>
      <w:r w:rsidR="00FF7C18">
        <w:rPr>
          <w:rFonts w:ascii="Times New Roman" w:hAnsi="Times New Roman" w:cs="Times New Roman"/>
          <w:bCs/>
        </w:rPr>
        <w:t xml:space="preserve">   </w:t>
      </w:r>
      <w:r w:rsidR="00637B78">
        <w:rPr>
          <w:rFonts w:ascii="Times New Roman" w:hAnsi="Times New Roman" w:cs="Times New Roman"/>
          <w:bCs/>
        </w:rPr>
        <w:br/>
      </w:r>
    </w:p>
    <w:p w14:paraId="17A386A9" w14:textId="77777777" w:rsidR="00FF7C18" w:rsidRPr="00FF7C18" w:rsidRDefault="00FF7C18" w:rsidP="00FF7C18">
      <w:pPr>
        <w:numPr>
          <w:ilvl w:val="2"/>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Cs/>
        </w:rPr>
        <w:t>Thirty minutes p</w:t>
      </w:r>
      <w:r w:rsidR="007A705E">
        <w:rPr>
          <w:rFonts w:ascii="Times New Roman" w:hAnsi="Times New Roman" w:cs="Times New Roman"/>
          <w:bCs/>
        </w:rPr>
        <w:t xml:space="preserve">rior to test firing an email will be sent to a list of correspondents set forth by the Director of CCBI. </w:t>
      </w:r>
      <w:r w:rsidR="00637B78">
        <w:rPr>
          <w:rFonts w:ascii="Times New Roman" w:hAnsi="Times New Roman" w:cs="Times New Roman"/>
          <w:bCs/>
        </w:rPr>
        <w:br/>
      </w:r>
    </w:p>
    <w:p w14:paraId="7771ADAD" w14:textId="77777777" w:rsidR="007A705E" w:rsidRPr="00217F7F" w:rsidRDefault="00FF7C18" w:rsidP="00FF7C18">
      <w:pPr>
        <w:numPr>
          <w:ilvl w:val="2"/>
          <w:numId w:val="31"/>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Cs/>
        </w:rPr>
        <w:t xml:space="preserve">Ensuring the </w:t>
      </w:r>
      <w:r w:rsidR="00C47063">
        <w:rPr>
          <w:rFonts w:ascii="Times New Roman" w:hAnsi="Times New Roman" w:cs="Times New Roman"/>
          <w:bCs/>
        </w:rPr>
        <w:t xml:space="preserve">Vehicle Examine Garage (Room C1392) </w:t>
      </w:r>
      <w:r>
        <w:rPr>
          <w:rFonts w:ascii="Times New Roman" w:hAnsi="Times New Roman" w:cs="Times New Roman"/>
          <w:bCs/>
        </w:rPr>
        <w:t>is clear of all persons.</w:t>
      </w:r>
      <w:r w:rsidR="007A705E">
        <w:rPr>
          <w:rFonts w:ascii="Times New Roman" w:hAnsi="Times New Roman" w:cs="Times New Roman"/>
          <w:bCs/>
        </w:rPr>
        <w:br/>
      </w:r>
    </w:p>
    <w:p w14:paraId="5F20AD19" w14:textId="77777777" w:rsidR="007A705E" w:rsidRPr="000A49A7" w:rsidRDefault="007A705E" w:rsidP="00486A8D">
      <w:pPr>
        <w:pStyle w:val="ListParagraph"/>
        <w:numPr>
          <w:ilvl w:val="1"/>
          <w:numId w:val="3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cs="Times New Roman"/>
          <w:b/>
          <w:u w:val="single"/>
        </w:rPr>
      </w:pPr>
      <w:r w:rsidRPr="000A49A7">
        <w:rPr>
          <w:rFonts w:ascii="Times New Roman" w:hAnsi="Times New Roman" w:cs="Times New Roman"/>
        </w:rPr>
        <w:t xml:space="preserve">Wake County </w:t>
      </w:r>
      <w:r w:rsidR="009622BC">
        <w:rPr>
          <w:rFonts w:ascii="Times New Roman" w:hAnsi="Times New Roman" w:cs="Times New Roman"/>
        </w:rPr>
        <w:t>Test Fire</w:t>
      </w:r>
      <w:r w:rsidRPr="000A49A7">
        <w:rPr>
          <w:rFonts w:ascii="Times New Roman" w:hAnsi="Times New Roman" w:cs="Times New Roman"/>
        </w:rPr>
        <w:t xml:space="preserve"> </w:t>
      </w:r>
      <w:r w:rsidR="009C394A">
        <w:rPr>
          <w:rFonts w:ascii="Times New Roman" w:hAnsi="Times New Roman" w:cs="Times New Roman"/>
        </w:rPr>
        <w:t>Warning System</w:t>
      </w:r>
      <w:r w:rsidRPr="000A49A7">
        <w:rPr>
          <w:rFonts w:ascii="Times New Roman" w:hAnsi="Times New Roman" w:cs="Times New Roman"/>
        </w:rPr>
        <w:t xml:space="preserve"> – </w:t>
      </w:r>
      <w:r>
        <w:rPr>
          <w:rFonts w:ascii="Times New Roman" w:hAnsi="Times New Roman" w:cs="Times New Roman"/>
        </w:rPr>
        <w:t>A</w:t>
      </w:r>
      <w:r w:rsidRPr="000A49A7">
        <w:rPr>
          <w:rFonts w:ascii="Times New Roman" w:hAnsi="Times New Roman" w:cs="Times New Roman"/>
        </w:rPr>
        <w:t xml:space="preserve">ll </w:t>
      </w:r>
      <w:r w:rsidR="00BD52AB">
        <w:rPr>
          <w:rFonts w:ascii="Times New Roman" w:hAnsi="Times New Roman" w:cs="Times New Roman"/>
        </w:rPr>
        <w:t xml:space="preserve">procedures, </w:t>
      </w:r>
      <w:r w:rsidR="009622BC">
        <w:rPr>
          <w:rFonts w:ascii="Times New Roman" w:hAnsi="Times New Roman" w:cs="Times New Roman"/>
        </w:rPr>
        <w:t>actions</w:t>
      </w:r>
      <w:r w:rsidR="00F31127">
        <w:rPr>
          <w:rFonts w:ascii="Times New Roman" w:hAnsi="Times New Roman" w:cs="Times New Roman"/>
        </w:rPr>
        <w:t>,</w:t>
      </w:r>
      <w:r w:rsidRPr="000A49A7">
        <w:rPr>
          <w:rFonts w:ascii="Times New Roman" w:hAnsi="Times New Roman" w:cs="Times New Roman"/>
        </w:rPr>
        <w:t xml:space="preserve"> and r</w:t>
      </w:r>
      <w:r w:rsidR="009622BC">
        <w:rPr>
          <w:rFonts w:ascii="Times New Roman" w:hAnsi="Times New Roman" w:cs="Times New Roman"/>
        </w:rPr>
        <w:t>ules</w:t>
      </w:r>
      <w:r>
        <w:rPr>
          <w:rFonts w:ascii="Times New Roman" w:hAnsi="Times New Roman" w:cs="Times New Roman"/>
        </w:rPr>
        <w:t xml:space="preserve"> set forth by the range </w:t>
      </w:r>
      <w:r w:rsidR="00BD52AB">
        <w:rPr>
          <w:rFonts w:ascii="Times New Roman" w:hAnsi="Times New Roman" w:cs="Times New Roman"/>
        </w:rPr>
        <w:t>facility</w:t>
      </w:r>
      <w:r w:rsidR="009622BC">
        <w:rPr>
          <w:rFonts w:ascii="Times New Roman" w:hAnsi="Times New Roman" w:cs="Times New Roman"/>
        </w:rPr>
        <w:t>.</w:t>
      </w:r>
    </w:p>
    <w:p w14:paraId="039D7D9D" w14:textId="77777777" w:rsidR="007A705E" w:rsidRDefault="007A705E" w:rsidP="007A705E">
      <w:pPr>
        <w:autoSpaceDE w:val="0"/>
        <w:autoSpaceDN w:val="0"/>
        <w:adjustRightInd w:val="0"/>
        <w:spacing w:after="0" w:line="240" w:lineRule="auto"/>
        <w:rPr>
          <w:rFonts w:ascii="Times New Roman" w:hAnsi="Times New Roman" w:cs="Times New Roman"/>
          <w:bCs/>
        </w:rPr>
      </w:pPr>
    </w:p>
    <w:p w14:paraId="4BE8A83B" w14:textId="77777777" w:rsidR="007A705E" w:rsidRPr="00E92821" w:rsidRDefault="007A705E" w:rsidP="007A705E">
      <w:pPr>
        <w:autoSpaceDE w:val="0"/>
        <w:autoSpaceDN w:val="0"/>
        <w:adjustRightInd w:val="0"/>
        <w:spacing w:after="0" w:line="240" w:lineRule="auto"/>
        <w:rPr>
          <w:rFonts w:ascii="Times New Roman" w:hAnsi="Times New Roman" w:cs="Times New Roman"/>
          <w:b/>
          <w:bCs/>
          <w:sz w:val="24"/>
        </w:rPr>
      </w:pPr>
      <w:r w:rsidRPr="00E92821">
        <w:rPr>
          <w:rFonts w:ascii="Times New Roman" w:hAnsi="Times New Roman" w:cs="Times New Roman"/>
          <w:b/>
          <w:bCs/>
          <w:sz w:val="24"/>
        </w:rPr>
        <w:t>IBIS/NIBIN Definitions:</w:t>
      </w:r>
      <w:r>
        <w:rPr>
          <w:rFonts w:ascii="Times New Roman" w:hAnsi="Times New Roman" w:cs="Times New Roman"/>
          <w:b/>
          <w:bCs/>
          <w:sz w:val="24"/>
        </w:rPr>
        <w:br/>
      </w:r>
    </w:p>
    <w:p w14:paraId="378AC21D"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Acquisition</w:t>
      </w:r>
      <w:r w:rsidRPr="005408DF">
        <w:rPr>
          <w:rFonts w:ascii="Times New Roman" w:hAnsi="Times New Roman" w:cs="Times New Roman"/>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The process by which an image of a cartridge case headstamp, firing pin impression, and/or ejector mark are entered into IBIS through the </w:t>
      </w:r>
      <w:proofErr w:type="spellStart"/>
      <w:r w:rsidRPr="005408DF">
        <w:rPr>
          <w:rFonts w:ascii="Times New Roman" w:hAnsi="Times New Roman" w:cs="Times New Roman"/>
        </w:rPr>
        <w:t>BrassTrax</w:t>
      </w:r>
      <w:proofErr w:type="spellEnd"/>
      <w:r w:rsidRPr="005408DF">
        <w:rPr>
          <w:rFonts w:ascii="Times New Roman" w:hAnsi="Times New Roman" w:cs="Times New Roman"/>
        </w:rPr>
        <w:t xml:space="preserve"> system.</w:t>
      </w:r>
      <w:r w:rsidRPr="005408DF">
        <w:rPr>
          <w:rFonts w:ascii="Times New Roman" w:hAnsi="Times New Roman" w:cs="Times New Roman"/>
        </w:rPr>
        <w:br/>
      </w:r>
    </w:p>
    <w:p w14:paraId="6145B4D7"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proofErr w:type="spellStart"/>
      <w:r w:rsidRPr="005408DF">
        <w:rPr>
          <w:rFonts w:ascii="Times New Roman" w:hAnsi="Times New Roman" w:cs="Times New Roman"/>
          <w:b/>
          <w:u w:val="single"/>
        </w:rPr>
        <w:t>BrassTrax</w:t>
      </w:r>
      <w:proofErr w:type="spellEnd"/>
      <w:r w:rsidRPr="005408DF">
        <w:rPr>
          <w:rFonts w:ascii="Times New Roman" w:hAnsi="Times New Roman" w:cs="Times New Roman"/>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A computerized system for acquiring and storing the images of cartridge cases of questioned origin and those fired from known firearms. IBIS captures digital images of the primer/firing pin area of fired cartridge cases using optical and electronic technology.  The images are then stored in databases and sophisticated algorithms are used to correlate the images against each other using filters. The correlations produce lists of possible associations with the </w:t>
      </w:r>
      <w:r w:rsidRPr="005408DF">
        <w:rPr>
          <w:rFonts w:ascii="Times New Roman" w:hAnsi="Times New Roman" w:cs="Times New Roman"/>
        </w:rPr>
        <w:lastRenderedPageBreak/>
        <w:t xml:space="preserve">highest scoring correlations at the top of the list.  The images are called up and can be viewed side by side on a monitor using </w:t>
      </w:r>
      <w:proofErr w:type="spellStart"/>
      <w:r w:rsidRPr="005408DF">
        <w:rPr>
          <w:rFonts w:ascii="Times New Roman" w:hAnsi="Times New Roman" w:cs="Times New Roman"/>
        </w:rPr>
        <w:t>MatchPoint</w:t>
      </w:r>
      <w:proofErr w:type="spellEnd"/>
      <w:r w:rsidRPr="005408DF">
        <w:rPr>
          <w:rFonts w:ascii="Times New Roman" w:hAnsi="Times New Roman" w:cs="Times New Roman"/>
        </w:rPr>
        <w:t xml:space="preserve"> Plus. </w:t>
      </w:r>
      <w:proofErr w:type="spellStart"/>
      <w:r w:rsidRPr="005408DF">
        <w:rPr>
          <w:rFonts w:ascii="Times New Roman" w:hAnsi="Times New Roman" w:cs="Times New Roman"/>
        </w:rPr>
        <w:t>BrassTrax</w:t>
      </w:r>
      <w:proofErr w:type="spellEnd"/>
      <w:r w:rsidRPr="005408DF">
        <w:rPr>
          <w:rFonts w:ascii="Times New Roman" w:hAnsi="Times New Roman" w:cs="Times New Roman"/>
        </w:rPr>
        <w:t xml:space="preserve"> is only capable of entering fired cartridge casings and not fired bullets.</w:t>
      </w:r>
      <w:r w:rsidRPr="005408DF">
        <w:rPr>
          <w:rFonts w:ascii="Times New Roman" w:hAnsi="Times New Roman" w:cs="Times New Roman"/>
        </w:rPr>
        <w:br/>
      </w:r>
    </w:p>
    <w:p w14:paraId="4A3781EF"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Correlation</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T</w:t>
      </w:r>
      <w:r w:rsidRPr="005408DF">
        <w:rPr>
          <w:rFonts w:ascii="Times New Roman" w:hAnsi="Times New Roman" w:cs="Times New Roman"/>
        </w:rPr>
        <w:t>he automated comparison of an acquired digital image to other images in the databases using an algorithm that provides a list of ranked, possible matches.</w:t>
      </w:r>
      <w:r w:rsidRPr="005408DF">
        <w:rPr>
          <w:rFonts w:ascii="Times New Roman" w:hAnsi="Times New Roman" w:cs="Times New Roman"/>
        </w:rPr>
        <w:br/>
      </w:r>
    </w:p>
    <w:p w14:paraId="4E8081E5" w14:textId="77777777" w:rsidR="007A705E" w:rsidRPr="004A1C3E"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b/>
          <w:u w:val="single"/>
        </w:rPr>
      </w:pPr>
      <w:r w:rsidRPr="005408DF">
        <w:rPr>
          <w:rFonts w:ascii="Times New Roman" w:hAnsi="Times New Roman" w:cs="Times New Roman"/>
          <w:b/>
          <w:u w:val="single"/>
        </w:rPr>
        <w:t>Correlation Review</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The on-screen comparison of digital images by a trained technician/specialist to determine the potential for two cartridge casings to have been fired from the same weapon.</w:t>
      </w:r>
      <w:r>
        <w:rPr>
          <w:rFonts w:ascii="Times New Roman" w:hAnsi="Times New Roman" w:cs="Times New Roman"/>
        </w:rPr>
        <w:br/>
      </w:r>
    </w:p>
    <w:p w14:paraId="33040064" w14:textId="77777777" w:rsidR="007A705E" w:rsidRPr="004A1C3E" w:rsidRDefault="007A705E" w:rsidP="00486A8D">
      <w:pPr>
        <w:numPr>
          <w:ilvl w:val="1"/>
          <w:numId w:val="53"/>
        </w:numPr>
        <w:pBdr>
          <w:top w:val="nil"/>
          <w:left w:val="nil"/>
          <w:bottom w:val="nil"/>
          <w:right w:val="nil"/>
          <w:between w:val="nil"/>
        </w:pBdr>
        <w:spacing w:after="0"/>
        <w:ind w:left="1530" w:hanging="432"/>
        <w:contextualSpacing/>
        <w:rPr>
          <w:rFonts w:ascii="Times New Roman" w:hAnsi="Times New Roman" w:cs="Times New Roman"/>
        </w:rPr>
      </w:pPr>
      <w:r w:rsidRPr="004A1C3E">
        <w:rPr>
          <w:rFonts w:ascii="Times New Roman" w:hAnsi="Times New Roman" w:cs="Times New Roman"/>
        </w:rPr>
        <w:t>Primary</w:t>
      </w:r>
      <w:r>
        <w:rPr>
          <w:rFonts w:ascii="Times New Roman" w:hAnsi="Times New Roman" w:cs="Times New Roman"/>
        </w:rPr>
        <w:t xml:space="preserve"> – The initial correlation review done for all automated correlations.</w:t>
      </w:r>
      <w:r>
        <w:rPr>
          <w:rFonts w:ascii="Times New Roman" w:hAnsi="Times New Roman" w:cs="Times New Roman"/>
        </w:rPr>
        <w:br/>
      </w:r>
    </w:p>
    <w:p w14:paraId="3B8FB9C5" w14:textId="77777777" w:rsidR="007A705E" w:rsidRPr="005408DF" w:rsidRDefault="007A705E" w:rsidP="00486A8D">
      <w:pPr>
        <w:numPr>
          <w:ilvl w:val="1"/>
          <w:numId w:val="53"/>
        </w:numPr>
        <w:pBdr>
          <w:top w:val="nil"/>
          <w:left w:val="nil"/>
          <w:bottom w:val="nil"/>
          <w:right w:val="nil"/>
          <w:between w:val="nil"/>
        </w:pBdr>
        <w:spacing w:after="0"/>
        <w:ind w:left="1530" w:hanging="432"/>
        <w:contextualSpacing/>
        <w:rPr>
          <w:rFonts w:ascii="Times New Roman" w:hAnsi="Times New Roman" w:cs="Times New Roman"/>
          <w:b/>
          <w:u w:val="single"/>
        </w:rPr>
      </w:pPr>
      <w:r>
        <w:rPr>
          <w:rFonts w:ascii="Times New Roman" w:hAnsi="Times New Roman" w:cs="Times New Roman"/>
        </w:rPr>
        <w:t>Secondary – The correlation review completed for primary correlation reviews that result in a NIBIN Lead.</w:t>
      </w:r>
      <w:r w:rsidRPr="005408DF">
        <w:rPr>
          <w:rFonts w:ascii="Times New Roman" w:hAnsi="Times New Roman" w:cs="Times New Roman"/>
        </w:rPr>
        <w:br/>
      </w:r>
    </w:p>
    <w:p w14:paraId="13D6924F"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Crime Gun</w:t>
      </w:r>
      <w:r w:rsidRPr="005408DF">
        <w:rPr>
          <w:rFonts w:ascii="Times New Roman" w:hAnsi="Times New Roman" w:cs="Times New Roman"/>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Any firearm that is illegally possessed, used in a crime, or suspected by law enforcement officials of having been used in a crime or act of terrorism. This includes firearms abandoned or otherwise taken into law enforcement custody that are either suspected to have been used in a crime or whose proper disposition can be facilitated through a firearms trace.</w:t>
      </w:r>
      <w:r w:rsidRPr="005408DF">
        <w:rPr>
          <w:rFonts w:ascii="Times New Roman" w:hAnsi="Times New Roman" w:cs="Times New Roman"/>
        </w:rPr>
        <w:br/>
      </w:r>
    </w:p>
    <w:p w14:paraId="29B7AF13"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 xml:space="preserve">IBIS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Integrated Ballistics Identification System - </w:t>
      </w:r>
      <w:r w:rsidRPr="005408DF">
        <w:rPr>
          <w:rStyle w:val="st1"/>
          <w:rFonts w:ascii="Times New Roman" w:hAnsi="Times New Roman" w:cs="Times New Roman"/>
        </w:rPr>
        <w:t>An automated</w:t>
      </w:r>
      <w:r w:rsidRPr="00065C80">
        <w:rPr>
          <w:rStyle w:val="st1"/>
          <w:rFonts w:ascii="Times New Roman" w:hAnsi="Times New Roman" w:cs="Times New Roman"/>
        </w:rPr>
        <w:t xml:space="preserve"> </w:t>
      </w:r>
      <w:r w:rsidRPr="004F1F5A">
        <w:rPr>
          <w:rStyle w:val="Emphasis"/>
          <w:rFonts w:ascii="Times New Roman" w:hAnsi="Times New Roman" w:cs="Times New Roman"/>
          <w:b w:val="0"/>
        </w:rPr>
        <w:t>ballistics</w:t>
      </w:r>
      <w:r w:rsidRPr="005408DF">
        <w:rPr>
          <w:rStyle w:val="st1"/>
          <w:rFonts w:ascii="Times New Roman" w:hAnsi="Times New Roman" w:cs="Times New Roman"/>
        </w:rPr>
        <w:t xml:space="preserve"> imaging and analysis </w:t>
      </w:r>
      <w:r w:rsidRPr="004F1F5A">
        <w:rPr>
          <w:rStyle w:val="Emphasis"/>
          <w:rFonts w:ascii="Times New Roman" w:hAnsi="Times New Roman" w:cs="Times New Roman"/>
          <w:b w:val="0"/>
        </w:rPr>
        <w:t>system</w:t>
      </w:r>
      <w:r w:rsidRPr="00065C80">
        <w:rPr>
          <w:rStyle w:val="st1"/>
          <w:rFonts w:ascii="Times New Roman" w:hAnsi="Times New Roman" w:cs="Times New Roman"/>
          <w:b/>
        </w:rPr>
        <w:t xml:space="preserve"> </w:t>
      </w:r>
      <w:r w:rsidRPr="005408DF">
        <w:rPr>
          <w:rStyle w:val="st1"/>
          <w:rFonts w:ascii="Times New Roman" w:hAnsi="Times New Roman" w:cs="Times New Roman"/>
        </w:rPr>
        <w:t>that populates a computerized database of digital</w:t>
      </w:r>
      <w:r w:rsidRPr="00065C80">
        <w:rPr>
          <w:rStyle w:val="st1"/>
          <w:rFonts w:ascii="Times New Roman" w:hAnsi="Times New Roman" w:cs="Times New Roman"/>
        </w:rPr>
        <w:t xml:space="preserve"> </w:t>
      </w:r>
      <w:r w:rsidRPr="004F1F5A">
        <w:rPr>
          <w:rStyle w:val="Emphasis"/>
          <w:rFonts w:ascii="Times New Roman" w:hAnsi="Times New Roman" w:cs="Times New Roman"/>
          <w:b w:val="0"/>
        </w:rPr>
        <w:t>ballistic</w:t>
      </w:r>
      <w:r w:rsidRPr="005408DF">
        <w:rPr>
          <w:rStyle w:val="st1"/>
          <w:rFonts w:ascii="Times New Roman" w:hAnsi="Times New Roman" w:cs="Times New Roman"/>
        </w:rPr>
        <w:t xml:space="preserve"> images of bullets and casings from crime guns. T</w:t>
      </w:r>
      <w:r w:rsidRPr="005408DF">
        <w:rPr>
          <w:rFonts w:ascii="Times New Roman" w:hAnsi="Times New Roman" w:cs="Times New Roman"/>
        </w:rPr>
        <w:t xml:space="preserve">echnology that enables the imaging and identification of large quantities of </w:t>
      </w:r>
      <w:r w:rsidRPr="004F1F5A">
        <w:rPr>
          <w:rStyle w:val="Strong"/>
          <w:rFonts w:ascii="Times New Roman" w:hAnsi="Times New Roman" w:cs="Times New Roman"/>
          <w:b w:val="0"/>
        </w:rPr>
        <w:t>firearm evidence</w:t>
      </w:r>
      <w:r w:rsidRPr="005408DF">
        <w:rPr>
          <w:rFonts w:ascii="Times New Roman" w:hAnsi="Times New Roman" w:cs="Times New Roman"/>
        </w:rPr>
        <w:t xml:space="preserve"> across a network of sites, as well as the automated identification of likely matching bullets or cartridge cases.</w:t>
      </w:r>
      <w:r w:rsidRPr="005408DF">
        <w:rPr>
          <w:rFonts w:ascii="Times New Roman" w:hAnsi="Times New Roman" w:cs="Times New Roman"/>
        </w:rPr>
        <w:br/>
      </w:r>
    </w:p>
    <w:p w14:paraId="06C44598"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proofErr w:type="spellStart"/>
      <w:r w:rsidRPr="005408DF">
        <w:rPr>
          <w:rFonts w:ascii="Times New Roman" w:hAnsi="Times New Roman" w:cs="Times New Roman"/>
          <w:b/>
          <w:u w:val="single"/>
        </w:rPr>
        <w:t>MatchPoint</w:t>
      </w:r>
      <w:proofErr w:type="spellEnd"/>
      <w:r w:rsidRPr="005408DF">
        <w:rPr>
          <w:rFonts w:ascii="Times New Roman" w:hAnsi="Times New Roman" w:cs="Times New Roman"/>
          <w:b/>
          <w:u w:val="single"/>
        </w:rPr>
        <w:t xml:space="preserve"> Plus</w:t>
      </w:r>
      <w:r w:rsidRPr="005408DF">
        <w:rPr>
          <w:rFonts w:ascii="Times New Roman" w:hAnsi="Times New Roman" w:cs="Times New Roman"/>
          <w:bCs/>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C</w:t>
      </w:r>
      <w:r w:rsidRPr="005408DF">
        <w:rPr>
          <w:rFonts w:ascii="Times New Roman" w:hAnsi="Times New Roman" w:cs="Times New Roman"/>
        </w:rPr>
        <w:t>urrent system developed by Ultra Electronics - Forensic Technology, Incorporated that stores the ballistic images and contains the algorithm program for correlation reviews.</w:t>
      </w:r>
      <w:r w:rsidRPr="005408DF">
        <w:rPr>
          <w:rFonts w:ascii="Times New Roman" w:hAnsi="Times New Roman" w:cs="Times New Roman"/>
        </w:rPr>
        <w:br/>
      </w:r>
    </w:p>
    <w:p w14:paraId="32AE9BF4"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National Crime Gun Intelligence Governing Board</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Formally NIBIN Executive Board or “NEB”. A group consisting of members of ATF, police departments, and forensic laboratories that oversees implementation and function of NIBIN program.</w:t>
      </w:r>
      <w:r w:rsidRPr="005408DF">
        <w:rPr>
          <w:rFonts w:ascii="Times New Roman" w:hAnsi="Times New Roman" w:cs="Times New Roman"/>
        </w:rPr>
        <w:br/>
      </w:r>
    </w:p>
    <w:p w14:paraId="6FA1C145"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 xml:space="preserve">NIBIN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National Integrated Ballistic Information Network (NIBIN) is a program managed by ATF that automates the imaging of the unique identifiers of cartridge cases fired from firearms and stores the digital images into a database for comparison across a national network of </w:t>
      </w:r>
      <w:r w:rsidRPr="005408DF">
        <w:rPr>
          <w:rFonts w:ascii="Times New Roman" w:hAnsi="Times New Roman" w:cs="Times New Roman"/>
        </w:rPr>
        <w:lastRenderedPageBreak/>
        <w:t>participating sites.</w:t>
      </w:r>
      <w:r w:rsidRPr="005408DF">
        <w:rPr>
          <w:rFonts w:ascii="Times New Roman" w:hAnsi="Times New Roman" w:cs="Times New Roman"/>
        </w:rPr>
        <w:br/>
      </w:r>
    </w:p>
    <w:p w14:paraId="2B8067E8"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NIBIN Authorized Trainer</w:t>
      </w:r>
      <w:r>
        <w:rPr>
          <w:rFonts w:ascii="Times New Roman" w:hAnsi="Times New Roman" w:cs="Times New Roman"/>
          <w:b/>
          <w:u w:val="single"/>
        </w:rPr>
        <w:t xml:space="preserve"> </w:t>
      </w:r>
      <w:r w:rsidRPr="00B15D6D">
        <w:rPr>
          <w:rFonts w:ascii="Times New Roman" w:hAnsi="Times New Roman" w:cs="Times New Roman"/>
          <w:b/>
          <w:u w:val="single"/>
        </w:rPr>
        <w:t>(NAT)</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A</w:t>
      </w:r>
      <w:r w:rsidRPr="005408DF">
        <w:rPr>
          <w:rFonts w:ascii="Times New Roman" w:hAnsi="Times New Roman" w:cs="Times New Roman"/>
        </w:rPr>
        <w:t xml:space="preserve"> technician trained and authorized by ATF to train others in the acquisition of ballistic images.</w:t>
      </w:r>
      <w:r w:rsidRPr="005408DF">
        <w:rPr>
          <w:rFonts w:ascii="Times New Roman" w:hAnsi="Times New Roman" w:cs="Times New Roman"/>
        </w:rPr>
        <w:br/>
      </w:r>
    </w:p>
    <w:p w14:paraId="781F0239" w14:textId="77777777" w:rsidR="007A705E" w:rsidRPr="005408DF" w:rsidRDefault="007A705E" w:rsidP="00486A8D">
      <w:pPr>
        <w:pStyle w:val="NoSpacing"/>
        <w:numPr>
          <w:ilvl w:val="0"/>
          <w:numId w:val="53"/>
        </w:numPr>
        <w:rPr>
          <w:rFonts w:ascii="Times New Roman" w:hAnsi="Times New Roman" w:cs="Times New Roman"/>
        </w:rPr>
      </w:pPr>
      <w:r w:rsidRPr="005408DF">
        <w:rPr>
          <w:rFonts w:ascii="Times New Roman" w:hAnsi="Times New Roman" w:cs="Times New Roman"/>
          <w:b/>
          <w:u w:val="single"/>
        </w:rPr>
        <w:t>NIBIN Hit</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NIBIN Hits are the result of two or more acquisitions that have been confirmed as a match by a </w:t>
      </w:r>
      <w:r w:rsidR="00923F35">
        <w:rPr>
          <w:rFonts w:ascii="Times New Roman" w:hAnsi="Times New Roman" w:cs="Times New Roman"/>
        </w:rPr>
        <w:t>F</w:t>
      </w:r>
      <w:r w:rsidRPr="005408DF">
        <w:rPr>
          <w:rFonts w:ascii="Times New Roman" w:hAnsi="Times New Roman" w:cs="Times New Roman"/>
        </w:rPr>
        <w:t xml:space="preserve">irearm </w:t>
      </w:r>
      <w:r w:rsidR="00923F35">
        <w:rPr>
          <w:rFonts w:ascii="Times New Roman" w:hAnsi="Times New Roman" w:cs="Times New Roman"/>
        </w:rPr>
        <w:t>E</w:t>
      </w:r>
      <w:r w:rsidRPr="005408DF">
        <w:rPr>
          <w:rFonts w:ascii="Times New Roman" w:hAnsi="Times New Roman" w:cs="Times New Roman"/>
        </w:rPr>
        <w:t xml:space="preserve">xaminer. NIBIN Hits are based on correlation review of digital images using </w:t>
      </w:r>
      <w:proofErr w:type="spellStart"/>
      <w:r w:rsidRPr="005408DF">
        <w:rPr>
          <w:rFonts w:ascii="Times New Roman" w:hAnsi="Times New Roman" w:cs="Times New Roman"/>
        </w:rPr>
        <w:t>M</w:t>
      </w:r>
      <w:r>
        <w:rPr>
          <w:rFonts w:ascii="Times New Roman" w:hAnsi="Times New Roman" w:cs="Times New Roman"/>
        </w:rPr>
        <w:t>atchPoint</w:t>
      </w:r>
      <w:proofErr w:type="spellEnd"/>
      <w:r w:rsidRPr="005408DF">
        <w:rPr>
          <w:rFonts w:ascii="Times New Roman" w:hAnsi="Times New Roman" w:cs="Times New Roman"/>
        </w:rPr>
        <w:t xml:space="preserve"> and microscopic confirmation by a </w:t>
      </w:r>
      <w:r w:rsidR="00923F35">
        <w:rPr>
          <w:rFonts w:ascii="Times New Roman" w:hAnsi="Times New Roman" w:cs="Times New Roman"/>
        </w:rPr>
        <w:t>F</w:t>
      </w:r>
      <w:r w:rsidRPr="005408DF">
        <w:rPr>
          <w:rFonts w:ascii="Times New Roman" w:hAnsi="Times New Roman" w:cs="Times New Roman"/>
        </w:rPr>
        <w:t xml:space="preserve">irearm </w:t>
      </w:r>
      <w:r w:rsidR="00923F35">
        <w:rPr>
          <w:rFonts w:ascii="Times New Roman" w:hAnsi="Times New Roman" w:cs="Times New Roman"/>
        </w:rPr>
        <w:t>E</w:t>
      </w:r>
      <w:r w:rsidRPr="005408DF">
        <w:rPr>
          <w:rFonts w:ascii="Times New Roman" w:hAnsi="Times New Roman" w:cs="Times New Roman"/>
        </w:rPr>
        <w:t>xaminer. This information/intelligence can be used for investigative purposes and is suitable for court purposes.</w:t>
      </w:r>
      <w:r w:rsidRPr="005408DF">
        <w:rPr>
          <w:rFonts w:ascii="Times New Roman" w:hAnsi="Times New Roman" w:cs="Times New Roman"/>
        </w:rPr>
        <w:br/>
      </w:r>
    </w:p>
    <w:p w14:paraId="58A547D5"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NIBIN Lead</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A NIBIN Lead is an unconfirmed, potential association between two or more pieces of firearm ballistic evidence based on a correlation review of the digital images in the NIBIN database by either a </w:t>
      </w:r>
      <w:r w:rsidR="00923F35">
        <w:rPr>
          <w:rFonts w:ascii="Times New Roman" w:hAnsi="Times New Roman" w:cs="Times New Roman"/>
        </w:rPr>
        <w:t>F</w:t>
      </w:r>
      <w:r w:rsidRPr="005408DF">
        <w:rPr>
          <w:rFonts w:ascii="Times New Roman" w:hAnsi="Times New Roman" w:cs="Times New Roman"/>
        </w:rPr>
        <w:t xml:space="preserve">irearm </w:t>
      </w:r>
      <w:r w:rsidR="00923F35">
        <w:rPr>
          <w:rFonts w:ascii="Times New Roman" w:hAnsi="Times New Roman" w:cs="Times New Roman"/>
        </w:rPr>
        <w:t>E</w:t>
      </w:r>
      <w:r w:rsidRPr="005408DF">
        <w:rPr>
          <w:rFonts w:ascii="Times New Roman" w:hAnsi="Times New Roman" w:cs="Times New Roman"/>
        </w:rPr>
        <w:t>xaminer or a trained IBIS technician. A NIBIN Lead is intended to provide a lead for investigative purposes.</w:t>
      </w:r>
      <w:r w:rsidRPr="005408DF">
        <w:rPr>
          <w:rFonts w:ascii="Times New Roman" w:hAnsi="Times New Roman" w:cs="Times New Roman"/>
        </w:rPr>
        <w:br/>
      </w:r>
    </w:p>
    <w:p w14:paraId="57C18B6C"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NIBIN Program Administrator</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A</w:t>
      </w:r>
      <w:r w:rsidRPr="005408DF">
        <w:rPr>
          <w:rFonts w:ascii="Times New Roman" w:hAnsi="Times New Roman" w:cs="Times New Roman"/>
        </w:rPr>
        <w:t>n individual the NIBIN Site has designated to communicate with all parties (i.e. submitting law enforcement agencies, ATF Crime Gun Intelligence Centers, etc.), involved in the NIBIN process. The NIBIN Program Administrator must be a qualified NIBIN user and full-time employee of the NIBIN site. They should be responsible for implementing and directing policies and procedures of the NIBIN site.</w:t>
      </w:r>
      <w:r w:rsidRPr="005408DF">
        <w:rPr>
          <w:rFonts w:ascii="Times New Roman" w:hAnsi="Times New Roman" w:cs="Times New Roman"/>
        </w:rPr>
        <w:br/>
      </w:r>
    </w:p>
    <w:p w14:paraId="370E8E4B"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rPr>
      </w:pPr>
      <w:r w:rsidRPr="005408DF">
        <w:rPr>
          <w:rFonts w:ascii="Times New Roman" w:hAnsi="Times New Roman" w:cs="Times New Roman"/>
          <w:b/>
          <w:u w:val="single"/>
        </w:rPr>
        <w:t>NIBIN Site</w:t>
      </w:r>
      <w:r w:rsidRPr="005408DF">
        <w:rPr>
          <w:rFonts w:ascii="Times New Roman" w:hAnsi="Times New Roman" w:cs="Times New Roman"/>
          <w:b/>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Pr>
          <w:rFonts w:ascii="Times New Roman" w:hAnsi="Times New Roman" w:cs="Times New Roman"/>
          <w:bCs/>
        </w:rPr>
        <w:t xml:space="preserve">Also referred to as just </w:t>
      </w:r>
      <w:r>
        <w:rPr>
          <w:rFonts w:ascii="Times New Roman" w:hAnsi="Times New Roman" w:cs="Times New Roman"/>
        </w:rPr>
        <w:t>“Site”. L</w:t>
      </w:r>
      <w:r w:rsidRPr="005408DF">
        <w:rPr>
          <w:rFonts w:ascii="Times New Roman" w:hAnsi="Times New Roman" w:cs="Times New Roman"/>
        </w:rPr>
        <w:t>ocation at which NIBIN acquisition and/or correlation technology is present. NIBIN sites are located in forensic laboratories, police departments, etc.</w:t>
      </w:r>
      <w:r w:rsidRPr="005408DF">
        <w:rPr>
          <w:rFonts w:ascii="Times New Roman" w:hAnsi="Times New Roman" w:cs="Times New Roman"/>
        </w:rPr>
        <w:br/>
      </w:r>
    </w:p>
    <w:p w14:paraId="4475A7D7" w14:textId="77777777" w:rsidR="007A705E" w:rsidRPr="005408DF"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u w:val="single"/>
        </w:rPr>
      </w:pPr>
      <w:r w:rsidRPr="005408DF">
        <w:rPr>
          <w:rFonts w:ascii="Times New Roman" w:hAnsi="Times New Roman" w:cs="Times New Roman"/>
          <w:b/>
          <w:u w:val="single"/>
        </w:rPr>
        <w:t>NNCTC</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National NIBIN Correlation and Training Center. ATF facility that performs timely correlation reviews for multiple NIBIN sites and provides training for Qualified NIBIN Users.</w:t>
      </w:r>
      <w:r w:rsidRPr="005408DF">
        <w:rPr>
          <w:rFonts w:ascii="Times New Roman" w:hAnsi="Times New Roman" w:cs="Times New Roman"/>
        </w:rPr>
        <w:br/>
      </w:r>
    </w:p>
    <w:p w14:paraId="70B4BFB7" w14:textId="77777777" w:rsidR="007A705E" w:rsidRPr="006435F4" w:rsidRDefault="007A705E" w:rsidP="00486A8D">
      <w:pPr>
        <w:numPr>
          <w:ilvl w:val="0"/>
          <w:numId w:val="53"/>
        </w:numPr>
        <w:pBdr>
          <w:top w:val="nil"/>
          <w:left w:val="nil"/>
          <w:bottom w:val="nil"/>
          <w:right w:val="nil"/>
          <w:between w:val="nil"/>
        </w:pBdr>
        <w:spacing w:after="0"/>
        <w:contextualSpacing/>
        <w:rPr>
          <w:rFonts w:ascii="Times New Roman" w:hAnsi="Times New Roman" w:cs="Times New Roman"/>
          <w:u w:val="single"/>
        </w:rPr>
      </w:pPr>
      <w:r w:rsidRPr="005408DF">
        <w:rPr>
          <w:rFonts w:ascii="Times New Roman" w:hAnsi="Times New Roman" w:cs="Times New Roman"/>
          <w:b/>
          <w:u w:val="single"/>
        </w:rPr>
        <w:t>Qualified NIBIN User</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Technician and/or </w:t>
      </w:r>
      <w:r w:rsidR="00923F35">
        <w:rPr>
          <w:rFonts w:ascii="Times New Roman" w:hAnsi="Times New Roman" w:cs="Times New Roman"/>
        </w:rPr>
        <w:t>Fi</w:t>
      </w:r>
      <w:r w:rsidRPr="005408DF">
        <w:rPr>
          <w:rFonts w:ascii="Times New Roman" w:hAnsi="Times New Roman" w:cs="Times New Roman"/>
        </w:rPr>
        <w:t xml:space="preserve">rearm </w:t>
      </w:r>
      <w:r w:rsidR="00923F35">
        <w:rPr>
          <w:rFonts w:ascii="Times New Roman" w:hAnsi="Times New Roman" w:cs="Times New Roman"/>
        </w:rPr>
        <w:t>E</w:t>
      </w:r>
      <w:r w:rsidRPr="005408DF">
        <w:rPr>
          <w:rFonts w:ascii="Times New Roman" w:hAnsi="Times New Roman" w:cs="Times New Roman"/>
        </w:rPr>
        <w:t>xaminer trained by ATF, Forensic Technology, and/or a NAT program to perform acquisition and/or correlation reviews of ballistic images on the national network.</w:t>
      </w:r>
      <w:r w:rsidRPr="006435F4">
        <w:rPr>
          <w:rFonts w:ascii="Times New Roman" w:hAnsi="Times New Roman" w:cs="Times New Roman"/>
        </w:rPr>
        <w:br/>
      </w:r>
    </w:p>
    <w:p w14:paraId="612BBCCD" w14:textId="77777777" w:rsidR="007A705E" w:rsidRPr="005408DF" w:rsidRDefault="007A705E" w:rsidP="00486A8D">
      <w:pPr>
        <w:pStyle w:val="NoSpacing"/>
        <w:numPr>
          <w:ilvl w:val="0"/>
          <w:numId w:val="53"/>
        </w:numPr>
        <w:rPr>
          <w:rFonts w:ascii="Times New Roman" w:hAnsi="Times New Roman" w:cs="Times New Roman"/>
        </w:rPr>
      </w:pPr>
      <w:r w:rsidRPr="005408DF">
        <w:rPr>
          <w:rFonts w:ascii="Times New Roman" w:hAnsi="Times New Roman" w:cs="Times New Roman"/>
          <w:b/>
          <w:u w:val="single"/>
        </w:rPr>
        <w:t>Triage</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The process of assessing cartridge cases to determine the best representative sample from a group of cartridge cases having similar firearm produced markings for NIBIN entry.  This is not, nor should it be interpreted as a comparative examination to determine how many firearms may have been responsible for firing the cartridge case.</w:t>
      </w:r>
      <w:r w:rsidRPr="005408DF">
        <w:rPr>
          <w:rFonts w:ascii="Times New Roman" w:hAnsi="Times New Roman" w:cs="Times New Roman"/>
        </w:rPr>
        <w:br/>
      </w:r>
    </w:p>
    <w:p w14:paraId="65F6DEE9" w14:textId="77777777" w:rsidR="003C2884" w:rsidRDefault="007A705E" w:rsidP="00486A8D">
      <w:pPr>
        <w:pStyle w:val="NoSpacing"/>
        <w:numPr>
          <w:ilvl w:val="0"/>
          <w:numId w:val="53"/>
        </w:numPr>
        <w:rPr>
          <w:rFonts w:ascii="Times New Roman" w:hAnsi="Times New Roman" w:cs="Times New Roman"/>
        </w:rPr>
      </w:pPr>
      <w:proofErr w:type="spellStart"/>
      <w:r w:rsidRPr="005408DF">
        <w:rPr>
          <w:rFonts w:ascii="Times New Roman" w:hAnsi="Times New Roman" w:cs="Times New Roman"/>
          <w:b/>
          <w:u w:val="single"/>
        </w:rPr>
        <w:t>Ultra Electronics</w:t>
      </w:r>
      <w:proofErr w:type="spellEnd"/>
      <w:r w:rsidRPr="005408DF">
        <w:rPr>
          <w:rFonts w:ascii="Times New Roman" w:hAnsi="Times New Roman" w:cs="Times New Roman"/>
          <w:b/>
          <w:u w:val="single"/>
        </w:rPr>
        <w:t xml:space="preserve"> - Forensic Technology, </w:t>
      </w:r>
      <w:r w:rsidRPr="00B15D6D">
        <w:rPr>
          <w:rFonts w:ascii="Times New Roman" w:hAnsi="Times New Roman" w:cs="Times New Roman"/>
          <w:b/>
          <w:u w:val="single"/>
        </w:rPr>
        <w:t>Incorporated</w:t>
      </w:r>
      <w:r w:rsidRPr="00B15D6D">
        <w:rPr>
          <w:rFonts w:ascii="Times New Roman" w:hAnsi="Times New Roman" w:cs="Times New Roman"/>
          <w:b/>
          <w:bCs/>
          <w:u w:val="single"/>
        </w:rPr>
        <w:t xml:space="preserve"> (</w:t>
      </w:r>
      <w:r w:rsidRPr="00B15D6D">
        <w:rPr>
          <w:rFonts w:ascii="Times New Roman" w:hAnsi="Times New Roman" w:cs="Times New Roman"/>
          <w:b/>
          <w:u w:val="single"/>
        </w:rPr>
        <w:t>“FT,” “FTI”)</w:t>
      </w:r>
      <w:r w:rsidRPr="005408DF">
        <w:rPr>
          <w:rFonts w:ascii="Times New Roman" w:hAnsi="Times New Roman" w:cs="Times New Roman"/>
        </w:rPr>
        <w:t xml:space="preserve"> </w:t>
      </w:r>
      <w:r w:rsidRPr="005408DF">
        <w:rPr>
          <w:rFonts w:ascii="Times New Roman" w:eastAsia="TimesNewRomanPSMT" w:hAnsi="Times New Roman" w:cs="Times New Roman"/>
        </w:rPr>
        <w:t>–</w:t>
      </w:r>
      <w:r w:rsidRPr="005408DF">
        <w:rPr>
          <w:rFonts w:ascii="Times New Roman" w:hAnsi="Times New Roman" w:cs="Times New Roman"/>
          <w:bCs/>
        </w:rPr>
        <w:t xml:space="preserve"> </w:t>
      </w:r>
      <w:r w:rsidRPr="005408DF">
        <w:rPr>
          <w:rFonts w:ascii="Times New Roman" w:hAnsi="Times New Roman" w:cs="Times New Roman"/>
        </w:rPr>
        <w:t xml:space="preserve">created the </w:t>
      </w:r>
      <w:r w:rsidRPr="00B15D6D">
        <w:rPr>
          <w:rFonts w:ascii="Times New Roman" w:hAnsi="Times New Roman" w:cs="Times New Roman"/>
          <w:bCs/>
        </w:rPr>
        <w:t>Integrated Ballistics Identification System (IBIS)</w:t>
      </w:r>
      <w:r w:rsidRPr="005408DF">
        <w:rPr>
          <w:rFonts w:ascii="Times New Roman" w:hAnsi="Times New Roman" w:cs="Times New Roman"/>
        </w:rPr>
        <w:t xml:space="preserve"> in 1991; an IBIS machine incorporates technology for the acquisition and</w:t>
      </w:r>
      <w:r>
        <w:rPr>
          <w:rFonts w:ascii="Times New Roman" w:hAnsi="Times New Roman" w:cs="Times New Roman"/>
        </w:rPr>
        <w:t xml:space="preserve"> correlation of ballistic images.</w:t>
      </w:r>
    </w:p>
    <w:p w14:paraId="4AD273B3" w14:textId="77777777" w:rsidR="003C2884" w:rsidRDefault="003C2884" w:rsidP="003C2884">
      <w:pPr>
        <w:pStyle w:val="NoSpacing"/>
        <w:rPr>
          <w:rFonts w:ascii="Times New Roman" w:hAnsi="Times New Roman" w:cs="Times New Roman"/>
        </w:rPr>
      </w:pPr>
    </w:p>
    <w:p w14:paraId="06AD78D1" w14:textId="77777777" w:rsidR="007A705E" w:rsidRPr="003C2884" w:rsidRDefault="003C2884" w:rsidP="003C2884">
      <w:pPr>
        <w:pStyle w:val="NoSpacing"/>
        <w:rPr>
          <w:rFonts w:ascii="Times New Roman" w:hAnsi="Times New Roman" w:cs="Times New Roman"/>
          <w:b/>
        </w:rPr>
      </w:pPr>
      <w:r w:rsidRPr="003C2884">
        <w:rPr>
          <w:rFonts w:ascii="Times New Roman" w:hAnsi="Times New Roman" w:cs="Times New Roman"/>
          <w:b/>
          <w:sz w:val="24"/>
        </w:rPr>
        <w:lastRenderedPageBreak/>
        <w:t>Serial Number Restoration Definitions:</w:t>
      </w:r>
      <w:r w:rsidRPr="003C2884">
        <w:rPr>
          <w:rFonts w:ascii="Times New Roman" w:hAnsi="Times New Roman" w:cs="Times New Roman"/>
          <w:b/>
        </w:rPr>
        <w:br/>
      </w:r>
    </w:p>
    <w:p w14:paraId="480094C9" w14:textId="77777777" w:rsidR="007A705E" w:rsidRPr="00E91DEF"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Characters</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91DEF">
        <w:rPr>
          <w:rFonts w:ascii="Times New Roman" w:hAnsi="Times New Roman" w:cs="Times New Roman"/>
        </w:rPr>
        <w:t>Symbols, numbers, letters, etc. that constitute a serial number.</w:t>
      </w:r>
      <w:r>
        <w:rPr>
          <w:rFonts w:ascii="Times New Roman" w:hAnsi="Times New Roman" w:cs="Times New Roman"/>
        </w:rPr>
        <w:br/>
      </w:r>
    </w:p>
    <w:p w14:paraId="5958B8F6" w14:textId="77777777" w:rsidR="007A705E" w:rsidRPr="00E91DEF"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Etchant</w:t>
      </w:r>
      <w:r>
        <w:rPr>
          <w:rFonts w:ascii="Times New Roman" w:hAnsi="Times New Roman" w:cs="Times New Roman"/>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91DEF">
        <w:rPr>
          <w:rFonts w:ascii="Times New Roman" w:hAnsi="Times New Roman" w:cs="Times New Roman"/>
        </w:rPr>
        <w:t>A chemical that produces a corrosive on material such as metal.</w:t>
      </w:r>
      <w:r>
        <w:rPr>
          <w:rFonts w:ascii="Times New Roman" w:hAnsi="Times New Roman" w:cs="Times New Roman"/>
        </w:rPr>
        <w:br/>
      </w:r>
    </w:p>
    <w:p w14:paraId="3BBC9C52" w14:textId="77777777" w:rsidR="007A705E" w:rsidRPr="00E91DEF"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Magnaflux</w:t>
      </w:r>
      <w:r>
        <w:rPr>
          <w:rFonts w:ascii="Times New Roman" w:hAnsi="Times New Roman" w:cs="Times New Roman"/>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91DEF">
        <w:rPr>
          <w:rFonts w:ascii="Times New Roman" w:hAnsi="Times New Roman" w:cs="Times New Roman"/>
        </w:rPr>
        <w:t>A commercial manufacturer of magnetic particle inspection products.</w:t>
      </w:r>
      <w:r>
        <w:rPr>
          <w:rFonts w:ascii="Times New Roman" w:hAnsi="Times New Roman" w:cs="Times New Roman"/>
        </w:rPr>
        <w:br/>
      </w:r>
    </w:p>
    <w:p w14:paraId="4DC5BF4B" w14:textId="77777777" w:rsidR="007A705E"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Solvent</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91DEF">
        <w:rPr>
          <w:rFonts w:ascii="Times New Roman" w:hAnsi="Times New Roman" w:cs="Times New Roman"/>
        </w:rPr>
        <w:t>Usually a liquid used to dissolve or disperse another substance.</w:t>
      </w:r>
    </w:p>
    <w:p w14:paraId="3648815B" w14:textId="77777777" w:rsidR="003C2884" w:rsidRPr="00F733AC" w:rsidRDefault="003C2884" w:rsidP="007A705E">
      <w:pPr>
        <w:pBdr>
          <w:top w:val="nil"/>
          <w:left w:val="nil"/>
          <w:bottom w:val="nil"/>
          <w:right w:val="nil"/>
          <w:between w:val="nil"/>
        </w:pBdr>
        <w:spacing w:after="0"/>
        <w:contextualSpacing/>
        <w:rPr>
          <w:rFonts w:ascii="Times New Roman" w:hAnsi="Times New Roman" w:cs="Times New Roman"/>
        </w:rPr>
      </w:pPr>
    </w:p>
    <w:p w14:paraId="1697431F" w14:textId="77777777" w:rsidR="007A705E" w:rsidRPr="00E52D19"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Acidic Ferric Chloride Solution</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E52D19">
        <w:rPr>
          <w:rFonts w:ascii="Times New Roman" w:hAnsi="Times New Roman" w:cs="Times New Roman"/>
        </w:rPr>
        <w:t>Ferric chloride, Hydrochloric acid (Certified A.C.S. Plus), diH</w:t>
      </w:r>
      <w:r w:rsidRPr="00E52D19">
        <w:rPr>
          <w:rFonts w:ascii="Times New Roman" w:hAnsi="Times New Roman" w:cs="Times New Roman"/>
          <w:vertAlign w:val="subscript"/>
        </w:rPr>
        <w:t>2</w:t>
      </w:r>
      <w:r w:rsidRPr="00E52D19">
        <w:rPr>
          <w:rFonts w:ascii="Times New Roman" w:hAnsi="Times New Roman" w:cs="Times New Roman"/>
        </w:rPr>
        <w:t>O</w:t>
      </w:r>
    </w:p>
    <w:p w14:paraId="43F6C58B" w14:textId="77777777" w:rsidR="007A705E" w:rsidRPr="00EF71DE" w:rsidRDefault="007A705E" w:rsidP="007A705E">
      <w:pPr>
        <w:pBdr>
          <w:top w:val="nil"/>
          <w:left w:val="nil"/>
          <w:bottom w:val="nil"/>
          <w:right w:val="nil"/>
          <w:between w:val="nil"/>
        </w:pBdr>
        <w:spacing w:after="0"/>
        <w:ind w:left="720"/>
        <w:contextualSpacing/>
        <w:rPr>
          <w:rFonts w:ascii="Times New Roman" w:hAnsi="Times New Roman" w:cs="Times New Roman"/>
        </w:rPr>
      </w:pPr>
    </w:p>
    <w:p w14:paraId="6D0531B2" w14:textId="77777777" w:rsidR="007A705E" w:rsidRPr="00F95B2D" w:rsidRDefault="007A705E" w:rsidP="00F95B2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Davis Reagent Solution</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3257E4">
        <w:rPr>
          <w:rFonts w:ascii="Times New Roman" w:hAnsi="Times New Roman" w:cs="Times New Roman"/>
        </w:rPr>
        <w:t>Cupric chloride, Hydrochloric acid (Certified A.C.S. Plus), diH</w:t>
      </w:r>
      <w:r w:rsidRPr="003257E4">
        <w:rPr>
          <w:rFonts w:ascii="Times New Roman" w:hAnsi="Times New Roman" w:cs="Times New Roman"/>
          <w:vertAlign w:val="subscript"/>
        </w:rPr>
        <w:t>2</w:t>
      </w:r>
      <w:r w:rsidRPr="003257E4">
        <w:rPr>
          <w:rFonts w:ascii="Times New Roman" w:hAnsi="Times New Roman" w:cs="Times New Roman"/>
        </w:rPr>
        <w:t>O</w:t>
      </w:r>
      <w:r w:rsidRPr="00F95B2D">
        <w:rPr>
          <w:rFonts w:ascii="Times New Roman" w:hAnsi="Times New Roman" w:cs="Times New Roman"/>
        </w:rPr>
        <w:br/>
      </w:r>
    </w:p>
    <w:p w14:paraId="7B506F73" w14:textId="77777777" w:rsidR="007A705E" w:rsidRPr="00F95B2D" w:rsidRDefault="007A705E" w:rsidP="00F95B2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Ferric Chloride Solution</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0D5DD4">
        <w:rPr>
          <w:rFonts w:ascii="Times New Roman" w:hAnsi="Times New Roman" w:cs="Times New Roman"/>
        </w:rPr>
        <w:t>Ferric chloride, diH</w:t>
      </w:r>
      <w:r w:rsidRPr="000D5DD4">
        <w:rPr>
          <w:rFonts w:ascii="Times New Roman" w:hAnsi="Times New Roman" w:cs="Times New Roman"/>
          <w:vertAlign w:val="subscript"/>
        </w:rPr>
        <w:t>2</w:t>
      </w:r>
      <w:r w:rsidRPr="000D5DD4">
        <w:rPr>
          <w:rFonts w:ascii="Times New Roman" w:hAnsi="Times New Roman" w:cs="Times New Roman"/>
        </w:rPr>
        <w:t>O</w:t>
      </w:r>
      <w:r>
        <w:rPr>
          <w:rFonts w:ascii="Times New Roman" w:hAnsi="Times New Roman" w:cs="Times New Roman"/>
        </w:rPr>
        <w:br/>
      </w:r>
    </w:p>
    <w:p w14:paraId="57D07D4C" w14:textId="77777777" w:rsidR="007A705E" w:rsidRPr="00F95B2D" w:rsidRDefault="007A705E" w:rsidP="007A705E">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Fry’s Reagent</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0D5DD4">
        <w:rPr>
          <w:rFonts w:ascii="Times New Roman" w:hAnsi="Times New Roman" w:cs="Times New Roman"/>
        </w:rPr>
        <w:t>Cupric chloride, Hydrochloric acid (37% A.C.S. Reagent)</w:t>
      </w:r>
      <w:r w:rsidRPr="00F95B2D">
        <w:rPr>
          <w:rFonts w:ascii="Times New Roman" w:hAnsi="Times New Roman" w:cs="Times New Roman"/>
        </w:rPr>
        <w:br/>
      </w:r>
    </w:p>
    <w:p w14:paraId="7463A373" w14:textId="77777777" w:rsidR="007A705E" w:rsidRPr="00F95B2D" w:rsidRDefault="007A705E" w:rsidP="00F95B2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Sodium Hydroxide Solution</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862016">
        <w:rPr>
          <w:rFonts w:ascii="Times New Roman" w:hAnsi="Times New Roman" w:cs="Times New Roman"/>
        </w:rPr>
        <w:t>Sodium hydroxide, diH</w:t>
      </w:r>
      <w:r w:rsidRPr="00862016">
        <w:rPr>
          <w:rFonts w:ascii="Times New Roman" w:hAnsi="Times New Roman" w:cs="Times New Roman"/>
          <w:vertAlign w:val="subscript"/>
        </w:rPr>
        <w:t>2</w:t>
      </w:r>
      <w:r w:rsidRPr="00862016">
        <w:rPr>
          <w:rFonts w:ascii="Times New Roman" w:hAnsi="Times New Roman" w:cs="Times New Roman"/>
        </w:rPr>
        <w:t>O</w:t>
      </w:r>
      <w:r>
        <w:rPr>
          <w:rFonts w:ascii="Times New Roman" w:hAnsi="Times New Roman" w:cs="Times New Roman"/>
        </w:rPr>
        <w:br/>
      </w:r>
    </w:p>
    <w:p w14:paraId="2D8260A0" w14:textId="77777777" w:rsidR="00D71754" w:rsidRDefault="007A705E" w:rsidP="00486A8D">
      <w:pPr>
        <w:numPr>
          <w:ilvl w:val="0"/>
          <w:numId w:val="54"/>
        </w:numPr>
        <w:pBdr>
          <w:top w:val="nil"/>
          <w:left w:val="nil"/>
          <w:bottom w:val="nil"/>
          <w:right w:val="nil"/>
          <w:between w:val="nil"/>
        </w:pBdr>
        <w:spacing w:after="0"/>
        <w:contextualSpacing/>
        <w:rPr>
          <w:rFonts w:ascii="Times New Roman" w:hAnsi="Times New Roman" w:cs="Times New Roman"/>
        </w:rPr>
      </w:pPr>
      <w:r w:rsidRPr="00050A95">
        <w:rPr>
          <w:rFonts w:ascii="Times New Roman" w:hAnsi="Times New Roman" w:cs="Times New Roman"/>
          <w:b/>
          <w:u w:val="single"/>
        </w:rPr>
        <w:t>Turner’s Reagent</w:t>
      </w:r>
      <w:r>
        <w:rPr>
          <w:rFonts w:ascii="Times New Roman" w:hAnsi="Times New Roman" w:cs="Times New Roman"/>
          <w:b/>
        </w:rPr>
        <w:t xml:space="preserve"> </w:t>
      </w:r>
      <w:r w:rsidRPr="006A7EF7">
        <w:rPr>
          <w:rFonts w:ascii="Times New Roman" w:eastAsia="TimesNewRomanPSMT" w:hAnsi="Times New Roman" w:cs="Times New Roman"/>
        </w:rPr>
        <w:t>–</w:t>
      </w:r>
      <w:r w:rsidRPr="006A7EF7">
        <w:rPr>
          <w:rFonts w:ascii="Times New Roman" w:hAnsi="Times New Roman" w:cs="Times New Roman"/>
          <w:bCs/>
        </w:rPr>
        <w:t xml:space="preserve"> </w:t>
      </w:r>
      <w:r w:rsidRPr="005F630B">
        <w:rPr>
          <w:rFonts w:ascii="Times New Roman" w:hAnsi="Times New Roman" w:cs="Times New Roman"/>
        </w:rPr>
        <w:t>Cupric chloride, Hydrochloric acid (Certified A.C.S. Plus), Ethyl alcohol, diH</w:t>
      </w:r>
      <w:r w:rsidRPr="005F630B">
        <w:rPr>
          <w:rFonts w:ascii="Times New Roman" w:hAnsi="Times New Roman" w:cs="Times New Roman"/>
          <w:vertAlign w:val="subscript"/>
        </w:rPr>
        <w:t>2</w:t>
      </w:r>
      <w:r w:rsidRPr="005F630B">
        <w:rPr>
          <w:rFonts w:ascii="Times New Roman" w:hAnsi="Times New Roman" w:cs="Times New Roman"/>
        </w:rPr>
        <w:t>O</w:t>
      </w:r>
      <w:r w:rsidR="00F95B2D">
        <w:rPr>
          <w:rFonts w:ascii="Times New Roman" w:hAnsi="Times New Roman" w:cs="Times New Roman"/>
        </w:rPr>
        <w:br/>
      </w:r>
    </w:p>
    <w:p w14:paraId="7DC198B0" w14:textId="77777777" w:rsidR="00F95B2D" w:rsidRDefault="00F95B2D" w:rsidP="00486A8D">
      <w:pPr>
        <w:numPr>
          <w:ilvl w:val="0"/>
          <w:numId w:val="5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
          <w:u w:val="single"/>
        </w:rPr>
        <w:t>Phosphoric Nitric Acid</w:t>
      </w:r>
      <w:r w:rsidRPr="00F95B2D">
        <w:rPr>
          <w:rFonts w:ascii="Times New Roman" w:hAnsi="Times New Roman" w:cs="Times New Roman"/>
          <w:b/>
        </w:rPr>
        <w:t xml:space="preserve"> –</w:t>
      </w:r>
      <w:r>
        <w:rPr>
          <w:rFonts w:ascii="Times New Roman" w:hAnsi="Times New Roman" w:cs="Times New Roman"/>
        </w:rPr>
        <w:t xml:space="preserve"> Phosphoric acid, Nitric acid</w:t>
      </w:r>
      <w:r>
        <w:rPr>
          <w:rFonts w:ascii="Times New Roman" w:hAnsi="Times New Roman" w:cs="Times New Roman"/>
        </w:rPr>
        <w:br/>
      </w:r>
    </w:p>
    <w:p w14:paraId="070B8B7B" w14:textId="77777777" w:rsidR="00F95B2D" w:rsidRPr="00F95B2D" w:rsidRDefault="00F95B2D" w:rsidP="00486A8D">
      <w:pPr>
        <w:numPr>
          <w:ilvl w:val="0"/>
          <w:numId w:val="54"/>
        </w:numPr>
        <w:pBdr>
          <w:top w:val="nil"/>
          <w:left w:val="nil"/>
          <w:bottom w:val="nil"/>
          <w:right w:val="nil"/>
          <w:between w:val="nil"/>
        </w:pBdr>
        <w:spacing w:after="0"/>
        <w:contextualSpacing/>
        <w:rPr>
          <w:rFonts w:ascii="Times New Roman" w:hAnsi="Times New Roman" w:cs="Times New Roman"/>
        </w:rPr>
      </w:pPr>
      <w:r>
        <w:rPr>
          <w:rFonts w:ascii="Times New Roman" w:hAnsi="Times New Roman" w:cs="Times New Roman"/>
          <w:b/>
          <w:u w:val="single"/>
        </w:rPr>
        <w:t>Cleaning Solution</w:t>
      </w:r>
      <w:r>
        <w:rPr>
          <w:rFonts w:ascii="Times New Roman" w:hAnsi="Times New Roman" w:cs="Times New Roman"/>
          <w:b/>
        </w:rPr>
        <w:t xml:space="preserve"> – </w:t>
      </w:r>
      <w:r>
        <w:rPr>
          <w:rFonts w:ascii="Times New Roman" w:hAnsi="Times New Roman" w:cs="Times New Roman"/>
        </w:rPr>
        <w:t>Methanol, acetone</w:t>
      </w:r>
      <w:r>
        <w:rPr>
          <w:rFonts w:ascii="Times New Roman" w:hAnsi="Times New Roman" w:cs="Times New Roman"/>
          <w:b/>
        </w:rPr>
        <w:br/>
      </w:r>
    </w:p>
    <w:p w14:paraId="60F2A4C1" w14:textId="77777777" w:rsidR="007A705E" w:rsidRDefault="007A705E" w:rsidP="00F95B2D">
      <w:pPr>
        <w:pBdr>
          <w:top w:val="nil"/>
          <w:left w:val="nil"/>
          <w:bottom w:val="nil"/>
          <w:right w:val="nil"/>
          <w:between w:val="nil"/>
        </w:pBdr>
        <w:spacing w:after="0"/>
        <w:contextualSpacing/>
        <w:rPr>
          <w:rFonts w:ascii="Times New Roman" w:hAnsi="Times New Roman" w:cs="Times New Roman"/>
        </w:rPr>
      </w:pPr>
    </w:p>
    <w:p w14:paraId="57A76D5C"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4D1B35D1"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27EC7323"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3509C1E2"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525FCF78"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40A71CAA"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66037913"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2E48CD82" w14:textId="77777777" w:rsidR="00A747A2" w:rsidRDefault="00A747A2" w:rsidP="00F95B2D">
      <w:pPr>
        <w:pBdr>
          <w:top w:val="nil"/>
          <w:left w:val="nil"/>
          <w:bottom w:val="nil"/>
          <w:right w:val="nil"/>
          <w:between w:val="nil"/>
        </w:pBdr>
        <w:spacing w:after="0"/>
        <w:contextualSpacing/>
        <w:rPr>
          <w:rFonts w:ascii="Times New Roman" w:hAnsi="Times New Roman" w:cs="Times New Roman"/>
        </w:rPr>
      </w:pPr>
    </w:p>
    <w:p w14:paraId="3A00B484"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4819FFF3"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287CD882"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588AB4CA"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5C4680BF"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17C617A6"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2586033D"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2136FD06"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55959C0E"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6790ACDC"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344463B7"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p w14:paraId="3EB23D9F" w14:textId="77777777" w:rsidR="00A0483A" w:rsidRDefault="00A0483A" w:rsidP="00F95B2D">
      <w:pPr>
        <w:pBdr>
          <w:top w:val="nil"/>
          <w:left w:val="nil"/>
          <w:bottom w:val="nil"/>
          <w:right w:val="nil"/>
          <w:between w:val="nil"/>
        </w:pBdr>
        <w:spacing w:after="0"/>
        <w:contextualSpacing/>
        <w:rPr>
          <w:rFonts w:ascii="Times New Roman" w:hAnsi="Times New Roman" w:cs="Times New Roman"/>
        </w:rPr>
      </w:pPr>
    </w:p>
    <w:tbl>
      <w:tblPr>
        <w:tblpPr w:leftFromText="180" w:rightFromText="180" w:vertAnchor="page" w:horzAnchor="margin" w:tblpY="2866"/>
        <w:tblW w:w="9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310"/>
      </w:tblGrid>
      <w:tr w:rsidR="00A0483A" w:rsidRPr="00F061D3" w14:paraId="3A53E3D2" w14:textId="77777777" w:rsidTr="00A0483A">
        <w:trPr>
          <w:trHeight w:val="420"/>
        </w:trPr>
        <w:tc>
          <w:tcPr>
            <w:tcW w:w="9550" w:type="dxa"/>
            <w:gridSpan w:val="3"/>
            <w:shd w:val="clear" w:color="auto" w:fill="D9D9D9" w:themeFill="background1" w:themeFillShade="D9"/>
            <w:tcMar>
              <w:top w:w="100" w:type="dxa"/>
              <w:left w:w="100" w:type="dxa"/>
              <w:bottom w:w="100" w:type="dxa"/>
              <w:right w:w="100" w:type="dxa"/>
            </w:tcMar>
          </w:tcPr>
          <w:p w14:paraId="56F2C3F1" w14:textId="77777777" w:rsidR="00A0483A" w:rsidRPr="00FB4DFD" w:rsidRDefault="00A0483A" w:rsidP="00A0483A">
            <w:pPr>
              <w:widowControl w:val="0"/>
              <w:spacing w:line="240" w:lineRule="auto"/>
              <w:jc w:val="center"/>
              <w:rPr>
                <w:rFonts w:ascii="Times New Roman" w:hAnsi="Times New Roman" w:cs="Times New Roman"/>
                <w:b/>
              </w:rPr>
            </w:pPr>
            <w:r w:rsidRPr="00FB4DFD">
              <w:rPr>
                <w:rFonts w:ascii="Times New Roman" w:hAnsi="Times New Roman" w:cs="Times New Roman"/>
                <w:b/>
              </w:rPr>
              <w:t>Revision History</w:t>
            </w:r>
          </w:p>
        </w:tc>
      </w:tr>
      <w:tr w:rsidR="00A0483A" w:rsidRPr="00F061D3" w14:paraId="3CFAA5DF" w14:textId="77777777" w:rsidTr="00A0483A">
        <w:tc>
          <w:tcPr>
            <w:tcW w:w="3120" w:type="dxa"/>
            <w:shd w:val="clear" w:color="auto" w:fill="D9D9D9" w:themeFill="background1" w:themeFillShade="D9"/>
            <w:tcMar>
              <w:top w:w="100" w:type="dxa"/>
              <w:left w:w="100" w:type="dxa"/>
              <w:bottom w:w="100" w:type="dxa"/>
              <w:right w:w="100" w:type="dxa"/>
            </w:tcMar>
          </w:tcPr>
          <w:p w14:paraId="3F57BF03" w14:textId="77777777" w:rsidR="00A0483A" w:rsidRPr="00FB4DFD" w:rsidRDefault="00A0483A" w:rsidP="00A0483A">
            <w:pPr>
              <w:widowControl w:val="0"/>
              <w:spacing w:line="240" w:lineRule="auto"/>
              <w:jc w:val="center"/>
              <w:rPr>
                <w:rFonts w:ascii="Times New Roman" w:hAnsi="Times New Roman" w:cs="Times New Roman"/>
                <w:b/>
              </w:rPr>
            </w:pPr>
            <w:r w:rsidRPr="00FB4DFD">
              <w:rPr>
                <w:rFonts w:ascii="Times New Roman" w:hAnsi="Times New Roman" w:cs="Times New Roman"/>
                <w:b/>
              </w:rPr>
              <w:t>Effective Date</w:t>
            </w:r>
          </w:p>
        </w:tc>
        <w:tc>
          <w:tcPr>
            <w:tcW w:w="3120" w:type="dxa"/>
            <w:shd w:val="clear" w:color="auto" w:fill="D9D9D9" w:themeFill="background1" w:themeFillShade="D9"/>
            <w:tcMar>
              <w:top w:w="100" w:type="dxa"/>
              <w:left w:w="100" w:type="dxa"/>
              <w:bottom w:w="100" w:type="dxa"/>
              <w:right w:w="100" w:type="dxa"/>
            </w:tcMar>
          </w:tcPr>
          <w:p w14:paraId="2447BA1F" w14:textId="77777777" w:rsidR="00A0483A" w:rsidRPr="00FB4DFD" w:rsidRDefault="00A0483A" w:rsidP="00A0483A">
            <w:pPr>
              <w:widowControl w:val="0"/>
              <w:spacing w:line="240" w:lineRule="auto"/>
              <w:jc w:val="center"/>
              <w:rPr>
                <w:rFonts w:ascii="Times New Roman" w:hAnsi="Times New Roman" w:cs="Times New Roman"/>
                <w:b/>
              </w:rPr>
            </w:pPr>
            <w:r w:rsidRPr="00FB4DFD">
              <w:rPr>
                <w:rFonts w:ascii="Times New Roman" w:hAnsi="Times New Roman" w:cs="Times New Roman"/>
                <w:b/>
              </w:rPr>
              <w:t>Version Number</w:t>
            </w:r>
          </w:p>
        </w:tc>
        <w:tc>
          <w:tcPr>
            <w:tcW w:w="3310" w:type="dxa"/>
            <w:shd w:val="clear" w:color="auto" w:fill="D9D9D9" w:themeFill="background1" w:themeFillShade="D9"/>
            <w:tcMar>
              <w:top w:w="100" w:type="dxa"/>
              <w:left w:w="100" w:type="dxa"/>
              <w:bottom w:w="100" w:type="dxa"/>
              <w:right w:w="100" w:type="dxa"/>
            </w:tcMar>
          </w:tcPr>
          <w:p w14:paraId="6EBBFD8B" w14:textId="77777777" w:rsidR="00A0483A" w:rsidRPr="00FB4DFD" w:rsidRDefault="00A0483A" w:rsidP="00A0483A">
            <w:pPr>
              <w:widowControl w:val="0"/>
              <w:spacing w:line="240" w:lineRule="auto"/>
              <w:jc w:val="center"/>
              <w:rPr>
                <w:rFonts w:ascii="Times New Roman" w:hAnsi="Times New Roman" w:cs="Times New Roman"/>
                <w:b/>
              </w:rPr>
            </w:pPr>
            <w:r w:rsidRPr="00FB4DFD">
              <w:rPr>
                <w:rFonts w:ascii="Times New Roman" w:hAnsi="Times New Roman" w:cs="Times New Roman"/>
                <w:b/>
              </w:rPr>
              <w:t>Reason</w:t>
            </w:r>
          </w:p>
        </w:tc>
      </w:tr>
      <w:tr w:rsidR="00A0483A" w:rsidRPr="00F061D3" w14:paraId="6ABCFBB2" w14:textId="77777777" w:rsidTr="00A0483A">
        <w:tc>
          <w:tcPr>
            <w:tcW w:w="3120" w:type="dxa"/>
            <w:shd w:val="clear" w:color="auto" w:fill="auto"/>
            <w:tcMar>
              <w:top w:w="100" w:type="dxa"/>
              <w:left w:w="100" w:type="dxa"/>
              <w:bottom w:w="100" w:type="dxa"/>
              <w:right w:w="100" w:type="dxa"/>
            </w:tcMar>
          </w:tcPr>
          <w:p w14:paraId="76BA36E6" w14:textId="77777777" w:rsidR="00A0483A" w:rsidRPr="00F061D3" w:rsidRDefault="00A0483A" w:rsidP="00A0483A">
            <w:pPr>
              <w:widowControl w:val="0"/>
              <w:spacing w:line="240" w:lineRule="auto"/>
              <w:jc w:val="center"/>
              <w:rPr>
                <w:rFonts w:ascii="Times New Roman" w:hAnsi="Times New Roman" w:cs="Times New Roman"/>
              </w:rPr>
            </w:pPr>
            <w:r>
              <w:rPr>
                <w:rFonts w:ascii="Times New Roman" w:hAnsi="Times New Roman" w:cs="Times New Roman"/>
              </w:rPr>
              <w:t>4/1/2019</w:t>
            </w:r>
          </w:p>
        </w:tc>
        <w:tc>
          <w:tcPr>
            <w:tcW w:w="3120" w:type="dxa"/>
            <w:shd w:val="clear" w:color="auto" w:fill="auto"/>
            <w:tcMar>
              <w:top w:w="100" w:type="dxa"/>
              <w:left w:w="100" w:type="dxa"/>
              <w:bottom w:w="100" w:type="dxa"/>
              <w:right w:w="100" w:type="dxa"/>
            </w:tcMar>
          </w:tcPr>
          <w:p w14:paraId="60D8FC0E" w14:textId="77777777" w:rsidR="00A0483A" w:rsidRPr="00F061D3" w:rsidRDefault="00A0483A" w:rsidP="00A0483A">
            <w:pPr>
              <w:widowControl w:val="0"/>
              <w:spacing w:line="240" w:lineRule="auto"/>
              <w:jc w:val="center"/>
              <w:rPr>
                <w:rFonts w:ascii="Times New Roman" w:hAnsi="Times New Roman" w:cs="Times New Roman"/>
              </w:rPr>
            </w:pPr>
            <w:r w:rsidRPr="00F061D3">
              <w:rPr>
                <w:rFonts w:ascii="Times New Roman" w:hAnsi="Times New Roman" w:cs="Times New Roman"/>
              </w:rPr>
              <w:t>1</w:t>
            </w:r>
          </w:p>
        </w:tc>
        <w:tc>
          <w:tcPr>
            <w:tcW w:w="3310" w:type="dxa"/>
            <w:shd w:val="clear" w:color="auto" w:fill="auto"/>
            <w:tcMar>
              <w:top w:w="100" w:type="dxa"/>
              <w:left w:w="100" w:type="dxa"/>
              <w:bottom w:w="100" w:type="dxa"/>
              <w:right w:w="100" w:type="dxa"/>
            </w:tcMar>
          </w:tcPr>
          <w:p w14:paraId="7F4A9181" w14:textId="77777777" w:rsidR="00A0483A" w:rsidRPr="00F061D3" w:rsidRDefault="00A0483A" w:rsidP="00A0483A">
            <w:pPr>
              <w:widowControl w:val="0"/>
              <w:spacing w:line="240" w:lineRule="auto"/>
              <w:rPr>
                <w:rFonts w:ascii="Times New Roman" w:hAnsi="Times New Roman" w:cs="Times New Roman"/>
              </w:rPr>
            </w:pPr>
            <w:r w:rsidRPr="00F061D3">
              <w:rPr>
                <w:rFonts w:ascii="Times New Roman" w:hAnsi="Times New Roman" w:cs="Times New Roman"/>
              </w:rPr>
              <w:t>Original Document</w:t>
            </w:r>
          </w:p>
        </w:tc>
      </w:tr>
      <w:tr w:rsidR="00A0483A" w:rsidRPr="00F061D3" w14:paraId="064EB370" w14:textId="77777777" w:rsidTr="00A0483A">
        <w:tc>
          <w:tcPr>
            <w:tcW w:w="3120" w:type="dxa"/>
            <w:shd w:val="clear" w:color="auto" w:fill="auto"/>
            <w:tcMar>
              <w:top w:w="100" w:type="dxa"/>
              <w:left w:w="100" w:type="dxa"/>
              <w:bottom w:w="100" w:type="dxa"/>
              <w:right w:w="100" w:type="dxa"/>
            </w:tcMar>
          </w:tcPr>
          <w:p w14:paraId="6F10C2FD" w14:textId="69E1B5F8" w:rsidR="00A0483A" w:rsidRPr="00F061D3" w:rsidRDefault="00884972" w:rsidP="00884972">
            <w:pPr>
              <w:widowControl w:val="0"/>
              <w:spacing w:line="240" w:lineRule="auto"/>
              <w:jc w:val="center"/>
              <w:rPr>
                <w:rFonts w:ascii="Times New Roman" w:hAnsi="Times New Roman" w:cs="Times New Roman"/>
              </w:rPr>
            </w:pPr>
            <w:r>
              <w:rPr>
                <w:rFonts w:ascii="Times New Roman" w:hAnsi="Times New Roman" w:cs="Times New Roman"/>
              </w:rPr>
              <w:t>7/8/19</w:t>
            </w:r>
          </w:p>
        </w:tc>
        <w:tc>
          <w:tcPr>
            <w:tcW w:w="3120" w:type="dxa"/>
            <w:shd w:val="clear" w:color="auto" w:fill="auto"/>
            <w:tcMar>
              <w:top w:w="100" w:type="dxa"/>
              <w:left w:w="100" w:type="dxa"/>
              <w:bottom w:w="100" w:type="dxa"/>
              <w:right w:w="100" w:type="dxa"/>
            </w:tcMar>
          </w:tcPr>
          <w:p w14:paraId="71155041" w14:textId="130EE109" w:rsidR="00A0483A" w:rsidRPr="00F061D3" w:rsidRDefault="00884972" w:rsidP="00884972">
            <w:pPr>
              <w:widowControl w:val="0"/>
              <w:spacing w:line="240" w:lineRule="auto"/>
              <w:jc w:val="center"/>
              <w:rPr>
                <w:rFonts w:ascii="Times New Roman" w:hAnsi="Times New Roman" w:cs="Times New Roman"/>
              </w:rPr>
            </w:pPr>
            <w:r>
              <w:rPr>
                <w:rFonts w:ascii="Times New Roman" w:hAnsi="Times New Roman" w:cs="Times New Roman"/>
              </w:rPr>
              <w:t>2</w:t>
            </w:r>
          </w:p>
        </w:tc>
        <w:tc>
          <w:tcPr>
            <w:tcW w:w="3310" w:type="dxa"/>
            <w:shd w:val="clear" w:color="auto" w:fill="auto"/>
            <w:tcMar>
              <w:top w:w="100" w:type="dxa"/>
              <w:left w:w="100" w:type="dxa"/>
              <w:bottom w:w="100" w:type="dxa"/>
              <w:right w:w="100" w:type="dxa"/>
            </w:tcMar>
          </w:tcPr>
          <w:p w14:paraId="59B4C0A1" w14:textId="38A5E97C" w:rsidR="00A0483A" w:rsidRPr="00F061D3" w:rsidRDefault="00884972" w:rsidP="00A0483A">
            <w:pPr>
              <w:widowControl w:val="0"/>
              <w:spacing w:line="240" w:lineRule="auto"/>
              <w:rPr>
                <w:rFonts w:ascii="Times New Roman" w:hAnsi="Times New Roman" w:cs="Times New Roman"/>
              </w:rPr>
            </w:pPr>
            <w:r>
              <w:rPr>
                <w:rFonts w:ascii="Times New Roman" w:hAnsi="Times New Roman" w:cs="Times New Roman"/>
              </w:rPr>
              <w:t>Added LIMP and GIMP abbreviations</w:t>
            </w:r>
          </w:p>
        </w:tc>
      </w:tr>
      <w:tr w:rsidR="00A0483A" w:rsidRPr="00F061D3" w14:paraId="6644D354" w14:textId="77777777" w:rsidTr="00A0483A">
        <w:tc>
          <w:tcPr>
            <w:tcW w:w="3120" w:type="dxa"/>
            <w:shd w:val="clear" w:color="auto" w:fill="auto"/>
            <w:tcMar>
              <w:top w:w="100" w:type="dxa"/>
              <w:left w:w="100" w:type="dxa"/>
              <w:bottom w:w="100" w:type="dxa"/>
              <w:right w:w="100" w:type="dxa"/>
            </w:tcMar>
          </w:tcPr>
          <w:p w14:paraId="14468617" w14:textId="79611982" w:rsidR="00A0483A" w:rsidRPr="00F061D3" w:rsidRDefault="004F1F5A" w:rsidP="004F1F5A">
            <w:pPr>
              <w:widowControl w:val="0"/>
              <w:spacing w:line="240" w:lineRule="auto"/>
              <w:jc w:val="center"/>
              <w:rPr>
                <w:rFonts w:ascii="Times New Roman" w:hAnsi="Times New Roman" w:cs="Times New Roman"/>
              </w:rPr>
            </w:pPr>
            <w:r>
              <w:rPr>
                <w:rFonts w:ascii="Times New Roman" w:hAnsi="Times New Roman" w:cs="Times New Roman"/>
              </w:rPr>
              <w:t>9/25/2019</w:t>
            </w:r>
          </w:p>
        </w:tc>
        <w:tc>
          <w:tcPr>
            <w:tcW w:w="3120" w:type="dxa"/>
            <w:shd w:val="clear" w:color="auto" w:fill="auto"/>
            <w:tcMar>
              <w:top w:w="100" w:type="dxa"/>
              <w:left w:w="100" w:type="dxa"/>
              <w:bottom w:w="100" w:type="dxa"/>
              <w:right w:w="100" w:type="dxa"/>
            </w:tcMar>
          </w:tcPr>
          <w:p w14:paraId="7092CEE2" w14:textId="1D1C89D6" w:rsidR="00A0483A" w:rsidRPr="00F061D3" w:rsidRDefault="004F1F5A" w:rsidP="004F1F5A">
            <w:pPr>
              <w:widowControl w:val="0"/>
              <w:spacing w:line="240" w:lineRule="auto"/>
              <w:jc w:val="center"/>
              <w:rPr>
                <w:rFonts w:ascii="Times New Roman" w:hAnsi="Times New Roman" w:cs="Times New Roman"/>
              </w:rPr>
            </w:pPr>
            <w:r>
              <w:rPr>
                <w:rFonts w:ascii="Times New Roman" w:hAnsi="Times New Roman" w:cs="Times New Roman"/>
              </w:rPr>
              <w:t>3</w:t>
            </w:r>
          </w:p>
        </w:tc>
        <w:tc>
          <w:tcPr>
            <w:tcW w:w="3310" w:type="dxa"/>
            <w:shd w:val="clear" w:color="auto" w:fill="auto"/>
            <w:tcMar>
              <w:top w:w="100" w:type="dxa"/>
              <w:left w:w="100" w:type="dxa"/>
              <w:bottom w:w="100" w:type="dxa"/>
              <w:right w:w="100" w:type="dxa"/>
            </w:tcMar>
          </w:tcPr>
          <w:p w14:paraId="47C3A2BC" w14:textId="77777777" w:rsidR="004F1F5A" w:rsidRPr="004F1F5A" w:rsidRDefault="004F1F5A" w:rsidP="004F1F5A">
            <w:pPr>
              <w:spacing w:after="0" w:line="240" w:lineRule="auto"/>
              <w:rPr>
                <w:rFonts w:ascii="Times New Roman" w:hAnsi="Times New Roman" w:cs="Times New Roman"/>
              </w:rPr>
            </w:pPr>
            <w:r w:rsidRPr="004F1F5A">
              <w:rPr>
                <w:rFonts w:ascii="Times New Roman" w:hAnsi="Times New Roman" w:cs="Times New Roman"/>
              </w:rPr>
              <w:t>Revised Technical Review definition to include a review of all evidence and verification of identification and elimination conclusions that are based on individual characteristics</w:t>
            </w:r>
          </w:p>
          <w:p w14:paraId="4B17AC96" w14:textId="77777777" w:rsidR="00A0483A" w:rsidRPr="00F061D3" w:rsidRDefault="00A0483A" w:rsidP="00A0483A">
            <w:pPr>
              <w:widowControl w:val="0"/>
              <w:spacing w:line="240" w:lineRule="auto"/>
              <w:rPr>
                <w:rFonts w:ascii="Times New Roman" w:hAnsi="Times New Roman" w:cs="Times New Roman"/>
              </w:rPr>
            </w:pPr>
          </w:p>
        </w:tc>
      </w:tr>
      <w:tr w:rsidR="000F1DFB" w:rsidRPr="00F061D3" w14:paraId="6C6E9DCB" w14:textId="77777777" w:rsidTr="00A0483A">
        <w:tc>
          <w:tcPr>
            <w:tcW w:w="3120" w:type="dxa"/>
            <w:shd w:val="clear" w:color="auto" w:fill="auto"/>
            <w:tcMar>
              <w:top w:w="100" w:type="dxa"/>
              <w:left w:w="100" w:type="dxa"/>
              <w:bottom w:w="100" w:type="dxa"/>
              <w:right w:w="100" w:type="dxa"/>
            </w:tcMar>
          </w:tcPr>
          <w:p w14:paraId="45144750" w14:textId="62A63B19" w:rsidR="000F1DFB" w:rsidRDefault="000F1DFB" w:rsidP="004F1F5A">
            <w:pPr>
              <w:widowControl w:val="0"/>
              <w:spacing w:line="240" w:lineRule="auto"/>
              <w:jc w:val="center"/>
              <w:rPr>
                <w:rFonts w:ascii="Times New Roman" w:hAnsi="Times New Roman" w:cs="Times New Roman"/>
              </w:rPr>
            </w:pPr>
            <w:r>
              <w:rPr>
                <w:rFonts w:ascii="Times New Roman" w:hAnsi="Times New Roman" w:cs="Times New Roman"/>
              </w:rPr>
              <w:t>5/1/2020</w:t>
            </w:r>
          </w:p>
        </w:tc>
        <w:tc>
          <w:tcPr>
            <w:tcW w:w="3120" w:type="dxa"/>
            <w:shd w:val="clear" w:color="auto" w:fill="auto"/>
            <w:tcMar>
              <w:top w:w="100" w:type="dxa"/>
              <w:left w:w="100" w:type="dxa"/>
              <w:bottom w:w="100" w:type="dxa"/>
              <w:right w:w="100" w:type="dxa"/>
            </w:tcMar>
          </w:tcPr>
          <w:p w14:paraId="3600A653" w14:textId="1E361962" w:rsidR="000F1DFB" w:rsidRDefault="000F1DFB" w:rsidP="004F1F5A">
            <w:pPr>
              <w:widowControl w:val="0"/>
              <w:spacing w:line="240" w:lineRule="auto"/>
              <w:jc w:val="center"/>
              <w:rPr>
                <w:rFonts w:ascii="Times New Roman" w:hAnsi="Times New Roman" w:cs="Times New Roman"/>
              </w:rPr>
            </w:pPr>
            <w:r>
              <w:rPr>
                <w:rFonts w:ascii="Times New Roman" w:hAnsi="Times New Roman" w:cs="Times New Roman"/>
              </w:rPr>
              <w:t>4</w:t>
            </w:r>
          </w:p>
        </w:tc>
        <w:tc>
          <w:tcPr>
            <w:tcW w:w="3310" w:type="dxa"/>
            <w:shd w:val="clear" w:color="auto" w:fill="auto"/>
            <w:tcMar>
              <w:top w:w="100" w:type="dxa"/>
              <w:left w:w="100" w:type="dxa"/>
              <w:bottom w:w="100" w:type="dxa"/>
              <w:right w:w="100" w:type="dxa"/>
            </w:tcMar>
          </w:tcPr>
          <w:p w14:paraId="51F984F5" w14:textId="476AA91D" w:rsidR="000F1DFB" w:rsidRPr="004F1F5A" w:rsidRDefault="000F1DFB" w:rsidP="004F1F5A">
            <w:pPr>
              <w:spacing w:after="0" w:line="240" w:lineRule="auto"/>
              <w:rPr>
                <w:rFonts w:ascii="Times New Roman" w:hAnsi="Times New Roman" w:cs="Times New Roman"/>
              </w:rPr>
            </w:pPr>
            <w:r>
              <w:rPr>
                <w:rFonts w:ascii="Times New Roman" w:hAnsi="Times New Roman" w:cs="Times New Roman"/>
              </w:rPr>
              <w:t>Added to approved abbreviations list and added statement to allow for usage of commonly used abbreviations</w:t>
            </w:r>
          </w:p>
        </w:tc>
      </w:tr>
    </w:tbl>
    <w:p w14:paraId="796C1960" w14:textId="77777777" w:rsidR="00A0483A" w:rsidRPr="00F95B2D" w:rsidRDefault="00A0483A" w:rsidP="00F95B2D">
      <w:pPr>
        <w:pBdr>
          <w:top w:val="nil"/>
          <w:left w:val="nil"/>
          <w:bottom w:val="nil"/>
          <w:right w:val="nil"/>
          <w:between w:val="nil"/>
        </w:pBdr>
        <w:spacing w:after="0"/>
        <w:contextualSpacing/>
        <w:rPr>
          <w:rFonts w:ascii="Times New Roman" w:hAnsi="Times New Roman" w:cs="Times New Roman"/>
        </w:rPr>
      </w:pPr>
    </w:p>
    <w:sectPr w:rsidR="00A0483A" w:rsidRPr="00F95B2D" w:rsidSect="0087735C">
      <w:headerReference w:type="default" r:id="rId26"/>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799E9" w14:textId="77777777" w:rsidR="004C79BA" w:rsidRDefault="004C79BA" w:rsidP="0087735C">
      <w:pPr>
        <w:spacing w:after="0" w:line="240" w:lineRule="auto"/>
      </w:pPr>
      <w:r>
        <w:separator/>
      </w:r>
    </w:p>
  </w:endnote>
  <w:endnote w:type="continuationSeparator" w:id="0">
    <w:p w14:paraId="006EC509" w14:textId="77777777" w:rsidR="004C79BA" w:rsidRDefault="004C79BA" w:rsidP="008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BB2F9" w14:textId="77777777" w:rsidR="00ED3894" w:rsidRPr="00C11568" w:rsidRDefault="00ED3894" w:rsidP="00C11568">
    <w:pPr>
      <w:tabs>
        <w:tab w:val="center" w:pos="4680"/>
        <w:tab w:val="right" w:pos="9360"/>
      </w:tabs>
      <w:spacing w:after="0" w:line="240" w:lineRule="auto"/>
      <w:ind w:right="-720" w:hanging="540"/>
      <w:rPr>
        <w:rFonts w:ascii="Times New Roman" w:eastAsia="Times New Roman" w:hAnsi="Times New Roman" w:cs="Times New Roman"/>
        <w:sz w:val="20"/>
        <w:szCs w:val="20"/>
      </w:rPr>
    </w:pPr>
    <w:r w:rsidRPr="00C11568">
      <w:rPr>
        <w:rFonts w:ascii="Times New Roman" w:eastAsia="Times New Roman" w:hAnsi="Times New Roman" w:cs="Times New Roman"/>
        <w:sz w:val="20"/>
        <w:szCs w:val="20"/>
      </w:rPr>
      <w:t xml:space="preserve">                  </w:t>
    </w:r>
  </w:p>
  <w:p w14:paraId="7F7DBEDD" w14:textId="77777777" w:rsidR="00ED3894" w:rsidRPr="00C11568" w:rsidRDefault="00ED3894" w:rsidP="00C11568">
    <w:pPr>
      <w:tabs>
        <w:tab w:val="center" w:pos="4680"/>
        <w:tab w:val="right" w:pos="9360"/>
      </w:tabs>
      <w:spacing w:after="0" w:line="240" w:lineRule="auto"/>
      <w:jc w:val="center"/>
      <w:rPr>
        <w:rFonts w:ascii="Times New Roman" w:eastAsia="Times New Roman" w:hAnsi="Times New Roman" w:cs="Times New Roman"/>
        <w:b/>
        <w:sz w:val="24"/>
        <w:szCs w:val="24"/>
      </w:rPr>
    </w:pPr>
    <w:r w:rsidRPr="00C11568">
      <w:rPr>
        <w:rFonts w:ascii="Times New Roman" w:eastAsia="Times New Roman" w:hAnsi="Times New Roman" w:cs="Times New Roman"/>
        <w:b/>
        <w:sz w:val="20"/>
        <w:szCs w:val="20"/>
      </w:rPr>
      <w:t xml:space="preserve">Page </w:t>
    </w:r>
    <w:r w:rsidRPr="00C11568">
      <w:rPr>
        <w:rFonts w:ascii="Times New Roman" w:eastAsia="Times New Roman" w:hAnsi="Times New Roman" w:cs="Times New Roman"/>
        <w:b/>
        <w:sz w:val="24"/>
        <w:szCs w:val="24"/>
      </w:rPr>
      <w:fldChar w:fldCharType="begin"/>
    </w:r>
    <w:r w:rsidRPr="00C11568">
      <w:rPr>
        <w:rFonts w:ascii="Times New Roman" w:eastAsia="Times New Roman" w:hAnsi="Times New Roman" w:cs="Times New Roman"/>
        <w:b/>
        <w:sz w:val="20"/>
        <w:szCs w:val="20"/>
      </w:rPr>
      <w:instrText xml:space="preserve"> PAGE </w:instrText>
    </w:r>
    <w:r w:rsidRPr="00C11568">
      <w:rPr>
        <w:rFonts w:ascii="Times New Roman" w:eastAsia="Times New Roman" w:hAnsi="Times New Roman" w:cs="Times New Roman"/>
        <w:b/>
        <w:sz w:val="24"/>
        <w:szCs w:val="24"/>
      </w:rPr>
      <w:fldChar w:fldCharType="separate"/>
    </w:r>
    <w:r w:rsidRPr="00C11568">
      <w:rPr>
        <w:rFonts w:ascii="Times New Roman" w:eastAsia="Times New Roman" w:hAnsi="Times New Roman" w:cs="Times New Roman"/>
        <w:b/>
        <w:sz w:val="24"/>
        <w:szCs w:val="24"/>
      </w:rPr>
      <w:t>3</w:t>
    </w:r>
    <w:r w:rsidRPr="00C11568">
      <w:rPr>
        <w:rFonts w:ascii="Times New Roman" w:eastAsia="Times New Roman" w:hAnsi="Times New Roman" w:cs="Times New Roman"/>
        <w:b/>
        <w:sz w:val="24"/>
        <w:szCs w:val="24"/>
      </w:rPr>
      <w:fldChar w:fldCharType="end"/>
    </w:r>
    <w:r w:rsidRPr="00C11568">
      <w:rPr>
        <w:rFonts w:ascii="Times New Roman" w:eastAsia="Times New Roman" w:hAnsi="Times New Roman" w:cs="Times New Roman"/>
        <w:b/>
        <w:sz w:val="20"/>
        <w:szCs w:val="20"/>
      </w:rPr>
      <w:t xml:space="preserve"> of </w:t>
    </w:r>
    <w:r w:rsidRPr="00C11568">
      <w:rPr>
        <w:rFonts w:ascii="Times New Roman" w:eastAsia="Times New Roman" w:hAnsi="Times New Roman" w:cs="Times New Roman"/>
        <w:b/>
        <w:sz w:val="24"/>
        <w:szCs w:val="24"/>
      </w:rPr>
      <w:fldChar w:fldCharType="begin"/>
    </w:r>
    <w:r w:rsidRPr="00C11568">
      <w:rPr>
        <w:rFonts w:ascii="Times New Roman" w:eastAsia="Times New Roman" w:hAnsi="Times New Roman" w:cs="Times New Roman"/>
        <w:b/>
        <w:sz w:val="20"/>
        <w:szCs w:val="20"/>
      </w:rPr>
      <w:instrText xml:space="preserve"> NUMPAGES  </w:instrText>
    </w:r>
    <w:r w:rsidRPr="00C11568">
      <w:rPr>
        <w:rFonts w:ascii="Times New Roman" w:eastAsia="Times New Roman" w:hAnsi="Times New Roman" w:cs="Times New Roman"/>
        <w:b/>
        <w:sz w:val="24"/>
        <w:szCs w:val="24"/>
      </w:rPr>
      <w:fldChar w:fldCharType="separate"/>
    </w:r>
    <w:r w:rsidRPr="00C11568">
      <w:rPr>
        <w:rFonts w:ascii="Times New Roman" w:eastAsia="Times New Roman" w:hAnsi="Times New Roman" w:cs="Times New Roman"/>
        <w:b/>
        <w:sz w:val="24"/>
        <w:szCs w:val="24"/>
      </w:rPr>
      <w:t>133</w:t>
    </w:r>
    <w:r w:rsidRPr="00C11568">
      <w:rPr>
        <w:rFonts w:ascii="Times New Roman" w:eastAsia="Times New Roman" w:hAnsi="Times New Roman" w:cs="Times New Roman"/>
        <w:b/>
        <w:sz w:val="24"/>
        <w:szCs w:val="24"/>
      </w:rPr>
      <w:fldChar w:fldCharType="end"/>
    </w:r>
  </w:p>
  <w:p w14:paraId="16101E45" w14:textId="77777777" w:rsidR="00ED3894" w:rsidRPr="00C11568" w:rsidRDefault="00ED3894" w:rsidP="00C11568">
    <w:pPr>
      <w:tabs>
        <w:tab w:val="center" w:pos="4680"/>
        <w:tab w:val="right" w:pos="9360"/>
      </w:tabs>
      <w:spacing w:after="0" w:line="240" w:lineRule="auto"/>
      <w:jc w:val="center"/>
      <w:rPr>
        <w:rFonts w:ascii="Times New Roman" w:eastAsia="Times New Roman" w:hAnsi="Times New Roman" w:cs="Times New Roman"/>
        <w:b/>
        <w:sz w:val="24"/>
        <w:szCs w:val="24"/>
      </w:rPr>
    </w:pPr>
  </w:p>
  <w:p w14:paraId="03660BD2" w14:textId="77777777" w:rsidR="00ED3894" w:rsidRPr="00C11568" w:rsidRDefault="00ED3894" w:rsidP="00C11568">
    <w:pPr>
      <w:tabs>
        <w:tab w:val="center" w:pos="4680"/>
        <w:tab w:val="right" w:pos="9360"/>
      </w:tabs>
      <w:spacing w:after="0" w:line="240" w:lineRule="auto"/>
      <w:jc w:val="center"/>
      <w:rPr>
        <w:rFonts w:ascii="Times New Roman" w:eastAsia="Times New Roman" w:hAnsi="Times New Roman" w:cs="Times New Roman"/>
        <w:i/>
        <w:sz w:val="20"/>
        <w:szCs w:val="20"/>
      </w:rPr>
    </w:pPr>
    <w:r w:rsidRPr="00C11568">
      <w:rPr>
        <w:rFonts w:ascii="Times New Roman" w:eastAsia="Times New Roman" w:hAnsi="Times New Roman" w:cs="Times New Roman"/>
        <w:i/>
        <w:sz w:val="20"/>
        <w:szCs w:val="20"/>
      </w:rPr>
      <w:t>All copies of this document are uncontrolled when printed.</w:t>
    </w:r>
  </w:p>
  <w:p w14:paraId="7CE02717" w14:textId="77777777" w:rsidR="00ED3894" w:rsidRDefault="00ED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8B6C2" w14:textId="77777777" w:rsidR="004C79BA" w:rsidRDefault="004C79BA" w:rsidP="0087735C">
      <w:pPr>
        <w:spacing w:after="0" w:line="240" w:lineRule="auto"/>
      </w:pPr>
      <w:r>
        <w:separator/>
      </w:r>
    </w:p>
  </w:footnote>
  <w:footnote w:type="continuationSeparator" w:id="0">
    <w:p w14:paraId="36165297" w14:textId="77777777" w:rsidR="004C79BA" w:rsidRDefault="004C79BA" w:rsidP="008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9033"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2096" behindDoc="0" locked="0" layoutInCell="1" allowOverlap="1" wp14:anchorId="1FE6D74C" wp14:editId="75DE4198">
              <wp:simplePos x="0" y="0"/>
              <wp:positionH relativeFrom="column">
                <wp:posOffset>0</wp:posOffset>
              </wp:positionH>
              <wp:positionV relativeFrom="paragraph">
                <wp:posOffset>-28575</wp:posOffset>
              </wp:positionV>
              <wp:extent cx="5829300" cy="1019175"/>
              <wp:effectExtent l="19050" t="1905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686520CF"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AA886D6"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7E4966DA"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60FBB25A" w14:textId="36A3B9E4"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5/1/2020</w:t>
                          </w:r>
                          <w:r>
                            <w:rPr>
                              <w:rFonts w:ascii="Arial" w:hAnsi="Arial" w:cs="Arial"/>
                              <w:color w:val="FF0000"/>
                            </w:rPr>
                            <w:t xml:space="preserve">                                                                                 </w:t>
                          </w:r>
                          <w:r w:rsidRPr="00CF2ADA">
                            <w:rPr>
                              <w:rFonts w:ascii="Arial" w:hAnsi="Arial" w:cs="Arial"/>
                            </w:rPr>
                            <w:t xml:space="preserve">Chapter: </w:t>
                          </w:r>
                          <w:r>
                            <w:rPr>
                              <w:rFonts w:ascii="Arial" w:hAnsi="Arial" w:cs="Arial"/>
                            </w:rPr>
                            <w:t>FTP01</w:t>
                          </w:r>
                        </w:p>
                        <w:p w14:paraId="32F61BF6" w14:textId="64698536"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6D74C" id="_x0000_t202" coordsize="21600,21600" o:spt="202" path="m,l,21600r21600,l21600,xe">
              <v:stroke joinstyle="miter"/>
              <v:path gradientshapeok="t" o:connecttype="rect"/>
            </v:shapetype>
            <v:shape id="Text Box 2" o:spid="_x0000_s1026" type="#_x0000_t202" style="position:absolute;margin-left:0;margin-top:-2.25pt;width:459pt;height:8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" strokeweight="4.75pt">
              <v:stroke linestyle="thickBetweenThin"/>
              <v:textbox>
                <w:txbxContent>
                  <w:p w14:paraId="686520CF"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AA886D6"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7E4966DA"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60FBB25A" w14:textId="36A3B9E4"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5/1/2020</w:t>
                    </w:r>
                    <w:r>
                      <w:rPr>
                        <w:rFonts w:ascii="Arial" w:hAnsi="Arial" w:cs="Arial"/>
                        <w:color w:val="FF0000"/>
                      </w:rPr>
                      <w:t xml:space="preserve">                                                                                 </w:t>
                    </w:r>
                    <w:r w:rsidRPr="00CF2ADA">
                      <w:rPr>
                        <w:rFonts w:ascii="Arial" w:hAnsi="Arial" w:cs="Arial"/>
                      </w:rPr>
                      <w:t xml:space="preserve">Chapter: </w:t>
                    </w:r>
                    <w:r>
                      <w:rPr>
                        <w:rFonts w:ascii="Arial" w:hAnsi="Arial" w:cs="Arial"/>
                      </w:rPr>
                      <w:t>FTP01</w:t>
                    </w:r>
                  </w:p>
                  <w:p w14:paraId="32F61BF6" w14:textId="64698536"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v:textbox>
            </v:shape>
          </w:pict>
        </mc:Fallback>
      </mc:AlternateConten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A16E"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5168" behindDoc="0" locked="0" layoutInCell="1" allowOverlap="1" wp14:anchorId="54186F5F" wp14:editId="48755FE9">
              <wp:simplePos x="0" y="0"/>
              <wp:positionH relativeFrom="column">
                <wp:posOffset>76200</wp:posOffset>
              </wp:positionH>
              <wp:positionV relativeFrom="paragraph">
                <wp:posOffset>19050</wp:posOffset>
              </wp:positionV>
              <wp:extent cx="5829300" cy="1019175"/>
              <wp:effectExtent l="19050" t="19050" r="38100" b="476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3E8039D6"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837A141"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93224A2"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43B45BE1" w14:textId="755D6211"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FTP10</w:t>
                          </w:r>
                        </w:p>
                        <w:p w14:paraId="79359855" w14:textId="22CB27E9"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86F5F" id="_x0000_t202" coordsize="21600,21600" o:spt="202" path="m,l,21600r21600,l21600,xe">
              <v:stroke joinstyle="miter"/>
              <v:path gradientshapeok="t" o:connecttype="rect"/>
            </v:shapetype>
            <v:shape id="Text Box 13" o:spid="_x0000_s1035" type="#_x0000_t202" style="position:absolute;margin-left:6pt;margin-top:1.5pt;width:459pt;height:8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" strokeweight="4.75pt">
              <v:stroke linestyle="thickBetweenThin"/>
              <v:textbox>
                <w:txbxContent>
                  <w:p w14:paraId="3E8039D6"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837A141"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93224A2"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43B45BE1" w14:textId="755D6211"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FTP10</w:t>
                    </w:r>
                  </w:p>
                  <w:p w14:paraId="79359855" w14:textId="22CB27E9"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v:textbox>
            </v:shape>
          </w:pict>
        </mc:Fallback>
      </mc:AlternateConten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CA60"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93568" behindDoc="0" locked="0" layoutInCell="1" allowOverlap="1" wp14:anchorId="7117AD79" wp14:editId="3466EAAD">
              <wp:simplePos x="0" y="0"/>
              <wp:positionH relativeFrom="column">
                <wp:posOffset>76200</wp:posOffset>
              </wp:positionH>
              <wp:positionV relativeFrom="paragraph">
                <wp:posOffset>19050</wp:posOffset>
              </wp:positionV>
              <wp:extent cx="5829300" cy="1019175"/>
              <wp:effectExtent l="19050" t="19050" r="38100" b="476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21E3F7A9"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1A0E2B0"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425610A"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39089413" w14:textId="11D97BDC"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FTP11</w:t>
                          </w:r>
                        </w:p>
                        <w:p w14:paraId="192575C5" w14:textId="54FF98B6"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7AD79" id="_x0000_t202" coordsize="21600,21600" o:spt="202" path="m,l,21600r21600,l21600,xe">
              <v:stroke joinstyle="miter"/>
              <v:path gradientshapeok="t" o:connecttype="rect"/>
            </v:shapetype>
            <v:shape id="Text Box 15" o:spid="_x0000_s1036" type="#_x0000_t202" style="position:absolute;margin-left:6pt;margin-top:1.5pt;width:459pt;height:80.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" strokeweight="4.75pt">
              <v:stroke linestyle="thickBetweenThin"/>
              <v:textbox>
                <w:txbxContent>
                  <w:p w14:paraId="21E3F7A9"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1A0E2B0"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425610A"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39089413" w14:textId="11D97BDC"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4/1/2019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FTP11</w:t>
                    </w:r>
                  </w:p>
                  <w:p w14:paraId="192575C5" w14:textId="54FF98B6"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w:t>
                    </w:r>
                  </w:p>
                </w:txbxContent>
              </v:textbox>
            </v:shape>
          </w:pict>
        </mc:Fallback>
      </mc:AlternateConten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EE12"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87424" behindDoc="0" locked="0" layoutInCell="1" allowOverlap="1" wp14:anchorId="59ED43A9" wp14:editId="7E499850">
              <wp:simplePos x="0" y="0"/>
              <wp:positionH relativeFrom="column">
                <wp:posOffset>76200</wp:posOffset>
              </wp:positionH>
              <wp:positionV relativeFrom="paragraph">
                <wp:posOffset>19050</wp:posOffset>
              </wp:positionV>
              <wp:extent cx="5829300" cy="1019175"/>
              <wp:effectExtent l="19050" t="19050" r="38100" b="476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68A7651A"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8DE882F"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0C1B68F1"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12958E64" w14:textId="759A2A1F"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r>
                          <w:r w:rsidR="000F1DFB">
                            <w:rPr>
                              <w:rFonts w:ascii="Arial" w:hAnsi="Arial" w:cs="Arial"/>
                              <w:color w:val="000000"/>
                            </w:rPr>
                            <w:t>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FTP12</w:t>
                          </w:r>
                        </w:p>
                        <w:p w14:paraId="0E844595" w14:textId="52E6F0FF"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w:t>
                          </w:r>
                          <w:r w:rsidR="000F1DFB">
                            <w:rPr>
                              <w:rFonts w:ascii="Arial" w:hAnsi="Arial" w:cs="Aria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D43A9" id="_x0000_t202" coordsize="21600,21600" o:spt="202" path="m,l,21600r21600,l21600,xe">
              <v:stroke joinstyle="miter"/>
              <v:path gradientshapeok="t" o:connecttype="rect"/>
            </v:shapetype>
            <v:shape id="Text Box 18" o:spid="_x0000_s1037" type="#_x0000_t202" style="position:absolute;margin-left:6pt;margin-top:1.5pt;width:459pt;height:80.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" strokeweight="4.75pt">
              <v:stroke linestyle="thickBetweenThin"/>
              <v:textbox>
                <w:txbxContent>
                  <w:p w14:paraId="68A7651A"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8DE882F"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0C1B68F1"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12958E64" w14:textId="759A2A1F"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r>
                    <w:r w:rsidR="000F1DFB">
                      <w:rPr>
                        <w:rFonts w:ascii="Arial" w:hAnsi="Arial" w:cs="Arial"/>
                        <w:color w:val="000000"/>
                      </w:rPr>
                      <w:t>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FTP12</w:t>
                    </w:r>
                  </w:p>
                  <w:p w14:paraId="0E844595" w14:textId="52E6F0FF"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w:t>
                    </w:r>
                    <w:r w:rsidR="000F1DFB">
                      <w:rPr>
                        <w:rFonts w:ascii="Arial" w:hAnsi="Arial" w:cs="Arial"/>
                      </w:rPr>
                      <w:t>4</w:t>
                    </w:r>
                  </w:p>
                </w:txbxContent>
              </v:textbox>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4588"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6A874CE4" wp14:editId="639DBD96">
              <wp:simplePos x="0" y="0"/>
              <wp:positionH relativeFrom="column">
                <wp:posOffset>0</wp:posOffset>
              </wp:positionH>
              <wp:positionV relativeFrom="paragraph">
                <wp:posOffset>-28575</wp:posOffset>
              </wp:positionV>
              <wp:extent cx="5829300" cy="1019175"/>
              <wp:effectExtent l="19050" t="19050" r="38100" b="476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3342816D"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96BF07E"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CF5C699"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5BD0B798" w14:textId="7B90A382"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FTP02</w:t>
                          </w:r>
                        </w:p>
                        <w:p w14:paraId="71201E27" w14:textId="5735415D"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74CE4" id="_x0000_t202" coordsize="21600,21600" o:spt="202" path="m,l,21600r21600,l21600,xe">
              <v:stroke joinstyle="miter"/>
              <v:path gradientshapeok="t" o:connecttype="rect"/>
            </v:shapetype>
            <v:shape id="Text Box 14" o:spid="_x0000_s1027" type="#_x0000_t202" style="position:absolute;margin-left:0;margin-top:-2.25pt;width:459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" strokeweight="4.75pt">
              <v:stroke linestyle="thickBetweenThin"/>
              <v:textbox>
                <w:txbxContent>
                  <w:p w14:paraId="3342816D"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196BF07E"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CF5C699"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5BD0B798" w14:textId="7B90A382"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FTP02</w:t>
                    </w:r>
                  </w:p>
                  <w:p w14:paraId="71201E27" w14:textId="5735415D"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2</w:t>
                    </w:r>
                  </w:p>
                </w:txbxContent>
              </v:textbox>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4FD7B"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3120" behindDoc="0" locked="0" layoutInCell="1" allowOverlap="1" wp14:anchorId="357F1FE0" wp14:editId="68F69BEE">
              <wp:simplePos x="0" y="0"/>
              <wp:positionH relativeFrom="column">
                <wp:posOffset>0</wp:posOffset>
              </wp:positionH>
              <wp:positionV relativeFrom="paragraph">
                <wp:posOffset>-28575</wp:posOffset>
              </wp:positionV>
              <wp:extent cx="5829300" cy="1019175"/>
              <wp:effectExtent l="19050" t="19050" r="38100"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26A63CBE"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2750563"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E5C81ED"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6DF14E91" w14:textId="62AF4BBF"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FTP03</w:t>
                          </w:r>
                        </w:p>
                        <w:p w14:paraId="5D5FF90D" w14:textId="5CC7F0FE"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F1FE0" id="_x0000_t202" coordsize="21600,21600" o:spt="202" path="m,l,21600r21600,l21600,xe">
              <v:stroke joinstyle="miter"/>
              <v:path gradientshapeok="t" o:connecttype="rect"/>
            </v:shapetype>
            <v:shape id="Text Box 3" o:spid="_x0000_s1028" type="#_x0000_t202" style="position:absolute;margin-left:0;margin-top:-2.25pt;width:459pt;height:8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" strokeweight="4.75pt">
              <v:stroke linestyle="thickBetweenThin"/>
              <v:textbox>
                <w:txbxContent>
                  <w:p w14:paraId="26A63CBE"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2750563"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E5C81ED"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6DF14E91" w14:textId="62AF4BBF"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FTP03</w:t>
                    </w:r>
                  </w:p>
                  <w:p w14:paraId="5D5FF90D" w14:textId="5CC7F0FE"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5</w:t>
                    </w:r>
                  </w:p>
                </w:txbxContent>
              </v:textbox>
            </v:shape>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FBFF"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6192" behindDoc="0" locked="0" layoutInCell="1" allowOverlap="1" wp14:anchorId="57C8E535" wp14:editId="510E03BC">
              <wp:simplePos x="0" y="0"/>
              <wp:positionH relativeFrom="column">
                <wp:posOffset>0</wp:posOffset>
              </wp:positionH>
              <wp:positionV relativeFrom="paragraph">
                <wp:posOffset>-28575</wp:posOffset>
              </wp:positionV>
              <wp:extent cx="5829300" cy="1019175"/>
              <wp:effectExtent l="19050" t="19050" r="38100" b="476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1422412D"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12B2169"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EAD6640"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0D388C6E" w14:textId="26F5A168"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FTP04</w:t>
                          </w:r>
                        </w:p>
                        <w:p w14:paraId="4D701B9F" w14:textId="10AD6C0E"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8E535" id="_x0000_t202" coordsize="21600,21600" o:spt="202" path="m,l,21600r21600,l21600,xe">
              <v:stroke joinstyle="miter"/>
              <v:path gradientshapeok="t" o:connecttype="rect"/>
            </v:shapetype>
            <v:shape id="Text Box 4" o:spid="_x0000_s1029" type="#_x0000_t202" style="position:absolute;margin-left:0;margin-top:-2.25pt;width:459pt;height:8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" strokeweight="4.75pt">
              <v:stroke linestyle="thickBetweenThin"/>
              <v:textbox>
                <w:txbxContent>
                  <w:p w14:paraId="1422412D"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12B2169"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EAD6640"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0D388C6E" w14:textId="26F5A168"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FTP04</w:t>
                    </w:r>
                  </w:p>
                  <w:p w14:paraId="4D701B9F" w14:textId="10AD6C0E"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6</w:t>
                    </w:r>
                  </w:p>
                </w:txbxContent>
              </v:textbox>
            </v:shape>
          </w:pict>
        </mc:Fallback>
      </mc:AlternateConten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FA13"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54144" behindDoc="0" locked="0" layoutInCell="1" allowOverlap="1" wp14:anchorId="21B22934" wp14:editId="4AE36491">
              <wp:simplePos x="0" y="0"/>
              <wp:positionH relativeFrom="column">
                <wp:posOffset>161925</wp:posOffset>
              </wp:positionH>
              <wp:positionV relativeFrom="paragraph">
                <wp:posOffset>19050</wp:posOffset>
              </wp:positionV>
              <wp:extent cx="5829300" cy="1019175"/>
              <wp:effectExtent l="19050" t="19050" r="38100"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1F389032"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800A096"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2B1D6CD7"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22E53F7C" w14:textId="4CDB2F09"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FTP05</w:t>
                          </w:r>
                        </w:p>
                        <w:p w14:paraId="4FC1478C" w14:textId="08DF007B"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22934" id="_x0000_t202" coordsize="21600,21600" o:spt="202" path="m,l,21600r21600,l21600,xe">
              <v:stroke joinstyle="miter"/>
              <v:path gradientshapeok="t" o:connecttype="rect"/>
            </v:shapetype>
            <v:shape id="Text Box 6" o:spid="_x0000_s1030" type="#_x0000_t202" style="position:absolute;margin-left:12.75pt;margin-top:1.5pt;width:459pt;height:8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" strokeweight="4.75pt">
              <v:stroke linestyle="thickBetweenThin"/>
              <v:textbox>
                <w:txbxContent>
                  <w:p w14:paraId="1F389032"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5800A096"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2B1D6CD7"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22E53F7C" w14:textId="4CDB2F09"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FTP05</w:t>
                    </w:r>
                  </w:p>
                  <w:p w14:paraId="4FC1478C" w14:textId="08DF007B"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3</w:t>
                    </w:r>
                  </w:p>
                </w:txbxContent>
              </v:textbox>
            </v:shape>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7BE7"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1095DCC1" wp14:editId="604295ED">
              <wp:simplePos x="0" y="0"/>
              <wp:positionH relativeFrom="column">
                <wp:posOffset>161925</wp:posOffset>
              </wp:positionH>
              <wp:positionV relativeFrom="paragraph">
                <wp:posOffset>19050</wp:posOffset>
              </wp:positionV>
              <wp:extent cx="5829300" cy="1019175"/>
              <wp:effectExtent l="19050" t="19050" r="38100" b="476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437A5A31"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7E2F10D"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8466519"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6FA16711" w14:textId="6211F3B9"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5/1</w:t>
                          </w:r>
                          <w:r w:rsidR="005C4953">
                            <w:rPr>
                              <w:rFonts w:ascii="Arial" w:hAnsi="Arial" w:cs="Arial"/>
                              <w:color w:val="000000"/>
                            </w:rPr>
                            <w:t>1</w:t>
                          </w:r>
                          <w:r>
                            <w:rPr>
                              <w:rFonts w:ascii="Arial" w:hAnsi="Arial" w:cs="Arial"/>
                              <w:color w:val="000000"/>
                            </w:rPr>
                            <w:t>/2020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FTP06</w:t>
                          </w:r>
                        </w:p>
                        <w:p w14:paraId="1DFBE21A" w14:textId="0F642A45"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w:t>
                          </w:r>
                          <w:r w:rsidR="005C4953">
                            <w:rPr>
                              <w:rFonts w:ascii="Arial" w:hAnsi="Arial" w:cs="Arial"/>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5DCC1" id="_x0000_t202" coordsize="21600,21600" o:spt="202" path="m,l,21600r21600,l21600,xe">
              <v:stroke joinstyle="miter"/>
              <v:path gradientshapeok="t" o:connecttype="rect"/>
            </v:shapetype>
            <v:shape id="Text Box 16" o:spid="_x0000_s1031" type="#_x0000_t202" style="position:absolute;margin-left:12.75pt;margin-top:1.5pt;width:459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" strokeweight="4.75pt">
              <v:stroke linestyle="thickBetweenThin"/>
              <v:textbox>
                <w:txbxContent>
                  <w:p w14:paraId="437A5A31"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47E2F10D"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68466519"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6FA16711" w14:textId="6211F3B9"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5/1</w:t>
                    </w:r>
                    <w:r w:rsidR="005C4953">
                      <w:rPr>
                        <w:rFonts w:ascii="Arial" w:hAnsi="Arial" w:cs="Arial"/>
                        <w:color w:val="000000"/>
                      </w:rPr>
                      <w:t>1</w:t>
                    </w:r>
                    <w:r>
                      <w:rPr>
                        <w:rFonts w:ascii="Arial" w:hAnsi="Arial" w:cs="Arial"/>
                        <w:color w:val="000000"/>
                      </w:rPr>
                      <w:t>/2020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FTP06</w:t>
                    </w:r>
                  </w:p>
                  <w:p w14:paraId="1DFBE21A" w14:textId="0F642A45"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w:t>
                    </w:r>
                    <w:r w:rsidR="005C4953">
                      <w:rPr>
                        <w:rFonts w:ascii="Arial" w:hAnsi="Arial" w:cs="Arial"/>
                      </w:rPr>
                      <w:t>7</w:t>
                    </w:r>
                  </w:p>
                </w:txbxContent>
              </v:textbox>
            </v:shape>
          </w:pict>
        </mc:Fallback>
      </mc:AlternateConten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061B" w14:textId="77777777" w:rsidR="006A30F7" w:rsidRDefault="006A30F7"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95616" behindDoc="0" locked="0" layoutInCell="1" allowOverlap="1" wp14:anchorId="3DB4D21B" wp14:editId="5CED344B">
              <wp:simplePos x="0" y="0"/>
              <wp:positionH relativeFrom="column">
                <wp:posOffset>76200</wp:posOffset>
              </wp:positionH>
              <wp:positionV relativeFrom="paragraph">
                <wp:posOffset>19050</wp:posOffset>
              </wp:positionV>
              <wp:extent cx="5829300" cy="1019175"/>
              <wp:effectExtent l="19050" t="19050" r="38100" b="476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0419ECC4" w14:textId="77777777" w:rsidR="006A30F7" w:rsidRDefault="006A30F7"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19CCA2E" w14:textId="77777777" w:rsidR="006A30F7" w:rsidRDefault="006A30F7"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270542A5" w14:textId="77777777" w:rsidR="006A30F7" w:rsidRDefault="006A30F7" w:rsidP="00C13390">
                          <w:pPr>
                            <w:autoSpaceDE w:val="0"/>
                            <w:autoSpaceDN w:val="0"/>
                            <w:adjustRightInd w:val="0"/>
                            <w:spacing w:after="0" w:line="240" w:lineRule="auto"/>
                            <w:jc w:val="center"/>
                            <w:rPr>
                              <w:rFonts w:ascii="Arial" w:hAnsi="Arial" w:cs="Arial"/>
                              <w:color w:val="000000"/>
                              <w:sz w:val="24"/>
                              <w:szCs w:val="24"/>
                            </w:rPr>
                          </w:pPr>
                        </w:p>
                        <w:p w14:paraId="0FDA7834" w14:textId="77777777" w:rsidR="006A30F7" w:rsidRPr="00CF2ADA" w:rsidRDefault="006A30F7"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5/11/2020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FTP07</w:t>
                          </w:r>
                        </w:p>
                        <w:p w14:paraId="4B422893" w14:textId="77777777" w:rsidR="006A30F7" w:rsidRPr="00CF2ADA" w:rsidRDefault="006A30F7"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4D21B" id="_x0000_t202" coordsize="21600,21600" o:spt="202" path="m,l,21600r21600,l21600,xe">
              <v:stroke joinstyle="miter"/>
              <v:path gradientshapeok="t" o:connecttype="rect"/>
            </v:shapetype>
            <v:shape id="Text Box 11" o:spid="_x0000_s1032" type="#_x0000_t202" style="position:absolute;margin-left:6pt;margin-top:1.5pt;width:459pt;height:80.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" strokeweight="4.75pt">
              <v:stroke linestyle="thickBetweenThin"/>
              <v:textbox>
                <w:txbxContent>
                  <w:p w14:paraId="0419ECC4" w14:textId="77777777" w:rsidR="006A30F7" w:rsidRDefault="006A30F7"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719CCA2E" w14:textId="77777777" w:rsidR="006A30F7" w:rsidRDefault="006A30F7"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270542A5" w14:textId="77777777" w:rsidR="006A30F7" w:rsidRDefault="006A30F7" w:rsidP="00C13390">
                    <w:pPr>
                      <w:autoSpaceDE w:val="0"/>
                      <w:autoSpaceDN w:val="0"/>
                      <w:adjustRightInd w:val="0"/>
                      <w:spacing w:after="0" w:line="240" w:lineRule="auto"/>
                      <w:jc w:val="center"/>
                      <w:rPr>
                        <w:rFonts w:ascii="Arial" w:hAnsi="Arial" w:cs="Arial"/>
                        <w:color w:val="000000"/>
                        <w:sz w:val="24"/>
                        <w:szCs w:val="24"/>
                      </w:rPr>
                    </w:pPr>
                  </w:p>
                  <w:p w14:paraId="0FDA7834" w14:textId="77777777" w:rsidR="006A30F7" w:rsidRPr="00CF2ADA" w:rsidRDefault="006A30F7"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5/11/2020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FTP07</w:t>
                    </w:r>
                  </w:p>
                  <w:p w14:paraId="4B422893" w14:textId="77777777" w:rsidR="006A30F7" w:rsidRPr="00CF2ADA" w:rsidRDefault="006A30F7"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6</w:t>
                    </w:r>
                  </w:p>
                </w:txbxContent>
              </v:textbox>
            </v:shape>
          </w:pict>
        </mc:Fallback>
      </mc:AlternateConten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8195"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06828EC8" wp14:editId="59AC3F95">
              <wp:simplePos x="0" y="0"/>
              <wp:positionH relativeFrom="column">
                <wp:posOffset>76200</wp:posOffset>
              </wp:positionH>
              <wp:positionV relativeFrom="paragraph">
                <wp:posOffset>19050</wp:posOffset>
              </wp:positionV>
              <wp:extent cx="5829300" cy="1019175"/>
              <wp:effectExtent l="19050" t="19050" r="38100" b="476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43658ECF"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A248466"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5F817CB"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29B59F50" w14:textId="7EA95F88"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FTP08</w:t>
                          </w:r>
                        </w:p>
                        <w:p w14:paraId="37AD8E5D" w14:textId="55A5C2FE"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28EC8" id="_x0000_t202" coordsize="21600,21600" o:spt="202" path="m,l,21600r21600,l21600,xe">
              <v:stroke joinstyle="miter"/>
              <v:path gradientshapeok="t" o:connecttype="rect"/>
            </v:shapetype>
            <v:shape id="Text Box 10" o:spid="_x0000_s1033" type="#_x0000_t202" style="position:absolute;margin-left:6pt;margin-top:1.5pt;width:459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" strokeweight="4.75pt">
              <v:stroke linestyle="thickBetweenThin"/>
              <v:textbox>
                <w:txbxContent>
                  <w:p w14:paraId="43658ECF"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2A248466"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55F817CB"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29B59F50" w14:textId="7EA95F88"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FTP08</w:t>
                    </w:r>
                  </w:p>
                  <w:p w14:paraId="37AD8E5D" w14:textId="55A5C2FE"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5</w:t>
                    </w:r>
                  </w:p>
                </w:txbxContent>
              </v:textbox>
            </v:shape>
          </w:pict>
        </mc:Fallback>
      </mc:AlternateConten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C15B" w14:textId="77777777" w:rsidR="00ED3894" w:rsidRDefault="00ED3894" w:rsidP="00C13390">
    <w:pPr>
      <w:pStyle w:val="Header"/>
      <w:tabs>
        <w:tab w:val="clear" w:pos="4680"/>
        <w:tab w:val="clear" w:pos="9360"/>
        <w:tab w:val="left" w:pos="2925"/>
      </w:tabs>
    </w:pPr>
    <w:r w:rsidRPr="00C13390">
      <w:rPr>
        <w:rFonts w:ascii="Calibri" w:eastAsia="Calibri" w:hAnsi="Calibri" w:cs="Times New Roman"/>
        <w:noProof/>
      </w:rPr>
      <mc:AlternateContent>
        <mc:Choice Requires="wps">
          <w:drawing>
            <wp:anchor distT="0" distB="0" distL="114300" distR="114300" simplePos="0" relativeHeight="251691520" behindDoc="0" locked="0" layoutInCell="1" allowOverlap="1" wp14:anchorId="7D195FE6" wp14:editId="51810254">
              <wp:simplePos x="0" y="0"/>
              <wp:positionH relativeFrom="column">
                <wp:posOffset>76200</wp:posOffset>
              </wp:positionH>
              <wp:positionV relativeFrom="paragraph">
                <wp:posOffset>19050</wp:posOffset>
              </wp:positionV>
              <wp:extent cx="5829300" cy="1019175"/>
              <wp:effectExtent l="19050" t="19050" r="38100" b="476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19175"/>
                      </a:xfrm>
                      <a:prstGeom prst="rect">
                        <a:avLst/>
                      </a:prstGeom>
                      <a:solidFill>
                        <a:srgbClr val="FFFFFF"/>
                      </a:solidFill>
                      <a:ln w="60325" cmpd="tri">
                        <a:solidFill>
                          <a:srgbClr val="000000"/>
                        </a:solidFill>
                        <a:miter lim="800000"/>
                        <a:headEnd/>
                        <a:tailEnd/>
                      </a:ln>
                    </wps:spPr>
                    <wps:txbx>
                      <w:txbxContent>
                        <w:p w14:paraId="7BB5C00E"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695C942"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3B56994E"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04442540" w14:textId="7335C851"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FTP09</w:t>
                          </w:r>
                        </w:p>
                        <w:p w14:paraId="4555A88B" w14:textId="47629437"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95FE6" id="_x0000_t202" coordsize="21600,21600" o:spt="202" path="m,l,21600r21600,l21600,xe">
              <v:stroke joinstyle="miter"/>
              <v:path gradientshapeok="t" o:connecttype="rect"/>
            </v:shapetype>
            <v:shape id="Text Box 5" o:spid="_x0000_s1034" type="#_x0000_t202" style="position:absolute;margin-left:6pt;margin-top:1.5pt;width:459pt;height:80.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" strokeweight="4.75pt">
              <v:stroke linestyle="thickBetweenThin"/>
              <v:textbox>
                <w:txbxContent>
                  <w:p w14:paraId="7BB5C00E"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14:paraId="0695C942"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Firearms Unit Technical Procedures</w:t>
                    </w:r>
                  </w:p>
                  <w:p w14:paraId="3B56994E" w14:textId="77777777" w:rsidR="00ED3894" w:rsidRDefault="00ED3894" w:rsidP="00C13390">
                    <w:pPr>
                      <w:autoSpaceDE w:val="0"/>
                      <w:autoSpaceDN w:val="0"/>
                      <w:adjustRightInd w:val="0"/>
                      <w:spacing w:after="0" w:line="240" w:lineRule="auto"/>
                      <w:jc w:val="center"/>
                      <w:rPr>
                        <w:rFonts w:ascii="Arial" w:hAnsi="Arial" w:cs="Arial"/>
                        <w:color w:val="000000"/>
                        <w:sz w:val="24"/>
                        <w:szCs w:val="24"/>
                      </w:rPr>
                    </w:pPr>
                  </w:p>
                  <w:p w14:paraId="04442540" w14:textId="7335C851"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color w:val="000000"/>
                      </w:rPr>
                      <w:t>Issued:</w:t>
                    </w:r>
                    <w:r>
                      <w:rPr>
                        <w:rFonts w:ascii="Arial" w:hAnsi="Arial" w:cs="Arial"/>
                        <w:color w:val="000000"/>
                      </w:rPr>
                      <w:tab/>
                      <w:t xml:space="preserve"> 5/1/2020</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FTP09</w:t>
                    </w:r>
                  </w:p>
                  <w:p w14:paraId="4555A88B" w14:textId="47629437" w:rsidR="00ED3894" w:rsidRPr="00CF2ADA" w:rsidRDefault="00ED3894" w:rsidP="00C13390">
                    <w:pPr>
                      <w:autoSpaceDE w:val="0"/>
                      <w:autoSpaceDN w:val="0"/>
                      <w:adjustRightInd w:val="0"/>
                      <w:spacing w:after="0" w:line="240" w:lineRule="auto"/>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4</w:t>
                    </w: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4FBA"/>
    <w:multiLevelType w:val="hybridMultilevel"/>
    <w:tmpl w:val="83083CDE"/>
    <w:lvl w:ilvl="0" w:tplc="0409000F">
      <w:start w:val="1"/>
      <w:numFmt w:val="decimal"/>
      <w:lvlText w:val="%1."/>
      <w:lvlJc w:val="left"/>
      <w:pPr>
        <w:ind w:left="720" w:hanging="360"/>
      </w:pPr>
    </w:lvl>
    <w:lvl w:ilvl="1" w:tplc="6662422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6D27"/>
    <w:multiLevelType w:val="multilevel"/>
    <w:tmpl w:val="40542AB2"/>
    <w:lvl w:ilvl="0">
      <w:start w:val="1"/>
      <w:numFmt w:val="decimal"/>
      <w:lvlText w:val="%1."/>
      <w:lvlJc w:val="right"/>
      <w:pPr>
        <w:ind w:left="720" w:hanging="360"/>
      </w:pPr>
      <w:rPr>
        <w:b/>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49E45F2"/>
    <w:multiLevelType w:val="multilevel"/>
    <w:tmpl w:val="39D640C6"/>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05F77EFC"/>
    <w:multiLevelType w:val="hybridMultilevel"/>
    <w:tmpl w:val="4FB8C6A2"/>
    <w:lvl w:ilvl="0" w:tplc="0409000F">
      <w:start w:val="1"/>
      <w:numFmt w:val="decimal"/>
      <w:lvlText w:val="%1."/>
      <w:lvlJc w:val="left"/>
      <w:pPr>
        <w:ind w:left="720" w:hanging="360"/>
      </w:pPr>
    </w:lvl>
    <w:lvl w:ilvl="1" w:tplc="E6CCE130">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64DE9"/>
    <w:multiLevelType w:val="hybridMultilevel"/>
    <w:tmpl w:val="35544968"/>
    <w:lvl w:ilvl="0" w:tplc="0409000F">
      <w:start w:val="1"/>
      <w:numFmt w:val="decimal"/>
      <w:lvlText w:val="%1."/>
      <w:lvlJc w:val="left"/>
      <w:pPr>
        <w:ind w:left="720" w:hanging="360"/>
      </w:pPr>
    </w:lvl>
    <w:lvl w:ilvl="1" w:tplc="9CC26DAE">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B6A8B"/>
    <w:multiLevelType w:val="multilevel"/>
    <w:tmpl w:val="248C8A7A"/>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0CF23F5D"/>
    <w:multiLevelType w:val="multilevel"/>
    <w:tmpl w:val="9F3896E8"/>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b w:val="0"/>
        <w:i w:val="0"/>
        <w:u w:val="none"/>
      </w:rPr>
    </w:lvl>
    <w:lvl w:ilvl="4">
      <w:start w:val="1"/>
      <w:numFmt w:val="bullet"/>
      <w:lvlText w:val=""/>
      <w:lvlJc w:val="left"/>
      <w:pPr>
        <w:ind w:left="3600" w:hanging="360"/>
      </w:pPr>
      <w:rPr>
        <w:rFonts w:ascii="Symbol" w:hAnsi="Symbol" w:hint="default"/>
        <w:b w:val="0"/>
        <w:i w:val="0"/>
        <w:u w:val="none"/>
      </w:rPr>
    </w:lvl>
    <w:lvl w:ilvl="5">
      <w:start w:val="1"/>
      <w:numFmt w:val="decimal"/>
      <w:lvlText w:val="%1.%2.%3.%4.%5.%6."/>
      <w:lvlJc w:val="right"/>
      <w:pPr>
        <w:ind w:left="4320" w:hanging="360"/>
      </w:pPr>
      <w:rPr>
        <w:i w:val="0"/>
        <w:u w:val="none"/>
      </w:rPr>
    </w:lvl>
    <w:lvl w:ilvl="6">
      <w:start w:val="1"/>
      <w:numFmt w:val="bullet"/>
      <w:lvlText w:val=""/>
      <w:lvlJc w:val="left"/>
      <w:pPr>
        <w:ind w:left="5040" w:hanging="360"/>
      </w:pPr>
      <w:rPr>
        <w:rFonts w:ascii="Symbol" w:hAnsi="Symbol" w:hint="default"/>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0FA90842"/>
    <w:multiLevelType w:val="hybridMultilevel"/>
    <w:tmpl w:val="EEAE41FC"/>
    <w:lvl w:ilvl="0" w:tplc="FAF2D5D6">
      <w:start w:val="1"/>
      <w:numFmt w:val="decimal"/>
      <w:lvlText w:val="%1."/>
      <w:lvlJc w:val="left"/>
      <w:pPr>
        <w:ind w:left="720" w:hanging="360"/>
      </w:pPr>
      <w:rPr>
        <w:b w:val="0"/>
      </w:rPr>
    </w:lvl>
    <w:lvl w:ilvl="1" w:tplc="C6ECCD4E">
      <w:start w:val="1"/>
      <w:numFmt w:val="bullet"/>
      <w:lvlText w:val=""/>
      <w:lvlJc w:val="left"/>
      <w:pPr>
        <w:ind w:left="1440" w:hanging="360"/>
      </w:pPr>
      <w:rPr>
        <w:rFonts w:ascii="Symbol" w:hAnsi="Symbol" w:hint="default"/>
        <w:sz w:val="20"/>
      </w:rPr>
    </w:lvl>
    <w:lvl w:ilvl="2" w:tplc="B34C1B2C">
      <w:start w:val="1"/>
      <w:numFmt w:val="bullet"/>
      <w:lvlText w:val=""/>
      <w:lvlJc w:val="left"/>
      <w:pPr>
        <w:ind w:left="2340" w:hanging="360"/>
      </w:pPr>
      <w:rPr>
        <w:rFonts w:ascii="Symbol" w:hAnsi="Symbol" w:hint="default"/>
        <w:sz w:val="20"/>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A3D54"/>
    <w:multiLevelType w:val="hybridMultilevel"/>
    <w:tmpl w:val="28A6F348"/>
    <w:lvl w:ilvl="0" w:tplc="0409000F">
      <w:start w:val="1"/>
      <w:numFmt w:val="decimal"/>
      <w:lvlText w:val="%1."/>
      <w:lvlJc w:val="left"/>
      <w:pPr>
        <w:ind w:left="720" w:hanging="360"/>
      </w:pPr>
    </w:lvl>
    <w:lvl w:ilvl="1" w:tplc="ABD81462">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51FEF"/>
    <w:multiLevelType w:val="hybridMultilevel"/>
    <w:tmpl w:val="D8FA6B40"/>
    <w:lvl w:ilvl="0" w:tplc="04090001">
      <w:start w:val="1"/>
      <w:numFmt w:val="bullet"/>
      <w:lvlText w:val=""/>
      <w:lvlJc w:val="left"/>
      <w:pPr>
        <w:ind w:left="1440" w:hanging="360"/>
      </w:pPr>
      <w:rPr>
        <w:rFonts w:ascii="Symbol" w:hAnsi="Symbol" w:hint="default"/>
      </w:rPr>
    </w:lvl>
    <w:lvl w:ilvl="1" w:tplc="FAA89A20">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BD07F4"/>
    <w:multiLevelType w:val="multilevel"/>
    <w:tmpl w:val="39D640C6"/>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1783383D"/>
    <w:multiLevelType w:val="multilevel"/>
    <w:tmpl w:val="3B70BE8E"/>
    <w:lvl w:ilvl="0">
      <w:start w:val="1"/>
      <w:numFmt w:val="decimal"/>
      <w:lvlText w:val="%1."/>
      <w:lvlJc w:val="right"/>
      <w:pPr>
        <w:ind w:left="720" w:hanging="360"/>
      </w:pPr>
      <w:rPr>
        <w:u w:val="none"/>
      </w:rPr>
    </w:lvl>
    <w:lvl w:ilvl="1">
      <w:start w:val="1"/>
      <w:numFmt w:val="decimal"/>
      <w:lvlText w:val="%1.%2."/>
      <w:lvlJc w:val="right"/>
      <w:pPr>
        <w:ind w:left="1440" w:hanging="360"/>
      </w:pPr>
      <w:rPr>
        <w:rFonts w:hint="default"/>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19784A0D"/>
    <w:multiLevelType w:val="hybridMultilevel"/>
    <w:tmpl w:val="1F508BB4"/>
    <w:lvl w:ilvl="0" w:tplc="1512B65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F475C"/>
    <w:multiLevelType w:val="hybridMultilevel"/>
    <w:tmpl w:val="EBBE964A"/>
    <w:lvl w:ilvl="0" w:tplc="0409000F">
      <w:start w:val="1"/>
      <w:numFmt w:val="decimal"/>
      <w:lvlText w:val="%1."/>
      <w:lvlJc w:val="left"/>
      <w:pPr>
        <w:ind w:left="720" w:hanging="360"/>
      </w:pPr>
    </w:lvl>
    <w:lvl w:ilvl="1" w:tplc="20525544">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77423"/>
    <w:multiLevelType w:val="multilevel"/>
    <w:tmpl w:val="7BBE94A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u w:val="none"/>
      </w:rPr>
    </w:lvl>
    <w:lvl w:ilvl="4">
      <w:start w:val="1"/>
      <w:numFmt w:val="bullet"/>
      <w:lvlText w:val=""/>
      <w:lvlJc w:val="left"/>
      <w:pPr>
        <w:ind w:left="3600" w:hanging="360"/>
      </w:pPr>
      <w:rPr>
        <w:rFonts w:ascii="Symbol" w:hAnsi="Symbol" w:hint="default"/>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21C540F6"/>
    <w:multiLevelType w:val="multilevel"/>
    <w:tmpl w:val="B0B0E59C"/>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23E54FED"/>
    <w:multiLevelType w:val="hybridMultilevel"/>
    <w:tmpl w:val="6C661C42"/>
    <w:lvl w:ilvl="0" w:tplc="0409000F">
      <w:start w:val="1"/>
      <w:numFmt w:val="decimal"/>
      <w:lvlText w:val="%1."/>
      <w:lvlJc w:val="left"/>
      <w:pPr>
        <w:ind w:left="720" w:hanging="360"/>
      </w:pPr>
    </w:lvl>
    <w:lvl w:ilvl="1" w:tplc="9502D8DE">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81617"/>
    <w:multiLevelType w:val="hybridMultilevel"/>
    <w:tmpl w:val="AE6AB9BE"/>
    <w:lvl w:ilvl="0" w:tplc="0409000F">
      <w:start w:val="1"/>
      <w:numFmt w:val="decimal"/>
      <w:lvlText w:val="%1."/>
      <w:lvlJc w:val="left"/>
      <w:pPr>
        <w:ind w:left="720" w:hanging="360"/>
      </w:pPr>
    </w:lvl>
    <w:lvl w:ilvl="1" w:tplc="2270A672">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86924"/>
    <w:multiLevelType w:val="hybridMultilevel"/>
    <w:tmpl w:val="A20A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E54EF"/>
    <w:multiLevelType w:val="multilevel"/>
    <w:tmpl w:val="6BE463FC"/>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2EDE2D23"/>
    <w:multiLevelType w:val="multilevel"/>
    <w:tmpl w:val="8BD4AC50"/>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rFonts w:ascii="Symbol" w:hAnsi="Symbol" w:hint="default"/>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30072928"/>
    <w:multiLevelType w:val="multilevel"/>
    <w:tmpl w:val="0180CD76"/>
    <w:lvl w:ilvl="0">
      <w:start w:val="1"/>
      <w:numFmt w:val="decimal"/>
      <w:lvlText w:val="%1."/>
      <w:lvlJc w:val="right"/>
      <w:pPr>
        <w:ind w:left="720" w:hanging="360"/>
      </w:pPr>
      <w:rPr>
        <w:b w:val="0"/>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b w:val="0"/>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33BF568C"/>
    <w:multiLevelType w:val="hybridMultilevel"/>
    <w:tmpl w:val="E75EB364"/>
    <w:lvl w:ilvl="0" w:tplc="0409000F">
      <w:start w:val="1"/>
      <w:numFmt w:val="decimal"/>
      <w:lvlText w:val="%1."/>
      <w:lvlJc w:val="left"/>
      <w:pPr>
        <w:ind w:left="720" w:hanging="360"/>
      </w:pPr>
    </w:lvl>
    <w:lvl w:ilvl="1" w:tplc="89DE81FA">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116D50"/>
    <w:multiLevelType w:val="hybridMultilevel"/>
    <w:tmpl w:val="7EA4C8AE"/>
    <w:lvl w:ilvl="0" w:tplc="0409000F">
      <w:start w:val="1"/>
      <w:numFmt w:val="decimal"/>
      <w:lvlText w:val="%1."/>
      <w:lvlJc w:val="left"/>
      <w:pPr>
        <w:ind w:left="720" w:hanging="360"/>
      </w:pPr>
    </w:lvl>
    <w:lvl w:ilvl="1" w:tplc="375291FE">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81F58"/>
    <w:multiLevelType w:val="multilevel"/>
    <w:tmpl w:val="628869F4"/>
    <w:lvl w:ilvl="0">
      <w:start w:val="1"/>
      <w:numFmt w:val="decimal"/>
      <w:lvlText w:val="%1."/>
      <w:lvlJc w:val="right"/>
      <w:pPr>
        <w:ind w:left="720" w:hanging="360"/>
      </w:pPr>
      <w:rPr>
        <w:u w:val="none"/>
      </w:rPr>
    </w:lvl>
    <w:lvl w:ilvl="1">
      <w:start w:val="1"/>
      <w:numFmt w:val="decimal"/>
      <w:lvlText w:val="%1.%2."/>
      <w:lvlJc w:val="right"/>
      <w:pPr>
        <w:ind w:left="1440" w:hanging="360"/>
      </w:pPr>
      <w:rPr>
        <w:b/>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15:restartNumberingAfterBreak="0">
    <w:nsid w:val="38B94C42"/>
    <w:multiLevelType w:val="multilevel"/>
    <w:tmpl w:val="8FC2AF2E"/>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b w:val="0"/>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38D57C48"/>
    <w:multiLevelType w:val="multilevel"/>
    <w:tmpl w:val="0E623E8E"/>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b w:val="0"/>
        <w:i w:val="0"/>
        <w:u w:val="none"/>
      </w:rPr>
    </w:lvl>
    <w:lvl w:ilvl="6">
      <w:start w:val="1"/>
      <w:numFmt w:val="decimal"/>
      <w:lvlText w:val="%1.%2.%3.%4.%5.%6.%7."/>
      <w:lvlJc w:val="right"/>
      <w:pPr>
        <w:ind w:left="5040" w:hanging="360"/>
      </w:pPr>
      <w:rPr>
        <w:i w:val="0"/>
        <w:u w:val="none"/>
      </w:rPr>
    </w:lvl>
    <w:lvl w:ilvl="7">
      <w:start w:val="1"/>
      <w:numFmt w:val="decimal"/>
      <w:lvlText w:val="%1.%2.%3.%4.%5.%6.%7.%8."/>
      <w:lvlJc w:val="right"/>
      <w:pPr>
        <w:ind w:left="5760" w:hanging="360"/>
      </w:pPr>
      <w:rPr>
        <w:i w:val="0"/>
        <w:u w:val="none"/>
      </w:rPr>
    </w:lvl>
    <w:lvl w:ilvl="8">
      <w:start w:val="1"/>
      <w:numFmt w:val="decimal"/>
      <w:lvlText w:val="%1.%2.%3.%4.%5.%6.%7.%8.%9."/>
      <w:lvlJc w:val="right"/>
      <w:pPr>
        <w:ind w:left="6480" w:hanging="360"/>
      </w:pPr>
      <w:rPr>
        <w:u w:val="none"/>
      </w:rPr>
    </w:lvl>
  </w:abstractNum>
  <w:abstractNum w:abstractNumId="27" w15:restartNumberingAfterBreak="0">
    <w:nsid w:val="39BC1FE7"/>
    <w:multiLevelType w:val="hybridMultilevel"/>
    <w:tmpl w:val="41D87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231DEC"/>
    <w:multiLevelType w:val="hybridMultilevel"/>
    <w:tmpl w:val="4D7C1496"/>
    <w:lvl w:ilvl="0" w:tplc="0409000F">
      <w:start w:val="1"/>
      <w:numFmt w:val="decimal"/>
      <w:lvlText w:val="%1."/>
      <w:lvlJc w:val="left"/>
      <w:pPr>
        <w:ind w:left="720" w:hanging="360"/>
      </w:pPr>
    </w:lvl>
    <w:lvl w:ilvl="1" w:tplc="2C2E517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963E7F"/>
    <w:multiLevelType w:val="hybridMultilevel"/>
    <w:tmpl w:val="8F80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804CF9"/>
    <w:multiLevelType w:val="hybridMultilevel"/>
    <w:tmpl w:val="30EADF32"/>
    <w:lvl w:ilvl="0" w:tplc="0409000F">
      <w:start w:val="1"/>
      <w:numFmt w:val="decimal"/>
      <w:lvlText w:val="%1."/>
      <w:lvlJc w:val="left"/>
      <w:pPr>
        <w:ind w:left="720" w:hanging="360"/>
      </w:pPr>
    </w:lvl>
    <w:lvl w:ilvl="1" w:tplc="1CAEC1FC">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8D157E"/>
    <w:multiLevelType w:val="hybridMultilevel"/>
    <w:tmpl w:val="FE12B61C"/>
    <w:lvl w:ilvl="0" w:tplc="F920C506">
      <w:start w:val="1"/>
      <w:numFmt w:val="bullet"/>
      <w:lvlText w:val=""/>
      <w:lvlJc w:val="left"/>
      <w:pPr>
        <w:ind w:left="1440" w:hanging="360"/>
      </w:pPr>
      <w:rPr>
        <w:rFonts w:ascii="Symbol" w:hAnsi="Symbol" w:hint="default"/>
        <w:sz w:val="20"/>
      </w:rPr>
    </w:lvl>
    <w:lvl w:ilvl="1" w:tplc="46769AE4">
      <w:start w:val="1"/>
      <w:numFmt w:val="bullet"/>
      <w:lvlText w:val=""/>
      <w:lvlJc w:val="left"/>
      <w:pPr>
        <w:ind w:left="2160" w:hanging="360"/>
      </w:pPr>
      <w:rPr>
        <w:rFonts w:ascii="Symbol" w:hAnsi="Symbol" w:hint="default"/>
        <w:sz w:val="20"/>
      </w:rPr>
    </w:lvl>
    <w:lvl w:ilvl="2" w:tplc="90300FEE">
      <w:start w:val="1"/>
      <w:numFmt w:val="bullet"/>
      <w:lvlText w:val=""/>
      <w:lvlJc w:val="left"/>
      <w:pPr>
        <w:ind w:left="2880" w:hanging="360"/>
      </w:pPr>
      <w:rPr>
        <w:rFonts w:ascii="Symbol" w:hAnsi="Symbol" w:hint="default"/>
        <w:sz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0CA3DA5"/>
    <w:multiLevelType w:val="hybridMultilevel"/>
    <w:tmpl w:val="4714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834D6A"/>
    <w:multiLevelType w:val="multilevel"/>
    <w:tmpl w:val="64081D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46D05392"/>
    <w:multiLevelType w:val="hybridMultilevel"/>
    <w:tmpl w:val="9572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95C81"/>
    <w:multiLevelType w:val="multilevel"/>
    <w:tmpl w:val="73FABBFE"/>
    <w:lvl w:ilvl="0">
      <w:start w:val="1"/>
      <w:numFmt w:val="decimal"/>
      <w:lvlText w:val="%1."/>
      <w:lvlJc w:val="right"/>
      <w:pPr>
        <w:ind w:left="720" w:hanging="360"/>
      </w:pPr>
      <w:rPr>
        <w:rFonts w:ascii="Times New Roman" w:eastAsiaTheme="minorHAnsi" w:hAnsi="Times New Roman" w:cs="Times New Roman"/>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15:restartNumberingAfterBreak="0">
    <w:nsid w:val="4D7E265C"/>
    <w:multiLevelType w:val="hybridMultilevel"/>
    <w:tmpl w:val="13446F34"/>
    <w:lvl w:ilvl="0" w:tplc="0409000F">
      <w:start w:val="1"/>
      <w:numFmt w:val="decimal"/>
      <w:lvlText w:val="%1."/>
      <w:lvlJc w:val="left"/>
      <w:pPr>
        <w:ind w:left="720" w:hanging="360"/>
      </w:pPr>
    </w:lvl>
    <w:lvl w:ilvl="1" w:tplc="A4DAEB5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1D53C2"/>
    <w:multiLevelType w:val="multilevel"/>
    <w:tmpl w:val="EF9CD28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504358C3"/>
    <w:multiLevelType w:val="multilevel"/>
    <w:tmpl w:val="94CCBB4A"/>
    <w:lvl w:ilvl="0">
      <w:start w:val="1"/>
      <w:numFmt w:val="decimal"/>
      <w:lvlText w:val="%1."/>
      <w:lvlJc w:val="left"/>
      <w:pPr>
        <w:ind w:left="360" w:hanging="360"/>
      </w:pPr>
      <w:rPr>
        <w:rFonts w:hint="default"/>
        <w:b/>
      </w:rPr>
    </w:lvl>
    <w:lvl w:ilvl="1">
      <w:start w:val="1"/>
      <w:numFmt w:val="decimal"/>
      <w:suff w:val="space"/>
      <w:lvlText w:val="%1.%2."/>
      <w:lvlJc w:val="left"/>
      <w:pPr>
        <w:ind w:left="720" w:hanging="360"/>
      </w:pPr>
      <w:rPr>
        <w:rFonts w:ascii="Times New Roman" w:hAnsi="Times New Roman" w:hint="default"/>
        <w:b/>
      </w:rPr>
    </w:lvl>
    <w:lvl w:ilvl="2">
      <w:start w:val="1"/>
      <w:numFmt w:val="decimal"/>
      <w:suff w:val="space"/>
      <w:lvlText w:val="%1.%2.%3."/>
      <w:lvlJc w:val="left"/>
      <w:pPr>
        <w:ind w:left="1512" w:hanging="648"/>
      </w:pPr>
      <w:rPr>
        <w:rFonts w:hint="default"/>
        <w:b/>
      </w:rPr>
    </w:lvl>
    <w:lvl w:ilvl="3">
      <w:start w:val="1"/>
      <w:numFmt w:val="decimal"/>
      <w:suff w:val="space"/>
      <w:lvlText w:val="%1.%2.%3.%4."/>
      <w:lvlJc w:val="left"/>
      <w:pPr>
        <w:ind w:left="1728" w:hanging="216"/>
      </w:pPr>
      <w:rPr>
        <w:rFonts w:hint="default"/>
        <w:b/>
      </w:rPr>
    </w:lvl>
    <w:lvl w:ilvl="4">
      <w:start w:val="1"/>
      <w:numFmt w:val="decimal"/>
      <w:suff w:val="space"/>
      <w:lvlText w:val="%1.%2.%3.%4.%5."/>
      <w:lvlJc w:val="left"/>
      <w:pPr>
        <w:ind w:left="2520" w:hanging="1008"/>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4A660C"/>
    <w:multiLevelType w:val="hybridMultilevel"/>
    <w:tmpl w:val="8A2E9C4C"/>
    <w:lvl w:ilvl="0" w:tplc="0409000F">
      <w:start w:val="1"/>
      <w:numFmt w:val="decimal"/>
      <w:lvlText w:val="%1."/>
      <w:lvlJc w:val="left"/>
      <w:pPr>
        <w:ind w:left="720" w:hanging="360"/>
      </w:pPr>
    </w:lvl>
    <w:lvl w:ilvl="1" w:tplc="783C2AC2">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D3498F"/>
    <w:multiLevelType w:val="multilevel"/>
    <w:tmpl w:val="473891B8"/>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1" w15:restartNumberingAfterBreak="0">
    <w:nsid w:val="57632A78"/>
    <w:multiLevelType w:val="multilevel"/>
    <w:tmpl w:val="3B70BE8E"/>
    <w:lvl w:ilvl="0">
      <w:start w:val="1"/>
      <w:numFmt w:val="decimal"/>
      <w:lvlText w:val="%1."/>
      <w:lvlJc w:val="right"/>
      <w:pPr>
        <w:ind w:left="720" w:hanging="360"/>
      </w:pPr>
      <w:rPr>
        <w:u w:val="none"/>
      </w:rPr>
    </w:lvl>
    <w:lvl w:ilvl="1">
      <w:start w:val="1"/>
      <w:numFmt w:val="decimal"/>
      <w:lvlText w:val="%1.%2."/>
      <w:lvlJc w:val="right"/>
      <w:pPr>
        <w:ind w:left="1440" w:hanging="360"/>
      </w:pPr>
      <w:rPr>
        <w:rFonts w:hint="default"/>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2" w15:restartNumberingAfterBreak="0">
    <w:nsid w:val="58BE3695"/>
    <w:multiLevelType w:val="hybridMultilevel"/>
    <w:tmpl w:val="29028F32"/>
    <w:lvl w:ilvl="0" w:tplc="0409000F">
      <w:start w:val="1"/>
      <w:numFmt w:val="decimal"/>
      <w:lvlText w:val="%1."/>
      <w:lvlJc w:val="left"/>
      <w:pPr>
        <w:ind w:left="720" w:hanging="360"/>
      </w:pPr>
    </w:lvl>
    <w:lvl w:ilvl="1" w:tplc="E2489684">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BA6E23"/>
    <w:multiLevelType w:val="hybridMultilevel"/>
    <w:tmpl w:val="2B246030"/>
    <w:lvl w:ilvl="0" w:tplc="2C26FBB4">
      <w:start w:val="1"/>
      <w:numFmt w:val="decimal"/>
      <w:lvlText w:val="%1."/>
      <w:lvlJc w:val="left"/>
      <w:pPr>
        <w:ind w:left="720" w:hanging="360"/>
      </w:pPr>
      <w:rPr>
        <w:b w:val="0"/>
      </w:rPr>
    </w:lvl>
    <w:lvl w:ilvl="1" w:tplc="6A52275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BA788B"/>
    <w:multiLevelType w:val="multilevel"/>
    <w:tmpl w:val="86BE978E"/>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5" w15:restartNumberingAfterBreak="0">
    <w:nsid w:val="619612EB"/>
    <w:multiLevelType w:val="multilevel"/>
    <w:tmpl w:val="8B3E58BE"/>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6" w15:restartNumberingAfterBreak="0">
    <w:nsid w:val="63173E28"/>
    <w:multiLevelType w:val="multilevel"/>
    <w:tmpl w:val="8B3E58BE"/>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7" w15:restartNumberingAfterBreak="0">
    <w:nsid w:val="63354392"/>
    <w:multiLevelType w:val="multilevel"/>
    <w:tmpl w:val="86BE978E"/>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bullet"/>
      <w:lvlText w:val=""/>
      <w:lvlJc w:val="left"/>
      <w:pPr>
        <w:ind w:left="4320" w:hanging="360"/>
      </w:pPr>
      <w:rPr>
        <w:rFonts w:ascii="Symbol" w:hAnsi="Symbol" w:hint="default"/>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634346AB"/>
    <w:multiLevelType w:val="multilevel"/>
    <w:tmpl w:val="18FC0006"/>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9" w15:restartNumberingAfterBreak="0">
    <w:nsid w:val="65541CF8"/>
    <w:multiLevelType w:val="multilevel"/>
    <w:tmpl w:val="7EC85D72"/>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u w:val="none"/>
      </w:rPr>
    </w:lvl>
    <w:lvl w:ilvl="4">
      <w:start w:val="1"/>
      <w:numFmt w:val="decimal"/>
      <w:lvlText w:val="%1.%2.%3.%4.%5."/>
      <w:lvlJc w:val="right"/>
      <w:pPr>
        <w:ind w:left="3600" w:hanging="360"/>
      </w:pPr>
      <w:rPr>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0" w15:restartNumberingAfterBreak="0">
    <w:nsid w:val="6ABF73E3"/>
    <w:multiLevelType w:val="multilevel"/>
    <w:tmpl w:val="8512AC48"/>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b w:val="0"/>
        <w:i w:val="0"/>
        <w:u w:val="none"/>
      </w:rPr>
    </w:lvl>
    <w:lvl w:ilvl="4">
      <w:start w:val="1"/>
      <w:numFmt w:val="bullet"/>
      <w:lvlText w:val=""/>
      <w:lvlJc w:val="left"/>
      <w:pPr>
        <w:ind w:left="3600" w:hanging="360"/>
      </w:pPr>
      <w:rPr>
        <w:rFonts w:ascii="Symbol" w:hAnsi="Symbol" w:hint="default"/>
        <w:b w:val="0"/>
        <w:i w:val="0"/>
        <w:u w:val="none"/>
      </w:rPr>
    </w:lvl>
    <w:lvl w:ilvl="5">
      <w:start w:val="1"/>
      <w:numFmt w:val="decimal"/>
      <w:lvlText w:val="%1.%2.%3.%4.%5.%6."/>
      <w:lvlJc w:val="right"/>
      <w:pPr>
        <w:ind w:left="4320" w:hanging="360"/>
      </w:pPr>
      <w:rPr>
        <w:i w:val="0"/>
        <w:u w:val="none"/>
      </w:rPr>
    </w:lvl>
    <w:lvl w:ilvl="6">
      <w:start w:val="1"/>
      <w:numFmt w:val="bullet"/>
      <w:lvlText w:val=""/>
      <w:lvlJc w:val="left"/>
      <w:pPr>
        <w:ind w:left="5040" w:hanging="360"/>
      </w:pPr>
      <w:rPr>
        <w:rFonts w:ascii="Symbol" w:hAnsi="Symbol" w:hint="default"/>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1" w15:restartNumberingAfterBreak="0">
    <w:nsid w:val="6AC676A8"/>
    <w:multiLevelType w:val="hybridMultilevel"/>
    <w:tmpl w:val="7E306688"/>
    <w:lvl w:ilvl="0" w:tplc="0409000F">
      <w:start w:val="1"/>
      <w:numFmt w:val="decimal"/>
      <w:lvlText w:val="%1."/>
      <w:lvlJc w:val="left"/>
      <w:pPr>
        <w:ind w:left="720" w:hanging="360"/>
      </w:pPr>
    </w:lvl>
    <w:lvl w:ilvl="1" w:tplc="EC7C0438">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FA392C"/>
    <w:multiLevelType w:val="multilevel"/>
    <w:tmpl w:val="03762606"/>
    <w:lvl w:ilvl="0">
      <w:start w:val="1"/>
      <w:numFmt w:val="decimal"/>
      <w:lvlText w:val="%1."/>
      <w:lvlJc w:val="right"/>
      <w:pPr>
        <w:ind w:left="720" w:hanging="360"/>
      </w:pPr>
      <w:rPr>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bullet"/>
      <w:lvlText w:val=""/>
      <w:lvlJc w:val="left"/>
      <w:pPr>
        <w:ind w:left="2880" w:hanging="360"/>
      </w:pPr>
      <w:rPr>
        <w:rFonts w:ascii="Symbol" w:hAnsi="Symbol" w:hint="default"/>
        <w:b w:val="0"/>
        <w:i w:val="0"/>
        <w:u w:val="none"/>
      </w:rPr>
    </w:lvl>
    <w:lvl w:ilvl="4">
      <w:start w:val="1"/>
      <w:numFmt w:val="bullet"/>
      <w:lvlText w:val=""/>
      <w:lvlJc w:val="left"/>
      <w:pPr>
        <w:ind w:left="3600" w:hanging="360"/>
      </w:pPr>
      <w:rPr>
        <w:rFonts w:ascii="Symbol" w:hAnsi="Symbol" w:hint="default"/>
        <w:b w:val="0"/>
        <w:i w:val="0"/>
        <w:u w:val="none"/>
      </w:rPr>
    </w:lvl>
    <w:lvl w:ilvl="5">
      <w:start w:val="1"/>
      <w:numFmt w:val="decimal"/>
      <w:lvlText w:val="%1.%2.%3.%4.%5.%6."/>
      <w:lvlJc w:val="right"/>
      <w:pPr>
        <w:ind w:left="4320" w:hanging="360"/>
      </w:pPr>
      <w:rPr>
        <w:i w:val="0"/>
        <w:u w:val="none"/>
      </w:rPr>
    </w:lvl>
    <w:lvl w:ilvl="6">
      <w:start w:val="1"/>
      <w:numFmt w:val="bullet"/>
      <w:lvlText w:val=""/>
      <w:lvlJc w:val="left"/>
      <w:pPr>
        <w:ind w:left="5040" w:hanging="360"/>
      </w:pPr>
      <w:rPr>
        <w:rFonts w:ascii="Symbol" w:hAnsi="Symbol" w:hint="default"/>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3" w15:restartNumberingAfterBreak="0">
    <w:nsid w:val="70275CCC"/>
    <w:multiLevelType w:val="hybridMultilevel"/>
    <w:tmpl w:val="229C06A4"/>
    <w:lvl w:ilvl="0" w:tplc="8FA2D3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0174BF"/>
    <w:multiLevelType w:val="hybridMultilevel"/>
    <w:tmpl w:val="6ABAEE7C"/>
    <w:lvl w:ilvl="0" w:tplc="0409000F">
      <w:start w:val="1"/>
      <w:numFmt w:val="decimal"/>
      <w:lvlText w:val="%1."/>
      <w:lvlJc w:val="left"/>
      <w:pPr>
        <w:ind w:left="720" w:hanging="360"/>
      </w:pPr>
    </w:lvl>
    <w:lvl w:ilvl="1" w:tplc="9B520E22">
      <w:start w:val="1"/>
      <w:numFmt w:val="bullet"/>
      <w:lvlText w:val=""/>
      <w:lvlJc w:val="left"/>
      <w:pPr>
        <w:ind w:left="1440" w:hanging="360"/>
      </w:pPr>
      <w:rPr>
        <w:rFonts w:ascii="Symbol" w:hAnsi="Symbol" w:hint="default"/>
        <w:sz w:val="20"/>
      </w:rPr>
    </w:lvl>
    <w:lvl w:ilvl="2" w:tplc="CB58A8DE">
      <w:start w:val="1"/>
      <w:numFmt w:val="upperLetter"/>
      <w:lvlText w:val="%3."/>
      <w:lvlJc w:val="left"/>
      <w:pPr>
        <w:ind w:left="2340" w:hanging="360"/>
      </w:pPr>
      <w:rPr>
        <w:rFonts w:hint="default"/>
      </w:rPr>
    </w:lvl>
    <w:lvl w:ilvl="3" w:tplc="93604746">
      <w:start w:val="3"/>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B43372"/>
    <w:multiLevelType w:val="multilevel"/>
    <w:tmpl w:val="3B5ECFD6"/>
    <w:lvl w:ilvl="0">
      <w:start w:val="1"/>
      <w:numFmt w:val="decimal"/>
      <w:lvlText w:val="%1."/>
      <w:lvlJc w:val="right"/>
      <w:pPr>
        <w:ind w:left="720" w:hanging="360"/>
      </w:pPr>
      <w:rPr>
        <w:rFonts w:ascii="Times New Roman" w:eastAsiaTheme="minorHAnsi" w:hAnsi="Times New Roman" w:cs="Times New Roman"/>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b w:val="0"/>
        <w:i w:val="0"/>
        <w:u w:val="none"/>
      </w:rPr>
    </w:lvl>
    <w:lvl w:ilvl="4">
      <w:start w:val="1"/>
      <w:numFmt w:val="decimal"/>
      <w:lvlText w:val="%1.%2.%3.%4.%5."/>
      <w:lvlJc w:val="right"/>
      <w:pPr>
        <w:ind w:left="3600" w:hanging="360"/>
      </w:pPr>
      <w:rPr>
        <w:b w:val="0"/>
        <w:i w:val="0"/>
        <w:u w:val="none"/>
      </w:rPr>
    </w:lvl>
    <w:lvl w:ilvl="5">
      <w:start w:val="1"/>
      <w:numFmt w:val="decimal"/>
      <w:lvlText w:val="%1.%2.%3.%4.%5.%6."/>
      <w:lvlJc w:val="right"/>
      <w:pPr>
        <w:ind w:left="4320" w:hanging="360"/>
      </w:pPr>
      <w:rPr>
        <w:i w:val="0"/>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0"/>
  </w:num>
  <w:num w:numId="2">
    <w:abstractNumId w:val="41"/>
  </w:num>
  <w:num w:numId="3">
    <w:abstractNumId w:val="15"/>
  </w:num>
  <w:num w:numId="4">
    <w:abstractNumId w:val="40"/>
  </w:num>
  <w:num w:numId="5">
    <w:abstractNumId w:val="49"/>
  </w:num>
  <w:num w:numId="6">
    <w:abstractNumId w:val="25"/>
  </w:num>
  <w:num w:numId="7">
    <w:abstractNumId w:val="18"/>
  </w:num>
  <w:num w:numId="8">
    <w:abstractNumId w:val="26"/>
  </w:num>
  <w:num w:numId="9">
    <w:abstractNumId w:val="14"/>
  </w:num>
  <w:num w:numId="10">
    <w:abstractNumId w:val="32"/>
  </w:num>
  <w:num w:numId="11">
    <w:abstractNumId w:val="34"/>
  </w:num>
  <w:num w:numId="12">
    <w:abstractNumId w:val="1"/>
  </w:num>
  <w:num w:numId="13">
    <w:abstractNumId w:val="35"/>
  </w:num>
  <w:num w:numId="14">
    <w:abstractNumId w:val="46"/>
  </w:num>
  <w:num w:numId="15">
    <w:abstractNumId w:val="45"/>
  </w:num>
  <w:num w:numId="16">
    <w:abstractNumId w:val="44"/>
  </w:num>
  <w:num w:numId="17">
    <w:abstractNumId w:val="47"/>
  </w:num>
  <w:num w:numId="18">
    <w:abstractNumId w:val="5"/>
  </w:num>
  <w:num w:numId="19">
    <w:abstractNumId w:val="11"/>
  </w:num>
  <w:num w:numId="20">
    <w:abstractNumId w:val="37"/>
  </w:num>
  <w:num w:numId="21">
    <w:abstractNumId w:val="33"/>
  </w:num>
  <w:num w:numId="22">
    <w:abstractNumId w:val="48"/>
  </w:num>
  <w:num w:numId="23">
    <w:abstractNumId w:val="20"/>
  </w:num>
  <w:num w:numId="24">
    <w:abstractNumId w:val="52"/>
  </w:num>
  <w:num w:numId="25">
    <w:abstractNumId w:val="50"/>
  </w:num>
  <w:num w:numId="26">
    <w:abstractNumId w:val="6"/>
  </w:num>
  <w:num w:numId="27">
    <w:abstractNumId w:val="19"/>
  </w:num>
  <w:num w:numId="28">
    <w:abstractNumId w:val="2"/>
  </w:num>
  <w:num w:numId="29">
    <w:abstractNumId w:val="43"/>
  </w:num>
  <w:num w:numId="30">
    <w:abstractNumId w:val="27"/>
  </w:num>
  <w:num w:numId="31">
    <w:abstractNumId w:val="7"/>
  </w:num>
  <w:num w:numId="32">
    <w:abstractNumId w:val="30"/>
  </w:num>
  <w:num w:numId="33">
    <w:abstractNumId w:val="36"/>
  </w:num>
  <w:num w:numId="34">
    <w:abstractNumId w:val="3"/>
  </w:num>
  <w:num w:numId="35">
    <w:abstractNumId w:val="8"/>
  </w:num>
  <w:num w:numId="36">
    <w:abstractNumId w:val="9"/>
  </w:num>
  <w:num w:numId="37">
    <w:abstractNumId w:val="17"/>
  </w:num>
  <w:num w:numId="38">
    <w:abstractNumId w:val="39"/>
  </w:num>
  <w:num w:numId="39">
    <w:abstractNumId w:val="13"/>
  </w:num>
  <w:num w:numId="40">
    <w:abstractNumId w:val="22"/>
  </w:num>
  <w:num w:numId="41">
    <w:abstractNumId w:val="42"/>
  </w:num>
  <w:num w:numId="42">
    <w:abstractNumId w:val="23"/>
  </w:num>
  <w:num w:numId="43">
    <w:abstractNumId w:val="0"/>
  </w:num>
  <w:num w:numId="44">
    <w:abstractNumId w:val="16"/>
  </w:num>
  <w:num w:numId="45">
    <w:abstractNumId w:val="54"/>
  </w:num>
  <w:num w:numId="46">
    <w:abstractNumId w:val="31"/>
  </w:num>
  <w:num w:numId="47">
    <w:abstractNumId w:val="51"/>
  </w:num>
  <w:num w:numId="48">
    <w:abstractNumId w:val="4"/>
  </w:num>
  <w:num w:numId="49">
    <w:abstractNumId w:val="28"/>
  </w:num>
  <w:num w:numId="50">
    <w:abstractNumId w:val="29"/>
  </w:num>
  <w:num w:numId="51">
    <w:abstractNumId w:val="12"/>
  </w:num>
  <w:num w:numId="52">
    <w:abstractNumId w:val="55"/>
  </w:num>
  <w:num w:numId="53">
    <w:abstractNumId w:val="21"/>
  </w:num>
  <w:num w:numId="54">
    <w:abstractNumId w:val="24"/>
  </w:num>
  <w:num w:numId="55">
    <w:abstractNumId w:val="53"/>
  </w:num>
  <w:num w:numId="56">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5C"/>
    <w:rsid w:val="00004BB0"/>
    <w:rsid w:val="0001084F"/>
    <w:rsid w:val="00031D83"/>
    <w:rsid w:val="000328E0"/>
    <w:rsid w:val="000374CD"/>
    <w:rsid w:val="00037782"/>
    <w:rsid w:val="00040D84"/>
    <w:rsid w:val="0004113D"/>
    <w:rsid w:val="00045E7F"/>
    <w:rsid w:val="00050AB5"/>
    <w:rsid w:val="0005243D"/>
    <w:rsid w:val="00055841"/>
    <w:rsid w:val="00056852"/>
    <w:rsid w:val="000611AC"/>
    <w:rsid w:val="00061F9C"/>
    <w:rsid w:val="00063B4F"/>
    <w:rsid w:val="00065C80"/>
    <w:rsid w:val="000717A3"/>
    <w:rsid w:val="00075FAE"/>
    <w:rsid w:val="00080762"/>
    <w:rsid w:val="00080933"/>
    <w:rsid w:val="00084B9B"/>
    <w:rsid w:val="000940B9"/>
    <w:rsid w:val="000942C7"/>
    <w:rsid w:val="00096518"/>
    <w:rsid w:val="000A0CB3"/>
    <w:rsid w:val="000A1159"/>
    <w:rsid w:val="000A1E12"/>
    <w:rsid w:val="000A24B4"/>
    <w:rsid w:val="000B3FCA"/>
    <w:rsid w:val="000B47D1"/>
    <w:rsid w:val="000C1923"/>
    <w:rsid w:val="000C6CD3"/>
    <w:rsid w:val="000D2905"/>
    <w:rsid w:val="000D322B"/>
    <w:rsid w:val="000D49EF"/>
    <w:rsid w:val="000D5635"/>
    <w:rsid w:val="000E2F83"/>
    <w:rsid w:val="000E3FA2"/>
    <w:rsid w:val="000E4296"/>
    <w:rsid w:val="000E49E6"/>
    <w:rsid w:val="000F14B2"/>
    <w:rsid w:val="000F18B9"/>
    <w:rsid w:val="000F1DFB"/>
    <w:rsid w:val="000F5BB8"/>
    <w:rsid w:val="00101B6E"/>
    <w:rsid w:val="001029F8"/>
    <w:rsid w:val="00103337"/>
    <w:rsid w:val="0011457E"/>
    <w:rsid w:val="0011685E"/>
    <w:rsid w:val="00116F9E"/>
    <w:rsid w:val="00121923"/>
    <w:rsid w:val="0012469A"/>
    <w:rsid w:val="00126F18"/>
    <w:rsid w:val="00130F3E"/>
    <w:rsid w:val="00133FE2"/>
    <w:rsid w:val="00135B5F"/>
    <w:rsid w:val="0014239F"/>
    <w:rsid w:val="001459DA"/>
    <w:rsid w:val="00146350"/>
    <w:rsid w:val="00147664"/>
    <w:rsid w:val="00150FFB"/>
    <w:rsid w:val="00152706"/>
    <w:rsid w:val="0015515B"/>
    <w:rsid w:val="00155A4F"/>
    <w:rsid w:val="001563A0"/>
    <w:rsid w:val="00167A0A"/>
    <w:rsid w:val="00173C87"/>
    <w:rsid w:val="001771D9"/>
    <w:rsid w:val="00191742"/>
    <w:rsid w:val="001958FD"/>
    <w:rsid w:val="001A1C2C"/>
    <w:rsid w:val="001A3B93"/>
    <w:rsid w:val="001A46CF"/>
    <w:rsid w:val="001A5570"/>
    <w:rsid w:val="001A6647"/>
    <w:rsid w:val="001A6C0E"/>
    <w:rsid w:val="001C1709"/>
    <w:rsid w:val="001C492A"/>
    <w:rsid w:val="001C5E50"/>
    <w:rsid w:val="001D16CF"/>
    <w:rsid w:val="001D558D"/>
    <w:rsid w:val="001E0CC8"/>
    <w:rsid w:val="001E17AF"/>
    <w:rsid w:val="00203958"/>
    <w:rsid w:val="0020582B"/>
    <w:rsid w:val="00207433"/>
    <w:rsid w:val="0021098B"/>
    <w:rsid w:val="00211F1D"/>
    <w:rsid w:val="0022275B"/>
    <w:rsid w:val="002269D0"/>
    <w:rsid w:val="0022767A"/>
    <w:rsid w:val="00233B1D"/>
    <w:rsid w:val="00236B99"/>
    <w:rsid w:val="002403C8"/>
    <w:rsid w:val="00241C84"/>
    <w:rsid w:val="00246152"/>
    <w:rsid w:val="00246640"/>
    <w:rsid w:val="0025106B"/>
    <w:rsid w:val="00263E57"/>
    <w:rsid w:val="00272BC5"/>
    <w:rsid w:val="00273488"/>
    <w:rsid w:val="002775B2"/>
    <w:rsid w:val="0029013B"/>
    <w:rsid w:val="00296AB7"/>
    <w:rsid w:val="002A75F1"/>
    <w:rsid w:val="002B24D0"/>
    <w:rsid w:val="002B3034"/>
    <w:rsid w:val="002C08C7"/>
    <w:rsid w:val="002C7258"/>
    <w:rsid w:val="002D55EB"/>
    <w:rsid w:val="002D59B2"/>
    <w:rsid w:val="002D772B"/>
    <w:rsid w:val="002E1AA0"/>
    <w:rsid w:val="002E5C18"/>
    <w:rsid w:val="002F2149"/>
    <w:rsid w:val="002F25DA"/>
    <w:rsid w:val="002F7121"/>
    <w:rsid w:val="00302421"/>
    <w:rsid w:val="00304EDA"/>
    <w:rsid w:val="003056FF"/>
    <w:rsid w:val="00321281"/>
    <w:rsid w:val="0032363B"/>
    <w:rsid w:val="0033608E"/>
    <w:rsid w:val="00336AEC"/>
    <w:rsid w:val="00344746"/>
    <w:rsid w:val="00345AE3"/>
    <w:rsid w:val="00346951"/>
    <w:rsid w:val="00352602"/>
    <w:rsid w:val="00355063"/>
    <w:rsid w:val="0036477C"/>
    <w:rsid w:val="00364968"/>
    <w:rsid w:val="00365D5C"/>
    <w:rsid w:val="00376E82"/>
    <w:rsid w:val="00377320"/>
    <w:rsid w:val="00377420"/>
    <w:rsid w:val="0038294E"/>
    <w:rsid w:val="0038457C"/>
    <w:rsid w:val="0039433E"/>
    <w:rsid w:val="00395A5D"/>
    <w:rsid w:val="00396FF9"/>
    <w:rsid w:val="003A1CE2"/>
    <w:rsid w:val="003A317C"/>
    <w:rsid w:val="003A32CF"/>
    <w:rsid w:val="003A61B9"/>
    <w:rsid w:val="003A77CC"/>
    <w:rsid w:val="003B0A34"/>
    <w:rsid w:val="003B1963"/>
    <w:rsid w:val="003B4624"/>
    <w:rsid w:val="003B473A"/>
    <w:rsid w:val="003B5C5A"/>
    <w:rsid w:val="003C050B"/>
    <w:rsid w:val="003C2252"/>
    <w:rsid w:val="003C2884"/>
    <w:rsid w:val="003D0387"/>
    <w:rsid w:val="003D6065"/>
    <w:rsid w:val="003D60C0"/>
    <w:rsid w:val="003D6A79"/>
    <w:rsid w:val="003D70A4"/>
    <w:rsid w:val="003E157A"/>
    <w:rsid w:val="003E392F"/>
    <w:rsid w:val="003E58A5"/>
    <w:rsid w:val="003F3641"/>
    <w:rsid w:val="0040224E"/>
    <w:rsid w:val="004039C0"/>
    <w:rsid w:val="00403C42"/>
    <w:rsid w:val="004115E3"/>
    <w:rsid w:val="00412CEB"/>
    <w:rsid w:val="00424697"/>
    <w:rsid w:val="00434813"/>
    <w:rsid w:val="0043750B"/>
    <w:rsid w:val="00441A09"/>
    <w:rsid w:val="0044496D"/>
    <w:rsid w:val="00447789"/>
    <w:rsid w:val="004504BD"/>
    <w:rsid w:val="00456195"/>
    <w:rsid w:val="00460C3E"/>
    <w:rsid w:val="004624D8"/>
    <w:rsid w:val="00470FB6"/>
    <w:rsid w:val="00473D75"/>
    <w:rsid w:val="004768E7"/>
    <w:rsid w:val="00480DE8"/>
    <w:rsid w:val="00486A8D"/>
    <w:rsid w:val="00487417"/>
    <w:rsid w:val="00496735"/>
    <w:rsid w:val="004B54A7"/>
    <w:rsid w:val="004B70C8"/>
    <w:rsid w:val="004C03EE"/>
    <w:rsid w:val="004C79BA"/>
    <w:rsid w:val="004D24DC"/>
    <w:rsid w:val="004E505A"/>
    <w:rsid w:val="004F0EA0"/>
    <w:rsid w:val="004F16BC"/>
    <w:rsid w:val="004F1F5A"/>
    <w:rsid w:val="004F4B87"/>
    <w:rsid w:val="005002A0"/>
    <w:rsid w:val="00503CEC"/>
    <w:rsid w:val="005063BC"/>
    <w:rsid w:val="00506D79"/>
    <w:rsid w:val="00506D9E"/>
    <w:rsid w:val="005101DF"/>
    <w:rsid w:val="00512E6A"/>
    <w:rsid w:val="005135D6"/>
    <w:rsid w:val="00514550"/>
    <w:rsid w:val="00517796"/>
    <w:rsid w:val="00520DAC"/>
    <w:rsid w:val="005268DD"/>
    <w:rsid w:val="005273AF"/>
    <w:rsid w:val="00531292"/>
    <w:rsid w:val="00532A72"/>
    <w:rsid w:val="00541110"/>
    <w:rsid w:val="00543682"/>
    <w:rsid w:val="00556BBF"/>
    <w:rsid w:val="005605E1"/>
    <w:rsid w:val="0056145B"/>
    <w:rsid w:val="00566662"/>
    <w:rsid w:val="00573363"/>
    <w:rsid w:val="00574422"/>
    <w:rsid w:val="00575050"/>
    <w:rsid w:val="00575F4B"/>
    <w:rsid w:val="00581487"/>
    <w:rsid w:val="005A4C9E"/>
    <w:rsid w:val="005A53B0"/>
    <w:rsid w:val="005A7264"/>
    <w:rsid w:val="005B6381"/>
    <w:rsid w:val="005C3C1A"/>
    <w:rsid w:val="005C4953"/>
    <w:rsid w:val="005C4979"/>
    <w:rsid w:val="005C5ECA"/>
    <w:rsid w:val="005D190C"/>
    <w:rsid w:val="005E1138"/>
    <w:rsid w:val="005E2E33"/>
    <w:rsid w:val="005F2E4A"/>
    <w:rsid w:val="005F465F"/>
    <w:rsid w:val="00603D8C"/>
    <w:rsid w:val="00613483"/>
    <w:rsid w:val="006150F6"/>
    <w:rsid w:val="00617BF1"/>
    <w:rsid w:val="006308A6"/>
    <w:rsid w:val="006320CE"/>
    <w:rsid w:val="006337C8"/>
    <w:rsid w:val="00637B78"/>
    <w:rsid w:val="00644809"/>
    <w:rsid w:val="006468C0"/>
    <w:rsid w:val="0064690A"/>
    <w:rsid w:val="006475CE"/>
    <w:rsid w:val="00650268"/>
    <w:rsid w:val="00652296"/>
    <w:rsid w:val="00653330"/>
    <w:rsid w:val="00653397"/>
    <w:rsid w:val="00660255"/>
    <w:rsid w:val="0066076D"/>
    <w:rsid w:val="00660B4F"/>
    <w:rsid w:val="00667985"/>
    <w:rsid w:val="006734F0"/>
    <w:rsid w:val="00680C7A"/>
    <w:rsid w:val="006816E8"/>
    <w:rsid w:val="006832D7"/>
    <w:rsid w:val="00683B3F"/>
    <w:rsid w:val="00685686"/>
    <w:rsid w:val="00691873"/>
    <w:rsid w:val="0069320B"/>
    <w:rsid w:val="00697059"/>
    <w:rsid w:val="006A30F7"/>
    <w:rsid w:val="006B10D2"/>
    <w:rsid w:val="006B3168"/>
    <w:rsid w:val="006B432B"/>
    <w:rsid w:val="006D5A67"/>
    <w:rsid w:val="006E10E7"/>
    <w:rsid w:val="006E15D8"/>
    <w:rsid w:val="006E6CF7"/>
    <w:rsid w:val="006F7953"/>
    <w:rsid w:val="00703A69"/>
    <w:rsid w:val="00717750"/>
    <w:rsid w:val="00732009"/>
    <w:rsid w:val="00733982"/>
    <w:rsid w:val="00757564"/>
    <w:rsid w:val="00761ADB"/>
    <w:rsid w:val="00771591"/>
    <w:rsid w:val="0077314E"/>
    <w:rsid w:val="00774788"/>
    <w:rsid w:val="0079049F"/>
    <w:rsid w:val="00790559"/>
    <w:rsid w:val="0079075A"/>
    <w:rsid w:val="007A705E"/>
    <w:rsid w:val="007C04B9"/>
    <w:rsid w:val="007C276E"/>
    <w:rsid w:val="007C5CA0"/>
    <w:rsid w:val="007D29B2"/>
    <w:rsid w:val="007E293D"/>
    <w:rsid w:val="007E4E78"/>
    <w:rsid w:val="007F04D7"/>
    <w:rsid w:val="007F6431"/>
    <w:rsid w:val="0080116F"/>
    <w:rsid w:val="00802414"/>
    <w:rsid w:val="00806976"/>
    <w:rsid w:val="00822413"/>
    <w:rsid w:val="0082270C"/>
    <w:rsid w:val="00823853"/>
    <w:rsid w:val="0082423E"/>
    <w:rsid w:val="00832934"/>
    <w:rsid w:val="008334D4"/>
    <w:rsid w:val="0083470F"/>
    <w:rsid w:val="0083508B"/>
    <w:rsid w:val="00844C52"/>
    <w:rsid w:val="00844EDE"/>
    <w:rsid w:val="00851951"/>
    <w:rsid w:val="00852DD8"/>
    <w:rsid w:val="00857962"/>
    <w:rsid w:val="00861152"/>
    <w:rsid w:val="00865F32"/>
    <w:rsid w:val="008741F5"/>
    <w:rsid w:val="0087735C"/>
    <w:rsid w:val="00884972"/>
    <w:rsid w:val="008866B6"/>
    <w:rsid w:val="00886D2A"/>
    <w:rsid w:val="00893676"/>
    <w:rsid w:val="00895F42"/>
    <w:rsid w:val="008A4059"/>
    <w:rsid w:val="008A738A"/>
    <w:rsid w:val="008B32FC"/>
    <w:rsid w:val="008B452A"/>
    <w:rsid w:val="008C1C7E"/>
    <w:rsid w:val="008C400D"/>
    <w:rsid w:val="008C5138"/>
    <w:rsid w:val="008C6E43"/>
    <w:rsid w:val="008D2BCB"/>
    <w:rsid w:val="008D35BD"/>
    <w:rsid w:val="008D4DE3"/>
    <w:rsid w:val="008D6849"/>
    <w:rsid w:val="008D688A"/>
    <w:rsid w:val="008D6B48"/>
    <w:rsid w:val="008F2F1E"/>
    <w:rsid w:val="008F398B"/>
    <w:rsid w:val="0090014C"/>
    <w:rsid w:val="00911FE6"/>
    <w:rsid w:val="0091395B"/>
    <w:rsid w:val="00915C82"/>
    <w:rsid w:val="009162E2"/>
    <w:rsid w:val="0092335F"/>
    <w:rsid w:val="00923F35"/>
    <w:rsid w:val="00930531"/>
    <w:rsid w:val="009411C3"/>
    <w:rsid w:val="00944C2D"/>
    <w:rsid w:val="00946ED3"/>
    <w:rsid w:val="009512ED"/>
    <w:rsid w:val="009524BE"/>
    <w:rsid w:val="00952A64"/>
    <w:rsid w:val="0095642C"/>
    <w:rsid w:val="00961935"/>
    <w:rsid w:val="009622BC"/>
    <w:rsid w:val="00965102"/>
    <w:rsid w:val="00965DCD"/>
    <w:rsid w:val="009676D5"/>
    <w:rsid w:val="0097073D"/>
    <w:rsid w:val="0098629A"/>
    <w:rsid w:val="00991482"/>
    <w:rsid w:val="00993DC0"/>
    <w:rsid w:val="009A3A12"/>
    <w:rsid w:val="009B2091"/>
    <w:rsid w:val="009B775F"/>
    <w:rsid w:val="009C394A"/>
    <w:rsid w:val="009C42EA"/>
    <w:rsid w:val="009C7D10"/>
    <w:rsid w:val="009E0D49"/>
    <w:rsid w:val="009E37C3"/>
    <w:rsid w:val="009E50AD"/>
    <w:rsid w:val="009E78A7"/>
    <w:rsid w:val="009E7E2C"/>
    <w:rsid w:val="009F1533"/>
    <w:rsid w:val="009F1AEE"/>
    <w:rsid w:val="00A0149F"/>
    <w:rsid w:val="00A0483A"/>
    <w:rsid w:val="00A10409"/>
    <w:rsid w:val="00A12147"/>
    <w:rsid w:val="00A14716"/>
    <w:rsid w:val="00A15196"/>
    <w:rsid w:val="00A16D23"/>
    <w:rsid w:val="00A1728E"/>
    <w:rsid w:val="00A20BC4"/>
    <w:rsid w:val="00A212F4"/>
    <w:rsid w:val="00A24451"/>
    <w:rsid w:val="00A33387"/>
    <w:rsid w:val="00A34F9D"/>
    <w:rsid w:val="00A43C7C"/>
    <w:rsid w:val="00A50659"/>
    <w:rsid w:val="00A60441"/>
    <w:rsid w:val="00A72432"/>
    <w:rsid w:val="00A747A2"/>
    <w:rsid w:val="00A80802"/>
    <w:rsid w:val="00A8662F"/>
    <w:rsid w:val="00A902E4"/>
    <w:rsid w:val="00A917AB"/>
    <w:rsid w:val="00A9319D"/>
    <w:rsid w:val="00A950FC"/>
    <w:rsid w:val="00A953FE"/>
    <w:rsid w:val="00AA563F"/>
    <w:rsid w:val="00AA6DC3"/>
    <w:rsid w:val="00AB06F8"/>
    <w:rsid w:val="00AB4007"/>
    <w:rsid w:val="00AC4394"/>
    <w:rsid w:val="00AD212A"/>
    <w:rsid w:val="00AD2567"/>
    <w:rsid w:val="00AD38BD"/>
    <w:rsid w:val="00AD5558"/>
    <w:rsid w:val="00AD5C9F"/>
    <w:rsid w:val="00AE1455"/>
    <w:rsid w:val="00B012F7"/>
    <w:rsid w:val="00B060B9"/>
    <w:rsid w:val="00B06D57"/>
    <w:rsid w:val="00B173AF"/>
    <w:rsid w:val="00B235E3"/>
    <w:rsid w:val="00B27A9F"/>
    <w:rsid w:val="00B3572C"/>
    <w:rsid w:val="00B415D1"/>
    <w:rsid w:val="00B44957"/>
    <w:rsid w:val="00B458DB"/>
    <w:rsid w:val="00B60418"/>
    <w:rsid w:val="00B61770"/>
    <w:rsid w:val="00B70809"/>
    <w:rsid w:val="00B7740A"/>
    <w:rsid w:val="00B80C82"/>
    <w:rsid w:val="00B82425"/>
    <w:rsid w:val="00B85B1E"/>
    <w:rsid w:val="00B9013E"/>
    <w:rsid w:val="00B93277"/>
    <w:rsid w:val="00BA03BE"/>
    <w:rsid w:val="00BA33EF"/>
    <w:rsid w:val="00BB1ED1"/>
    <w:rsid w:val="00BB3655"/>
    <w:rsid w:val="00BB410A"/>
    <w:rsid w:val="00BD002D"/>
    <w:rsid w:val="00BD4703"/>
    <w:rsid w:val="00BD52AB"/>
    <w:rsid w:val="00BE2AA7"/>
    <w:rsid w:val="00BE5187"/>
    <w:rsid w:val="00C024D3"/>
    <w:rsid w:val="00C10E9C"/>
    <w:rsid w:val="00C11568"/>
    <w:rsid w:val="00C12A49"/>
    <w:rsid w:val="00C13390"/>
    <w:rsid w:val="00C16239"/>
    <w:rsid w:val="00C16EF9"/>
    <w:rsid w:val="00C21AA7"/>
    <w:rsid w:val="00C36F22"/>
    <w:rsid w:val="00C409D1"/>
    <w:rsid w:val="00C41BF0"/>
    <w:rsid w:val="00C46E30"/>
    <w:rsid w:val="00C47063"/>
    <w:rsid w:val="00C70C5E"/>
    <w:rsid w:val="00C746DF"/>
    <w:rsid w:val="00C74D5D"/>
    <w:rsid w:val="00C8270B"/>
    <w:rsid w:val="00C82D3B"/>
    <w:rsid w:val="00C95415"/>
    <w:rsid w:val="00C954ED"/>
    <w:rsid w:val="00CB001B"/>
    <w:rsid w:val="00CB243C"/>
    <w:rsid w:val="00CB4F22"/>
    <w:rsid w:val="00CB6CC4"/>
    <w:rsid w:val="00CB79DF"/>
    <w:rsid w:val="00CC34B3"/>
    <w:rsid w:val="00CC7FB2"/>
    <w:rsid w:val="00CE270D"/>
    <w:rsid w:val="00CE39E8"/>
    <w:rsid w:val="00CE51A5"/>
    <w:rsid w:val="00CF14BF"/>
    <w:rsid w:val="00CF502B"/>
    <w:rsid w:val="00CF51A0"/>
    <w:rsid w:val="00D02A96"/>
    <w:rsid w:val="00D07E98"/>
    <w:rsid w:val="00D21564"/>
    <w:rsid w:val="00D2375F"/>
    <w:rsid w:val="00D24D5A"/>
    <w:rsid w:val="00D253EA"/>
    <w:rsid w:val="00D318E8"/>
    <w:rsid w:val="00D34948"/>
    <w:rsid w:val="00D36FC1"/>
    <w:rsid w:val="00D455F2"/>
    <w:rsid w:val="00D45D72"/>
    <w:rsid w:val="00D555EE"/>
    <w:rsid w:val="00D66332"/>
    <w:rsid w:val="00D71754"/>
    <w:rsid w:val="00D76DF7"/>
    <w:rsid w:val="00D830ED"/>
    <w:rsid w:val="00D84E6A"/>
    <w:rsid w:val="00D92B4A"/>
    <w:rsid w:val="00D930C8"/>
    <w:rsid w:val="00D94916"/>
    <w:rsid w:val="00DA186A"/>
    <w:rsid w:val="00DA6C35"/>
    <w:rsid w:val="00DB0400"/>
    <w:rsid w:val="00DB29EA"/>
    <w:rsid w:val="00DB4A1E"/>
    <w:rsid w:val="00DC2C66"/>
    <w:rsid w:val="00DD1185"/>
    <w:rsid w:val="00DD6EB8"/>
    <w:rsid w:val="00DE0182"/>
    <w:rsid w:val="00DE2930"/>
    <w:rsid w:val="00DE7D89"/>
    <w:rsid w:val="00DF0989"/>
    <w:rsid w:val="00E1377A"/>
    <w:rsid w:val="00E16A2B"/>
    <w:rsid w:val="00E16E06"/>
    <w:rsid w:val="00E22DDD"/>
    <w:rsid w:val="00E237A4"/>
    <w:rsid w:val="00E268A4"/>
    <w:rsid w:val="00E440E6"/>
    <w:rsid w:val="00E53862"/>
    <w:rsid w:val="00E55456"/>
    <w:rsid w:val="00E57E49"/>
    <w:rsid w:val="00E6030F"/>
    <w:rsid w:val="00E664EC"/>
    <w:rsid w:val="00E67BBD"/>
    <w:rsid w:val="00E84C09"/>
    <w:rsid w:val="00E87A18"/>
    <w:rsid w:val="00E91301"/>
    <w:rsid w:val="00E93E14"/>
    <w:rsid w:val="00EA097C"/>
    <w:rsid w:val="00EA5332"/>
    <w:rsid w:val="00EB1CAD"/>
    <w:rsid w:val="00EC03BB"/>
    <w:rsid w:val="00EC550C"/>
    <w:rsid w:val="00ED3894"/>
    <w:rsid w:val="00ED5228"/>
    <w:rsid w:val="00EE27EC"/>
    <w:rsid w:val="00EE5843"/>
    <w:rsid w:val="00EF36A4"/>
    <w:rsid w:val="00EF49EF"/>
    <w:rsid w:val="00F144CB"/>
    <w:rsid w:val="00F14F7B"/>
    <w:rsid w:val="00F3077D"/>
    <w:rsid w:val="00F31127"/>
    <w:rsid w:val="00F41702"/>
    <w:rsid w:val="00F47A19"/>
    <w:rsid w:val="00F702DC"/>
    <w:rsid w:val="00F721CE"/>
    <w:rsid w:val="00F73DAF"/>
    <w:rsid w:val="00F748EA"/>
    <w:rsid w:val="00F93E49"/>
    <w:rsid w:val="00F95B2D"/>
    <w:rsid w:val="00FB18BC"/>
    <w:rsid w:val="00FB4DFD"/>
    <w:rsid w:val="00FC2AFB"/>
    <w:rsid w:val="00FC3FFE"/>
    <w:rsid w:val="00FC5449"/>
    <w:rsid w:val="00FC578E"/>
    <w:rsid w:val="00FC595D"/>
    <w:rsid w:val="00FD006E"/>
    <w:rsid w:val="00FD0321"/>
    <w:rsid w:val="00FD0D2B"/>
    <w:rsid w:val="00FE1403"/>
    <w:rsid w:val="00FE6AA7"/>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513FF"/>
  <w15:chartTrackingRefBased/>
  <w15:docId w15:val="{FB38122A-143A-4FDF-B558-065AE383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08B"/>
  </w:style>
  <w:style w:type="paragraph" w:styleId="Heading1">
    <w:name w:val="heading 1"/>
    <w:basedOn w:val="Normal"/>
    <w:next w:val="Normal"/>
    <w:link w:val="Heading1Char"/>
    <w:uiPriority w:val="9"/>
    <w:qFormat/>
    <w:rsid w:val="0087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72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238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735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77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35C"/>
  </w:style>
  <w:style w:type="paragraph" w:styleId="Footer">
    <w:name w:val="footer"/>
    <w:basedOn w:val="Normal"/>
    <w:link w:val="FooterChar"/>
    <w:uiPriority w:val="99"/>
    <w:unhideWhenUsed/>
    <w:rsid w:val="00877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35C"/>
  </w:style>
  <w:style w:type="character" w:customStyle="1" w:styleId="Heading1Char">
    <w:name w:val="Heading 1 Char"/>
    <w:basedOn w:val="DefaultParagraphFont"/>
    <w:link w:val="Heading1"/>
    <w:uiPriority w:val="9"/>
    <w:rsid w:val="0087735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11568"/>
    <w:pPr>
      <w:pBdr>
        <w:top w:val="nil"/>
        <w:left w:val="nil"/>
        <w:bottom w:val="nil"/>
        <w:right w:val="nil"/>
        <w:between w:val="nil"/>
      </w:pBdr>
      <w:spacing w:after="0"/>
      <w:ind w:left="720"/>
      <w:contextualSpacing/>
    </w:pPr>
    <w:rPr>
      <w:rFonts w:ascii="Arial" w:eastAsia="Arial" w:hAnsi="Arial" w:cs="Arial"/>
      <w:color w:val="000000"/>
      <w:lang w:val="en"/>
    </w:rPr>
  </w:style>
  <w:style w:type="paragraph" w:styleId="NoSpacing">
    <w:name w:val="No Spacing"/>
    <w:link w:val="NoSpacingChar"/>
    <w:uiPriority w:val="1"/>
    <w:qFormat/>
    <w:rsid w:val="00C13390"/>
    <w:pPr>
      <w:spacing w:after="0" w:line="240" w:lineRule="auto"/>
    </w:pPr>
    <w:rPr>
      <w:rFonts w:eastAsiaTheme="minorEastAsia"/>
    </w:rPr>
  </w:style>
  <w:style w:type="character" w:customStyle="1" w:styleId="NoSpacingChar">
    <w:name w:val="No Spacing Char"/>
    <w:basedOn w:val="DefaultParagraphFont"/>
    <w:link w:val="NoSpacing"/>
    <w:uiPriority w:val="1"/>
    <w:rsid w:val="00C13390"/>
    <w:rPr>
      <w:rFonts w:eastAsiaTheme="minorEastAsia"/>
    </w:rPr>
  </w:style>
  <w:style w:type="character" w:customStyle="1" w:styleId="Heading2Char">
    <w:name w:val="Heading 2 Char"/>
    <w:basedOn w:val="DefaultParagraphFont"/>
    <w:link w:val="Heading2"/>
    <w:uiPriority w:val="9"/>
    <w:rsid w:val="00A1728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D76DF7"/>
    <w:rPr>
      <w:color w:val="0000FF" w:themeColor="hyperlink"/>
      <w:u w:val="single"/>
    </w:rPr>
  </w:style>
  <w:style w:type="paragraph" w:styleId="BodyText">
    <w:name w:val="Body Text"/>
    <w:basedOn w:val="Normal"/>
    <w:link w:val="BodyTextChar"/>
    <w:uiPriority w:val="99"/>
    <w:unhideWhenUsed/>
    <w:rsid w:val="00CC34B3"/>
    <w:pPr>
      <w:pBdr>
        <w:top w:val="nil"/>
        <w:left w:val="nil"/>
        <w:bottom w:val="nil"/>
        <w:right w:val="nil"/>
        <w:between w:val="nil"/>
      </w:pBdr>
      <w:spacing w:after="0"/>
      <w:jc w:val="center"/>
    </w:pPr>
    <w:rPr>
      <w:rFonts w:ascii="Times New Roman" w:eastAsia="Arial" w:hAnsi="Times New Roman" w:cs="Times New Roman"/>
      <w:b/>
      <w:color w:val="000000"/>
      <w:lang w:val="en"/>
    </w:rPr>
  </w:style>
  <w:style w:type="character" w:customStyle="1" w:styleId="BodyTextChar">
    <w:name w:val="Body Text Char"/>
    <w:basedOn w:val="DefaultParagraphFont"/>
    <w:link w:val="BodyText"/>
    <w:uiPriority w:val="99"/>
    <w:rsid w:val="00CC34B3"/>
    <w:rPr>
      <w:rFonts w:ascii="Times New Roman" w:eastAsia="Arial" w:hAnsi="Times New Roman" w:cs="Times New Roman"/>
      <w:b/>
      <w:color w:val="000000"/>
      <w:lang w:val="en"/>
    </w:rPr>
  </w:style>
  <w:style w:type="character" w:styleId="IntenseEmphasis">
    <w:name w:val="Intense Emphasis"/>
    <w:basedOn w:val="DefaultParagraphFont"/>
    <w:uiPriority w:val="21"/>
    <w:qFormat/>
    <w:rsid w:val="00C16EF9"/>
    <w:rPr>
      <w:i/>
      <w:iCs/>
      <w:color w:val="4F81BD" w:themeColor="accent1"/>
    </w:rPr>
  </w:style>
  <w:style w:type="character" w:styleId="Emphasis">
    <w:name w:val="Emphasis"/>
    <w:basedOn w:val="DefaultParagraphFont"/>
    <w:uiPriority w:val="20"/>
    <w:qFormat/>
    <w:rsid w:val="007A705E"/>
    <w:rPr>
      <w:b/>
      <w:bCs/>
      <w:i w:val="0"/>
      <w:iCs w:val="0"/>
    </w:rPr>
  </w:style>
  <w:style w:type="character" w:customStyle="1" w:styleId="st1">
    <w:name w:val="st1"/>
    <w:basedOn w:val="DefaultParagraphFont"/>
    <w:rsid w:val="007A705E"/>
  </w:style>
  <w:style w:type="character" w:styleId="Strong">
    <w:name w:val="Strong"/>
    <w:basedOn w:val="DefaultParagraphFont"/>
    <w:uiPriority w:val="22"/>
    <w:qFormat/>
    <w:rsid w:val="007A705E"/>
    <w:rPr>
      <w:b/>
      <w:bCs/>
    </w:rPr>
  </w:style>
  <w:style w:type="paragraph" w:styleId="BalloonText">
    <w:name w:val="Balloon Text"/>
    <w:basedOn w:val="Normal"/>
    <w:link w:val="BalloonTextChar"/>
    <w:uiPriority w:val="99"/>
    <w:semiHidden/>
    <w:unhideWhenUsed/>
    <w:rsid w:val="00E57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E49"/>
    <w:rPr>
      <w:rFonts w:ascii="Segoe UI" w:hAnsi="Segoe UI" w:cs="Segoe UI"/>
      <w:sz w:val="18"/>
      <w:szCs w:val="18"/>
    </w:rPr>
  </w:style>
  <w:style w:type="paragraph" w:styleId="TOCHeading">
    <w:name w:val="TOC Heading"/>
    <w:basedOn w:val="Heading1"/>
    <w:next w:val="Normal"/>
    <w:uiPriority w:val="39"/>
    <w:unhideWhenUsed/>
    <w:qFormat/>
    <w:rsid w:val="00823853"/>
    <w:pPr>
      <w:spacing w:line="259" w:lineRule="auto"/>
      <w:outlineLvl w:val="9"/>
    </w:pPr>
  </w:style>
  <w:style w:type="paragraph" w:styleId="TOC2">
    <w:name w:val="toc 2"/>
    <w:basedOn w:val="Normal"/>
    <w:next w:val="Normal"/>
    <w:autoRedefine/>
    <w:uiPriority w:val="39"/>
    <w:unhideWhenUsed/>
    <w:rsid w:val="00823853"/>
    <w:pPr>
      <w:spacing w:after="0"/>
      <w:ind w:left="220"/>
    </w:pPr>
    <w:rPr>
      <w:rFonts w:cstheme="minorHAnsi"/>
      <w:smallCaps/>
      <w:sz w:val="20"/>
      <w:szCs w:val="20"/>
    </w:rPr>
  </w:style>
  <w:style w:type="paragraph" w:styleId="TOC1">
    <w:name w:val="toc 1"/>
    <w:basedOn w:val="Normal"/>
    <w:next w:val="Normal"/>
    <w:autoRedefine/>
    <w:uiPriority w:val="39"/>
    <w:unhideWhenUsed/>
    <w:rsid w:val="00823853"/>
    <w:pPr>
      <w:spacing w:before="120" w:after="120"/>
    </w:pPr>
    <w:rPr>
      <w:rFonts w:cstheme="minorHAnsi"/>
      <w:b/>
      <w:bCs/>
      <w:caps/>
      <w:sz w:val="20"/>
      <w:szCs w:val="20"/>
    </w:rPr>
  </w:style>
  <w:style w:type="paragraph" w:styleId="TOC3">
    <w:name w:val="toc 3"/>
    <w:basedOn w:val="Normal"/>
    <w:next w:val="Normal"/>
    <w:autoRedefine/>
    <w:uiPriority w:val="39"/>
    <w:unhideWhenUsed/>
    <w:rsid w:val="00823853"/>
    <w:pPr>
      <w:spacing w:after="0"/>
      <w:ind w:left="440"/>
    </w:pPr>
    <w:rPr>
      <w:rFonts w:cstheme="minorHAnsi"/>
      <w:i/>
      <w:iCs/>
      <w:sz w:val="20"/>
      <w:szCs w:val="20"/>
    </w:rPr>
  </w:style>
  <w:style w:type="character" w:customStyle="1" w:styleId="Heading3Char">
    <w:name w:val="Heading 3 Char"/>
    <w:basedOn w:val="DefaultParagraphFont"/>
    <w:link w:val="Heading3"/>
    <w:uiPriority w:val="9"/>
    <w:rsid w:val="00823853"/>
    <w:rPr>
      <w:rFonts w:asciiTheme="majorHAnsi" w:eastAsiaTheme="majorEastAsia" w:hAnsiTheme="majorHAnsi" w:cstheme="majorBidi"/>
      <w:color w:val="243F60" w:themeColor="accent1" w:themeShade="7F"/>
      <w:sz w:val="24"/>
      <w:szCs w:val="24"/>
    </w:rPr>
  </w:style>
  <w:style w:type="paragraph" w:styleId="TOC4">
    <w:name w:val="toc 4"/>
    <w:basedOn w:val="Normal"/>
    <w:next w:val="Normal"/>
    <w:autoRedefine/>
    <w:uiPriority w:val="39"/>
    <w:unhideWhenUsed/>
    <w:rsid w:val="00823853"/>
    <w:pPr>
      <w:spacing w:after="0"/>
      <w:ind w:left="660"/>
    </w:pPr>
    <w:rPr>
      <w:rFonts w:cstheme="minorHAnsi"/>
      <w:sz w:val="18"/>
      <w:szCs w:val="18"/>
    </w:rPr>
  </w:style>
  <w:style w:type="paragraph" w:styleId="TOC5">
    <w:name w:val="toc 5"/>
    <w:basedOn w:val="Normal"/>
    <w:next w:val="Normal"/>
    <w:autoRedefine/>
    <w:uiPriority w:val="39"/>
    <w:unhideWhenUsed/>
    <w:rsid w:val="00823853"/>
    <w:pPr>
      <w:spacing w:after="0"/>
      <w:ind w:left="880"/>
    </w:pPr>
    <w:rPr>
      <w:rFonts w:cstheme="minorHAnsi"/>
      <w:sz w:val="18"/>
      <w:szCs w:val="18"/>
    </w:rPr>
  </w:style>
  <w:style w:type="paragraph" w:styleId="TOC6">
    <w:name w:val="toc 6"/>
    <w:basedOn w:val="Normal"/>
    <w:next w:val="Normal"/>
    <w:autoRedefine/>
    <w:uiPriority w:val="39"/>
    <w:unhideWhenUsed/>
    <w:rsid w:val="00823853"/>
    <w:pPr>
      <w:spacing w:after="0"/>
      <w:ind w:left="1100"/>
    </w:pPr>
    <w:rPr>
      <w:rFonts w:cstheme="minorHAnsi"/>
      <w:sz w:val="18"/>
      <w:szCs w:val="18"/>
    </w:rPr>
  </w:style>
  <w:style w:type="paragraph" w:styleId="TOC7">
    <w:name w:val="toc 7"/>
    <w:basedOn w:val="Normal"/>
    <w:next w:val="Normal"/>
    <w:autoRedefine/>
    <w:uiPriority w:val="39"/>
    <w:unhideWhenUsed/>
    <w:rsid w:val="00823853"/>
    <w:pPr>
      <w:spacing w:after="0"/>
      <w:ind w:left="1320"/>
    </w:pPr>
    <w:rPr>
      <w:rFonts w:cstheme="minorHAnsi"/>
      <w:sz w:val="18"/>
      <w:szCs w:val="18"/>
    </w:rPr>
  </w:style>
  <w:style w:type="paragraph" w:styleId="TOC8">
    <w:name w:val="toc 8"/>
    <w:basedOn w:val="Normal"/>
    <w:next w:val="Normal"/>
    <w:autoRedefine/>
    <w:uiPriority w:val="39"/>
    <w:unhideWhenUsed/>
    <w:rsid w:val="00823853"/>
    <w:pPr>
      <w:spacing w:after="0"/>
      <w:ind w:left="1540"/>
    </w:pPr>
    <w:rPr>
      <w:rFonts w:cstheme="minorHAnsi"/>
      <w:sz w:val="18"/>
      <w:szCs w:val="18"/>
    </w:rPr>
  </w:style>
  <w:style w:type="paragraph" w:styleId="TOC9">
    <w:name w:val="toc 9"/>
    <w:basedOn w:val="Normal"/>
    <w:next w:val="Normal"/>
    <w:autoRedefine/>
    <w:uiPriority w:val="39"/>
    <w:unhideWhenUsed/>
    <w:rsid w:val="00823853"/>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2403C8"/>
    <w:rPr>
      <w:sz w:val="16"/>
      <w:szCs w:val="16"/>
    </w:rPr>
  </w:style>
  <w:style w:type="paragraph" w:styleId="CommentText">
    <w:name w:val="annotation text"/>
    <w:basedOn w:val="Normal"/>
    <w:link w:val="CommentTextChar"/>
    <w:uiPriority w:val="99"/>
    <w:semiHidden/>
    <w:unhideWhenUsed/>
    <w:rsid w:val="002403C8"/>
    <w:pPr>
      <w:spacing w:line="240" w:lineRule="auto"/>
    </w:pPr>
    <w:rPr>
      <w:sz w:val="20"/>
      <w:szCs w:val="20"/>
    </w:rPr>
  </w:style>
  <w:style w:type="character" w:customStyle="1" w:styleId="CommentTextChar">
    <w:name w:val="Comment Text Char"/>
    <w:basedOn w:val="DefaultParagraphFont"/>
    <w:link w:val="CommentText"/>
    <w:uiPriority w:val="99"/>
    <w:semiHidden/>
    <w:rsid w:val="002403C8"/>
    <w:rPr>
      <w:sz w:val="20"/>
      <w:szCs w:val="20"/>
    </w:rPr>
  </w:style>
  <w:style w:type="paragraph" w:styleId="CommentSubject">
    <w:name w:val="annotation subject"/>
    <w:basedOn w:val="CommentText"/>
    <w:next w:val="CommentText"/>
    <w:link w:val="CommentSubjectChar"/>
    <w:uiPriority w:val="99"/>
    <w:semiHidden/>
    <w:unhideWhenUsed/>
    <w:rsid w:val="002403C8"/>
    <w:rPr>
      <w:b/>
      <w:bCs/>
    </w:rPr>
  </w:style>
  <w:style w:type="character" w:customStyle="1" w:styleId="CommentSubjectChar">
    <w:name w:val="Comment Subject Char"/>
    <w:basedOn w:val="CommentTextChar"/>
    <w:link w:val="CommentSubject"/>
    <w:uiPriority w:val="99"/>
    <w:semiHidden/>
    <w:rsid w:val="002403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39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saami.org/technical-information/ansi-saami-standards/" TargetMode="External"/><Relationship Id="rId20" Type="http://schemas.openxmlformats.org/officeDocument/2006/relationships/header" Target="header6.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ami.org/technical-information/unsafe-firearm-ammunition-combinations/" TargetMode="Externa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afte.org/members/databases/grc-search"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tf.gov/firearms/nibin-training-outline-and-guidelines" TargetMode="Externa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Emergency Medical Services</TermName>
          <TermId xmlns="http://schemas.microsoft.com/office/infopath/2007/PartnerControls">ff1e82f2-5dc7-48e9-be34-471b9bc23b80</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30</Value>
      <Value>5</Value>
    </TaxCatchAll>
  </documentManagement>
</p:properties>
</file>

<file path=customXml/itemProps1.xml><?xml version="1.0" encoding="utf-8"?>
<ds:datastoreItem xmlns:ds="http://schemas.openxmlformats.org/officeDocument/2006/customXml" ds:itemID="{AAB5E4B4-D7FC-4010-BD6C-B71FDB4B748B}"/>
</file>

<file path=customXml/itemProps2.xml><?xml version="1.0" encoding="utf-8"?>
<ds:datastoreItem xmlns:ds="http://schemas.openxmlformats.org/officeDocument/2006/customXml" ds:itemID="{0E576EB4-0C90-4A4E-A572-AC9C1A70C764}"/>
</file>

<file path=customXml/itemProps3.xml><?xml version="1.0" encoding="utf-8"?>
<ds:datastoreItem xmlns:ds="http://schemas.openxmlformats.org/officeDocument/2006/customXml" ds:itemID="{0F9CF20D-4527-4AEE-967F-3D8C7B5B76FF}"/>
</file>

<file path=customXml/itemProps4.xml><?xml version="1.0" encoding="utf-8"?>
<ds:datastoreItem xmlns:ds="http://schemas.openxmlformats.org/officeDocument/2006/customXml" ds:itemID="{BF607983-C1BC-4E07-8BD3-0C012622F6A2}"/>
</file>

<file path=docProps/app.xml><?xml version="1.0" encoding="utf-8"?>
<Properties xmlns="http://schemas.openxmlformats.org/officeDocument/2006/extended-properties" xmlns:vt="http://schemas.openxmlformats.org/officeDocument/2006/docPropsVTypes">
  <Template>Normal.dotm</Template>
  <TotalTime>7</TotalTime>
  <Pages>115</Pages>
  <Words>21331</Words>
  <Characters>121588</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Unit Technical Procedures</dc:title>
  <dc:subject/>
  <dc:creator>Amanda Abernethy</dc:creator>
  <cp:keywords/>
  <dc:description/>
  <cp:lastModifiedBy>Mark Boodee</cp:lastModifiedBy>
  <cp:revision>5</cp:revision>
  <cp:lastPrinted>2019-03-21T12:42:00Z</cp:lastPrinted>
  <dcterms:created xsi:type="dcterms:W3CDTF">2020-04-29T17:30:00Z</dcterms:created>
  <dcterms:modified xsi:type="dcterms:W3CDTF">2020-05-11T21:15:00Z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30;#Emergency Medical Services|ff1e82f2-5dc7-48e9-be34-471b9bc23b80</vt:lpwstr>
  </property>
</Properties>
</file>