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061254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061254" w:rsidRPr="008B7769" w:rsidRDefault="00061254" w:rsidP="00FD1057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061254" w:rsidRPr="008B7769" w:rsidRDefault="00061254" w:rsidP="00FD1057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B870D4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Buffer Solution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61254" w:rsidRPr="008B7769" w:rsidRDefault="00581AB8" w:rsidP="00FD1057">
            <w:pPr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A657E5" w:rsidRPr="008B7769" w:rsidRDefault="00A657E5" w:rsidP="00A657E5">
      <w:pPr>
        <w:pStyle w:val="BodyText"/>
        <w:rPr>
          <w:sz w:val="24"/>
          <w:szCs w:val="24"/>
        </w:rPr>
      </w:pPr>
    </w:p>
    <w:p w:rsidR="00A657E5" w:rsidRDefault="00A657E5" w:rsidP="00A657E5">
      <w:pPr>
        <w:pStyle w:val="Heading2"/>
      </w:pPr>
      <w:r>
        <w:t>CHEMICAL REAGENT LOG</w:t>
      </w:r>
    </w:p>
    <w:p w:rsidR="00FD1057" w:rsidRDefault="00FD105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FD1057">
        <w:trPr>
          <w:cantSplit/>
          <w:trHeight w:val="665"/>
        </w:trPr>
        <w:tc>
          <w:tcPr>
            <w:tcW w:w="4428" w:type="dxa"/>
            <w:gridSpan w:val="2"/>
          </w:tcPr>
          <w:p w:rsidR="00FD1057" w:rsidRDefault="00FD1057" w:rsidP="003105A3">
            <w:r>
              <w:t xml:space="preserve">REAGENT: </w:t>
            </w:r>
            <w:r>
              <w:rPr>
                <w:b/>
                <w:sz w:val="28"/>
              </w:rPr>
              <w:t>Buffer Solution</w:t>
            </w:r>
          </w:p>
          <w:p w:rsidR="00FD1057" w:rsidRDefault="00FD1057" w:rsidP="003105A3">
            <w:pPr>
              <w:rPr>
                <w:sz w:val="32"/>
              </w:rPr>
            </w:pPr>
            <w:r>
              <w:t>( for Sodium Rhodizonate Test)</w:t>
            </w:r>
          </w:p>
        </w:tc>
        <w:tc>
          <w:tcPr>
            <w:tcW w:w="5940" w:type="dxa"/>
            <w:gridSpan w:val="2"/>
          </w:tcPr>
          <w:p w:rsidR="00FD1057" w:rsidRDefault="00FD1057">
            <w:r>
              <w:t>FORMULA:  Sodium Bitartrate (1.9gm), Tartaric Acid (1.5gm) Distilled Water (100 ml)</w:t>
            </w:r>
          </w:p>
          <w:p w:rsidR="00FD1057" w:rsidRDefault="00FD1057"/>
        </w:tc>
      </w:tr>
      <w:tr w:rsidR="00FD1057">
        <w:tc>
          <w:tcPr>
            <w:tcW w:w="2214" w:type="dxa"/>
          </w:tcPr>
          <w:p w:rsidR="00FD1057" w:rsidRDefault="00FD1057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FD1057" w:rsidRDefault="00FD1057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FD1057" w:rsidRDefault="00FD1057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FD1057" w:rsidRDefault="00FD1057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  <w:vAlign w:val="center"/>
          </w:tcPr>
          <w:p w:rsidR="00FD1057" w:rsidRDefault="00A657E5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FD1057">
        <w:trPr>
          <w:trHeight w:hRule="exact" w:val="480"/>
        </w:trPr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2214" w:type="dxa"/>
          </w:tcPr>
          <w:p w:rsidR="00FD1057" w:rsidRDefault="00FD1057"/>
        </w:tc>
        <w:tc>
          <w:tcPr>
            <w:tcW w:w="3726" w:type="dxa"/>
          </w:tcPr>
          <w:p w:rsidR="00FD1057" w:rsidRDefault="00FD1057"/>
        </w:tc>
      </w:tr>
      <w:tr w:rsidR="00A657E5">
        <w:trPr>
          <w:trHeight w:hRule="exact" w:val="480"/>
        </w:trPr>
        <w:tc>
          <w:tcPr>
            <w:tcW w:w="2214" w:type="dxa"/>
          </w:tcPr>
          <w:p w:rsidR="00A657E5" w:rsidRDefault="00A657E5"/>
        </w:tc>
        <w:tc>
          <w:tcPr>
            <w:tcW w:w="2214" w:type="dxa"/>
          </w:tcPr>
          <w:p w:rsidR="00A657E5" w:rsidRDefault="00A657E5"/>
        </w:tc>
        <w:tc>
          <w:tcPr>
            <w:tcW w:w="2214" w:type="dxa"/>
          </w:tcPr>
          <w:p w:rsidR="00A657E5" w:rsidRDefault="00A657E5"/>
        </w:tc>
        <w:tc>
          <w:tcPr>
            <w:tcW w:w="3726" w:type="dxa"/>
          </w:tcPr>
          <w:p w:rsidR="00A657E5" w:rsidRDefault="00A657E5"/>
        </w:tc>
      </w:tr>
      <w:tr w:rsidR="00A657E5">
        <w:trPr>
          <w:trHeight w:hRule="exact" w:val="480"/>
        </w:trPr>
        <w:tc>
          <w:tcPr>
            <w:tcW w:w="2214" w:type="dxa"/>
          </w:tcPr>
          <w:p w:rsidR="00A657E5" w:rsidRDefault="00A657E5"/>
        </w:tc>
        <w:tc>
          <w:tcPr>
            <w:tcW w:w="2214" w:type="dxa"/>
          </w:tcPr>
          <w:p w:rsidR="00A657E5" w:rsidRDefault="00A657E5"/>
        </w:tc>
        <w:tc>
          <w:tcPr>
            <w:tcW w:w="2214" w:type="dxa"/>
          </w:tcPr>
          <w:p w:rsidR="00A657E5" w:rsidRDefault="00A657E5"/>
        </w:tc>
        <w:tc>
          <w:tcPr>
            <w:tcW w:w="3726" w:type="dxa"/>
          </w:tcPr>
          <w:p w:rsidR="00A657E5" w:rsidRDefault="00A657E5"/>
        </w:tc>
      </w:tr>
      <w:tr w:rsidR="00A657E5">
        <w:trPr>
          <w:trHeight w:hRule="exact" w:val="480"/>
        </w:trPr>
        <w:tc>
          <w:tcPr>
            <w:tcW w:w="2214" w:type="dxa"/>
          </w:tcPr>
          <w:p w:rsidR="00A657E5" w:rsidRDefault="00A657E5"/>
        </w:tc>
        <w:tc>
          <w:tcPr>
            <w:tcW w:w="2214" w:type="dxa"/>
          </w:tcPr>
          <w:p w:rsidR="00A657E5" w:rsidRDefault="00A657E5"/>
        </w:tc>
        <w:tc>
          <w:tcPr>
            <w:tcW w:w="2214" w:type="dxa"/>
          </w:tcPr>
          <w:p w:rsidR="00A657E5" w:rsidRDefault="00A657E5"/>
        </w:tc>
        <w:tc>
          <w:tcPr>
            <w:tcW w:w="3726" w:type="dxa"/>
          </w:tcPr>
          <w:p w:rsidR="00A657E5" w:rsidRDefault="00A657E5"/>
        </w:tc>
      </w:tr>
      <w:tr w:rsidR="00A657E5">
        <w:trPr>
          <w:trHeight w:hRule="exact" w:val="480"/>
        </w:trPr>
        <w:tc>
          <w:tcPr>
            <w:tcW w:w="2214" w:type="dxa"/>
          </w:tcPr>
          <w:p w:rsidR="00A657E5" w:rsidRDefault="00A657E5"/>
        </w:tc>
        <w:tc>
          <w:tcPr>
            <w:tcW w:w="2214" w:type="dxa"/>
          </w:tcPr>
          <w:p w:rsidR="00A657E5" w:rsidRDefault="00A657E5"/>
        </w:tc>
        <w:tc>
          <w:tcPr>
            <w:tcW w:w="2214" w:type="dxa"/>
          </w:tcPr>
          <w:p w:rsidR="00A657E5" w:rsidRDefault="00A657E5"/>
        </w:tc>
        <w:tc>
          <w:tcPr>
            <w:tcW w:w="3726" w:type="dxa"/>
          </w:tcPr>
          <w:p w:rsidR="00A657E5" w:rsidRDefault="00A657E5"/>
        </w:tc>
      </w:tr>
    </w:tbl>
    <w:p w:rsidR="00FD1057" w:rsidRDefault="00FD1057"/>
    <w:sectPr w:rsidR="00FD1057" w:rsidSect="00B870D4">
      <w:footerReference w:type="default" r:id="rId7"/>
      <w:pgSz w:w="12240" w:h="15840" w:code="1"/>
      <w:pgMar w:top="450" w:right="1008" w:bottom="810" w:left="1008" w:header="576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B8" w:rsidRDefault="00C87B1D">
      <w:r>
        <w:separator/>
      </w:r>
    </w:p>
  </w:endnote>
  <w:endnote w:type="continuationSeparator" w:id="1">
    <w:p w:rsidR="00581AB8" w:rsidRDefault="00C8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57" w:rsidRPr="00B870D4" w:rsidRDefault="00B870D4" w:rsidP="00B870D4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BF3418" w:rsidRPr="00581AB8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BF3418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B8" w:rsidRDefault="00C87B1D">
      <w:r>
        <w:separator/>
      </w:r>
    </w:p>
  </w:footnote>
  <w:footnote w:type="continuationSeparator" w:id="1">
    <w:p w:rsidR="00581AB8" w:rsidRDefault="00C87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pXhy85YkKj9D75VnWxV048uB/ds=" w:salt="Y3c5UbG04UbRAviu/c8M9A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7E5"/>
    <w:rsid w:val="00061254"/>
    <w:rsid w:val="003105A3"/>
    <w:rsid w:val="00581AB8"/>
    <w:rsid w:val="00A657E5"/>
    <w:rsid w:val="00B870D4"/>
    <w:rsid w:val="00BF3418"/>
    <w:rsid w:val="00C87B1D"/>
    <w:rsid w:val="00FD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B8"/>
  </w:style>
  <w:style w:type="paragraph" w:styleId="Heading1">
    <w:name w:val="heading 1"/>
    <w:basedOn w:val="Normal"/>
    <w:next w:val="Normal"/>
    <w:qFormat/>
    <w:rsid w:val="00581AB8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81AB8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81AB8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1AB8"/>
    <w:pPr>
      <w:jc w:val="center"/>
    </w:pPr>
    <w:rPr>
      <w:sz w:val="36"/>
    </w:rPr>
  </w:style>
  <w:style w:type="paragraph" w:styleId="Header">
    <w:name w:val="header"/>
    <w:basedOn w:val="Normal"/>
    <w:rsid w:val="00A657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7E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2011-05-18T12:05:00Z</dcterms:created>
  <dcterms:modified xsi:type="dcterms:W3CDTF">2011-06-15T18:45:00Z</dcterms:modified>
</cp:coreProperties>
</file>