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D9" w:rsidRPr="00986FD9" w:rsidRDefault="00986FD9" w:rsidP="00986FD9">
      <w:pPr>
        <w:spacing w:after="0" w:line="240" w:lineRule="auto"/>
        <w:ind w:left="6480" w:firstLine="72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86FD9">
        <w:rPr>
          <w:rFonts w:ascii="Times New Roman" w:hAnsi="Times New Roman" w:cs="Times New Roman"/>
          <w:b/>
          <w:sz w:val="20"/>
          <w:szCs w:val="20"/>
        </w:rPr>
        <w:t xml:space="preserve">Case Number:                            </w:t>
      </w:r>
    </w:p>
    <w:p w:rsidR="00986FD9" w:rsidRPr="00986FD9" w:rsidRDefault="00986FD9" w:rsidP="000240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  <w:t>Forensic Scientist:</w:t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</w:p>
    <w:p w:rsidR="00986FD9" w:rsidRPr="00986FD9" w:rsidRDefault="00986FD9" w:rsidP="000240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</w:r>
      <w:r w:rsidRPr="00986FD9">
        <w:rPr>
          <w:rFonts w:ascii="Times New Roman" w:hAnsi="Times New Roman" w:cs="Times New Roman"/>
          <w:b/>
          <w:sz w:val="20"/>
          <w:szCs w:val="20"/>
        </w:rPr>
        <w:tab/>
        <w:t>Date:</w:t>
      </w:r>
    </w:p>
    <w:p w:rsidR="00986FD9" w:rsidRPr="00986FD9" w:rsidRDefault="00986FD9" w:rsidP="000240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240AB" w:rsidRPr="00986FD9" w:rsidRDefault="00986FD9" w:rsidP="00986F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FD9">
        <w:rPr>
          <w:rFonts w:ascii="Times New Roman" w:hAnsi="Times New Roman" w:cs="Times New Roman"/>
          <w:b/>
          <w:sz w:val="20"/>
          <w:szCs w:val="20"/>
        </w:rPr>
        <w:t>Yield Calculations</w:t>
      </w:r>
    </w:p>
    <w:p w:rsidR="00986FD9" w:rsidRPr="00986FD9" w:rsidRDefault="00986FD9" w:rsidP="00986F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FD9">
        <w:rPr>
          <w:rFonts w:ascii="Times New Roman" w:hAnsi="Times New Roman" w:cs="Times New Roman"/>
          <w:b/>
          <w:sz w:val="20"/>
          <w:szCs w:val="20"/>
        </w:rPr>
        <w:t>Methamphetamine HCl from (Pseudo</w:t>
      </w:r>
      <w:proofErr w:type="gramStart"/>
      <w:r w:rsidRPr="00986FD9">
        <w:rPr>
          <w:rFonts w:ascii="Times New Roman" w:hAnsi="Times New Roman" w:cs="Times New Roman"/>
          <w:b/>
          <w:sz w:val="20"/>
          <w:szCs w:val="20"/>
        </w:rPr>
        <w:t>)ephedrine</w:t>
      </w:r>
      <w:proofErr w:type="gramEnd"/>
      <w:r w:rsidRPr="00986FD9">
        <w:rPr>
          <w:rFonts w:ascii="Times New Roman" w:hAnsi="Times New Roman" w:cs="Times New Roman"/>
          <w:b/>
          <w:sz w:val="20"/>
          <w:szCs w:val="20"/>
        </w:rPr>
        <w:t xml:space="preserve"> HCl or </w:t>
      </w:r>
      <w:r>
        <w:rPr>
          <w:rFonts w:ascii="Times New Roman" w:hAnsi="Times New Roman" w:cs="Times New Roman"/>
          <w:b/>
          <w:sz w:val="20"/>
          <w:szCs w:val="20"/>
        </w:rPr>
        <w:t xml:space="preserve">(Pseudo)ephedrine </w:t>
      </w:r>
      <w:r w:rsidRPr="00986FD9">
        <w:rPr>
          <w:rFonts w:ascii="Times New Roman" w:hAnsi="Times New Roman" w:cs="Times New Roman"/>
          <w:b/>
          <w:sz w:val="20"/>
          <w:szCs w:val="20"/>
        </w:rPr>
        <w:t>Sulfate</w:t>
      </w: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62AE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>Molecular Weight (Pseudo</w:t>
      </w:r>
      <w:proofErr w:type="gramStart"/>
      <w:r w:rsidRPr="00986FD9">
        <w:rPr>
          <w:rFonts w:ascii="Times New Roman" w:hAnsi="Times New Roman" w:cs="Times New Roman"/>
          <w:i/>
          <w:sz w:val="20"/>
          <w:szCs w:val="20"/>
        </w:rPr>
        <w:t>)ephedrine</w:t>
      </w:r>
      <w:proofErr w:type="gram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HCl = 201.7 g/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 xml:space="preserve">1 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(Pseudo</w:t>
      </w:r>
      <w:proofErr w:type="gramStart"/>
      <w:r w:rsidRPr="00986FD9">
        <w:rPr>
          <w:rFonts w:ascii="Times New Roman" w:hAnsi="Times New Roman" w:cs="Times New Roman"/>
          <w:i/>
          <w:sz w:val="20"/>
          <w:szCs w:val="20"/>
        </w:rPr>
        <w:t>)ephedrine</w:t>
      </w:r>
      <w:proofErr w:type="gram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HCl = 1 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Methamphetamine HCl</w:t>
      </w: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>Molecular Weight Methamphetamine HCl = 185.7 g/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>Molecular Weight (Pseudo</w:t>
      </w:r>
      <w:proofErr w:type="gramStart"/>
      <w:r w:rsidRPr="00986FD9">
        <w:rPr>
          <w:rFonts w:ascii="Times New Roman" w:hAnsi="Times New Roman" w:cs="Times New Roman"/>
          <w:i/>
          <w:sz w:val="20"/>
          <w:szCs w:val="20"/>
        </w:rPr>
        <w:t>)ephedrine</w:t>
      </w:r>
      <w:proofErr w:type="gram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Sulfate = 428.5 g/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 xml:space="preserve">1 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(Pseudo</w:t>
      </w:r>
      <w:proofErr w:type="gramStart"/>
      <w:r w:rsidRPr="00986FD9">
        <w:rPr>
          <w:rFonts w:ascii="Times New Roman" w:hAnsi="Times New Roman" w:cs="Times New Roman"/>
          <w:i/>
          <w:sz w:val="20"/>
          <w:szCs w:val="20"/>
        </w:rPr>
        <w:t>)ephedrine</w:t>
      </w:r>
      <w:proofErr w:type="gram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Sulfate = 2 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Methamphetamine HCl</w:t>
      </w: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>Hydrochloride:</w:t>
      </w: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 xml:space="preserve">X g of Methamphetamine HCl = </w:t>
      </w:r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(# g (Pseudo</w:t>
      </w:r>
      <w:proofErr w:type="gramStart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)ephedrine</w:t>
      </w:r>
      <w:proofErr w:type="gramEnd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 HCl at scene)</w:t>
      </w:r>
      <w:r w:rsidR="00D6030E"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(185.7 g/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 Meth HCl)</w:t>
      </w: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201.7 g/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(Pseudo</w:t>
      </w:r>
      <w:proofErr w:type="gramStart"/>
      <w:r w:rsidRPr="00986FD9">
        <w:rPr>
          <w:rFonts w:ascii="Times New Roman" w:hAnsi="Times New Roman" w:cs="Times New Roman"/>
          <w:i/>
          <w:sz w:val="20"/>
          <w:szCs w:val="20"/>
        </w:rPr>
        <w:t>)ephedrine</w:t>
      </w:r>
      <w:proofErr w:type="gram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HCl</w:t>
      </w: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>Sulfate:</w:t>
      </w: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 xml:space="preserve">X g of Methamphetamine HCl = </w:t>
      </w:r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(# g (Pseudo</w:t>
      </w:r>
      <w:proofErr w:type="gramStart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)ephedrine</w:t>
      </w:r>
      <w:proofErr w:type="gramEnd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 sulfate at scene)</w:t>
      </w:r>
      <w:r w:rsidR="00D6030E"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(185.7 g/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 Meth HCl)</w:t>
      </w:r>
      <w:r w:rsidR="00D6030E"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(2 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  <w:u w:val="single"/>
        </w:rPr>
        <w:t xml:space="preserve"> Meth HCl)</w:t>
      </w:r>
    </w:p>
    <w:p w:rsidR="000240AB" w:rsidRPr="00986FD9" w:rsidRDefault="000240AB" w:rsidP="000240A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(428.5 g/</w:t>
      </w:r>
      <w:proofErr w:type="spellStart"/>
      <w:r w:rsidRPr="00986FD9">
        <w:rPr>
          <w:rFonts w:ascii="Times New Roman" w:hAnsi="Times New Roman" w:cs="Times New Roman"/>
          <w:i/>
          <w:sz w:val="20"/>
          <w:szCs w:val="20"/>
        </w:rPr>
        <w:t>mol</w:t>
      </w:r>
      <w:proofErr w:type="spellEnd"/>
      <w:r w:rsidRPr="00986FD9">
        <w:rPr>
          <w:rFonts w:ascii="Times New Roman" w:hAnsi="Times New Roman" w:cs="Times New Roman"/>
          <w:i/>
          <w:sz w:val="20"/>
          <w:szCs w:val="20"/>
        </w:rPr>
        <w:t xml:space="preserve"> (Pseudo)ephedrine sulfate)</w:t>
      </w:r>
      <w:r w:rsidR="00D6030E" w:rsidRPr="00986F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86FD9">
        <w:rPr>
          <w:rFonts w:ascii="Times New Roman" w:hAnsi="Times New Roman" w:cs="Times New Roman"/>
          <w:i/>
          <w:sz w:val="20"/>
          <w:szCs w:val="20"/>
        </w:rPr>
        <w:t>(1mol (Pseudo)ephedrine sulfate)</w:t>
      </w:r>
    </w:p>
    <w:p w:rsidR="005F16BA" w:rsidRPr="00986FD9" w:rsidRDefault="005F16BA" w:rsidP="005F16BA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F16BA" w:rsidRDefault="005F16BA" w:rsidP="00986FD9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86FD9">
        <w:rPr>
          <w:rFonts w:ascii="Times New Roman" w:hAnsi="Times New Roman" w:cs="Times New Roman"/>
          <w:i/>
          <w:sz w:val="20"/>
          <w:szCs w:val="20"/>
        </w:rPr>
        <w:t>This formula calculates a 100% yield.</w:t>
      </w:r>
    </w:p>
    <w:p w:rsidR="00986FD9" w:rsidRPr="00986FD9" w:rsidRDefault="00986FD9" w:rsidP="00986F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986FD9" w:rsidRPr="00986FD9" w:rsidSect="00BE136E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43" w:rsidRDefault="00CE7C43" w:rsidP="00986FD9">
      <w:pPr>
        <w:spacing w:after="0" w:line="240" w:lineRule="auto"/>
      </w:pPr>
      <w:r>
        <w:separator/>
      </w:r>
    </w:p>
  </w:endnote>
  <w:endnote w:type="continuationSeparator" w:id="0">
    <w:p w:rsidR="00CE7C43" w:rsidRDefault="00CE7C43" w:rsidP="0098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7A" w:rsidRDefault="004800D0" w:rsidP="004800D0">
    <w:pPr>
      <w:pStyle w:val="Footer"/>
      <w:tabs>
        <w:tab w:val="left" w:pos="2850"/>
      </w:tabs>
    </w:pPr>
    <w:r>
      <w:t xml:space="preserve">Form approved for use by: </w:t>
    </w:r>
    <w:r>
      <w:rPr>
        <w:noProof/>
      </w:rPr>
      <w:drawing>
        <wp:inline distT="0" distB="0" distL="0" distR="0" wp14:anchorId="1C143C7D" wp14:editId="4F61387D">
          <wp:extent cx="1463040" cy="361950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ty Schell 2017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0" t="10938" r="28094" b="20718"/>
                  <a:stretch/>
                </pic:blipFill>
                <pic:spPr bwMode="auto">
                  <a:xfrm>
                    <a:off x="0" y="0"/>
                    <a:ext cx="1515664" cy="374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FD197A">
      <w:t xml:space="preserve">Page </w:t>
    </w:r>
    <w:r w:rsidR="00FD197A">
      <w:rPr>
        <w:b/>
      </w:rPr>
      <w:fldChar w:fldCharType="begin"/>
    </w:r>
    <w:r w:rsidR="00FD197A">
      <w:rPr>
        <w:b/>
      </w:rPr>
      <w:instrText xml:space="preserve"> PAGE  \* Arabic  \* MERGEFORMAT </w:instrText>
    </w:r>
    <w:r w:rsidR="00FD197A">
      <w:rPr>
        <w:b/>
      </w:rPr>
      <w:fldChar w:fldCharType="separate"/>
    </w:r>
    <w:r w:rsidR="00C52F83">
      <w:rPr>
        <w:b/>
        <w:noProof/>
      </w:rPr>
      <w:t>1</w:t>
    </w:r>
    <w:r w:rsidR="00FD197A">
      <w:rPr>
        <w:b/>
      </w:rPr>
      <w:fldChar w:fldCharType="end"/>
    </w:r>
    <w:r w:rsidR="00FD197A">
      <w:t xml:space="preserve"> of </w:t>
    </w:r>
    <w:r w:rsidR="00FD197A">
      <w:rPr>
        <w:b/>
      </w:rPr>
      <w:fldChar w:fldCharType="begin"/>
    </w:r>
    <w:r w:rsidR="00FD197A">
      <w:rPr>
        <w:b/>
      </w:rPr>
      <w:instrText xml:space="preserve"> NUMPAGES  \* Arabic  \* MERGEFORMAT </w:instrText>
    </w:r>
    <w:r w:rsidR="00FD197A">
      <w:rPr>
        <w:b/>
      </w:rPr>
      <w:fldChar w:fldCharType="separate"/>
    </w:r>
    <w:r w:rsidR="00C52F83">
      <w:rPr>
        <w:b/>
        <w:noProof/>
      </w:rPr>
      <w:t>1</w:t>
    </w:r>
    <w:r w:rsidR="00FD197A">
      <w:rPr>
        <w:b/>
      </w:rPr>
      <w:fldChar w:fldCharType="end"/>
    </w:r>
  </w:p>
  <w:p w:rsidR="00FD197A" w:rsidRDefault="00FD1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43" w:rsidRDefault="00CE7C43" w:rsidP="00986FD9">
      <w:pPr>
        <w:spacing w:after="0" w:line="240" w:lineRule="auto"/>
      </w:pPr>
      <w:r>
        <w:separator/>
      </w:r>
    </w:p>
  </w:footnote>
  <w:footnote w:type="continuationSeparator" w:id="0">
    <w:p w:rsidR="00CE7C43" w:rsidRDefault="00CE7C43" w:rsidP="0098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FD9" w:rsidRDefault="00986FD9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Methamphetamine Yield Calculations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Version 3 </w:t>
    </w:r>
  </w:p>
  <w:p w:rsidR="00986FD9" w:rsidRPr="00986FD9" w:rsidRDefault="00986FD9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Drug Chemistry Section</w:t>
    </w:r>
    <w:r w:rsidR="00FD197A" w:rsidRPr="00FD197A">
      <w:rPr>
        <w:rFonts w:ascii="Times New Roman" w:hAnsi="Times New Roman" w:cs="Times New Roman"/>
        <w:sz w:val="20"/>
        <w:szCs w:val="20"/>
      </w:rPr>
      <w:t xml:space="preserve"> </w:t>
    </w:r>
    <w:r w:rsidR="00C52F83">
      <w:rPr>
        <w:rFonts w:ascii="Times New Roman" w:hAnsi="Times New Roman" w:cs="Times New Roman"/>
        <w:sz w:val="20"/>
        <w:szCs w:val="20"/>
      </w:rPr>
      <w:tab/>
    </w:r>
    <w:r w:rsidR="00C52F83">
      <w:rPr>
        <w:rFonts w:ascii="Times New Roman" w:hAnsi="Times New Roman" w:cs="Times New Roman"/>
        <w:sz w:val="20"/>
        <w:szCs w:val="20"/>
      </w:rPr>
      <w:tab/>
      <w:t>Effective Date: 02/03</w:t>
    </w:r>
    <w:r w:rsidR="004800D0">
      <w:rPr>
        <w:rFonts w:ascii="Times New Roman" w:hAnsi="Times New Roman" w:cs="Times New Roman"/>
        <w:sz w:val="20"/>
        <w:szCs w:val="20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49EC"/>
    <w:multiLevelType w:val="hybridMultilevel"/>
    <w:tmpl w:val="C9DED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AB"/>
    <w:rsid w:val="00004481"/>
    <w:rsid w:val="000240AB"/>
    <w:rsid w:val="001E0416"/>
    <w:rsid w:val="004800D0"/>
    <w:rsid w:val="00554734"/>
    <w:rsid w:val="005F16BA"/>
    <w:rsid w:val="00696CAB"/>
    <w:rsid w:val="008029E2"/>
    <w:rsid w:val="009242FC"/>
    <w:rsid w:val="00986FD9"/>
    <w:rsid w:val="00A162AE"/>
    <w:rsid w:val="00AC13A6"/>
    <w:rsid w:val="00B1262C"/>
    <w:rsid w:val="00BE136E"/>
    <w:rsid w:val="00C52F83"/>
    <w:rsid w:val="00CE7C43"/>
    <w:rsid w:val="00D178AD"/>
    <w:rsid w:val="00D6030E"/>
    <w:rsid w:val="00D86C4E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D9"/>
  </w:style>
  <w:style w:type="paragraph" w:styleId="Footer">
    <w:name w:val="footer"/>
    <w:basedOn w:val="Normal"/>
    <w:link w:val="FooterChar"/>
    <w:uiPriority w:val="99"/>
    <w:unhideWhenUsed/>
    <w:rsid w:val="0098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D9"/>
  </w:style>
  <w:style w:type="paragraph" w:styleId="BalloonText">
    <w:name w:val="Balloon Text"/>
    <w:basedOn w:val="Normal"/>
    <w:link w:val="BalloonTextChar"/>
    <w:uiPriority w:val="99"/>
    <w:semiHidden/>
    <w:unhideWhenUsed/>
    <w:rsid w:val="00FD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D9"/>
  </w:style>
  <w:style w:type="paragraph" w:styleId="Footer">
    <w:name w:val="footer"/>
    <w:basedOn w:val="Normal"/>
    <w:link w:val="FooterChar"/>
    <w:uiPriority w:val="99"/>
    <w:unhideWhenUsed/>
    <w:rsid w:val="0098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D9"/>
  </w:style>
  <w:style w:type="paragraph" w:styleId="BalloonText">
    <w:name w:val="Balloon Text"/>
    <w:basedOn w:val="Normal"/>
    <w:link w:val="BalloonTextChar"/>
    <w:uiPriority w:val="99"/>
    <w:semiHidden/>
    <w:unhideWhenUsed/>
    <w:rsid w:val="00FD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ate xmlns="2cb90106-8135-4b2f-b12e-3d90e6848d32">2019-08-31T04:00:00+00:00</Next_x0020_Review_x0020_Date>
    <Issue_x0020_Date xmlns="2cb90106-8135-4b2f-b12e-3d90e6848d32">2017-02-03T05:00:00+00:00</Issue_x0020_Date>
    <pVersion xmlns="2cb90106-8135-4b2f-b12e-3d90e6848d32">3</pVersion>
    <_dlc_DocId xmlns="1fd49210-682f-436e-98cf-3b4bd69082bb">3MQ5RDZJHTMY-927414043-2150</_dlc_DocId>
    <Volume xmlns="2cb90106-8135-4b2f-b12e-3d90e6848d32" xsi:nil="true"/>
    <Number xmlns="2cb90106-8135-4b2f-b12e-3d90e6848d32" xsi:nil="true"/>
    <_dlc_DocIdUrl xmlns="1fd49210-682f-436e-98cf-3b4bd69082bb">
      <Url>https://justice365.sharepoint.com/sites/ExternalPAP/_layouts/15/DocIdRedir.aspx?ID=3MQ5RDZJHTMY-927414043-2150</Url>
      <Description>3MQ5RDZJHTMY-927414043-2150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23E00-E688-4091-A4B3-5FF89704381E}"/>
</file>

<file path=customXml/itemProps2.xml><?xml version="1.0" encoding="utf-8"?>
<ds:datastoreItem xmlns:ds="http://schemas.openxmlformats.org/officeDocument/2006/customXml" ds:itemID="{E6DE6041-C985-4058-8490-F5BB207B95D5}"/>
</file>

<file path=customXml/itemProps3.xml><?xml version="1.0" encoding="utf-8"?>
<ds:datastoreItem xmlns:ds="http://schemas.openxmlformats.org/officeDocument/2006/customXml" ds:itemID="{28E74573-5D82-489F-9CA4-A0960541FE26}"/>
</file>

<file path=customXml/itemProps4.xml><?xml version="1.0" encoding="utf-8"?>
<ds:datastoreItem xmlns:ds="http://schemas.openxmlformats.org/officeDocument/2006/customXml" ds:itemID="{B776A12E-CDBD-49A4-8EAE-5593E7EE5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Methamphetamine Yield Calculations</dc:title>
  <dc:creator>ITD</dc:creator>
  <cp:lastModifiedBy>ITD</cp:lastModifiedBy>
  <cp:revision>5</cp:revision>
  <cp:lastPrinted>2016-04-05T18:16:00Z</cp:lastPrinted>
  <dcterms:created xsi:type="dcterms:W3CDTF">2017-02-01T16:09:00Z</dcterms:created>
  <dcterms:modified xsi:type="dcterms:W3CDTF">2017-02-03T14:35:00Z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Order">
    <vt:r8>130100</vt:r8>
  </property>
  <property fmtid="{D5CDD505-2E9C-101B-9397-08002B2CF9AE}" pid="4" name="_dlc_DocIdItemGuid">
    <vt:lpwstr>06778418-1292-4304-a0a0-dd9823517408</vt:lpwstr>
  </property>
</Properties>
</file>